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e4b9338064a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iiiiiiiiiiiiiiiiiii tttttttttttttttttttt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5bec5be3fb4eaa" /><Relationship Type="http://schemas.openxmlformats.org/officeDocument/2006/relationships/numbering" Target="/word/numbering.xml" Id="R708e0607196a4bba" /><Relationship Type="http://schemas.openxmlformats.org/officeDocument/2006/relationships/settings" Target="/word/settings.xml" Id="Rb9484f54be6c43da" /></Relationships>
</file>