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4e4d31128842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Test Corraspondance</w:t>
      </w:r>
    </w:p>
    <w:p>
      <w:pPr/>
      <w:r>
        <w:rPr>
          <w:lang w:val="en-US"/>
          <w:rFonts w:ascii="Calibri" w:hAnsi="Calibri" w:cs="Calibri"/>
          <w:sz w:val="22"/>
          <w:szCs w:val="22"/>
        </w:rPr>
        <w:t>asdfasdfsdfsdf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7edf32f3a54902" /><Relationship Type="http://schemas.openxmlformats.org/officeDocument/2006/relationships/numbering" Target="/word/numbering.xml" Id="Rf3e52551384e4224" /><Relationship Type="http://schemas.openxmlformats.org/officeDocument/2006/relationships/settings" Target="/word/settings.xml" Id="R67f570bc5bfb4409" /></Relationships>
</file>