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EC45FA" w:rsidP="007E387D">
      <w:pPr>
        <w:pStyle w:val="1"/>
      </w:pPr>
      <w:r>
        <w:t>Билет 10</w:t>
      </w:r>
      <w:r w:rsidR="007E387D">
        <w:t xml:space="preserve">. </w:t>
      </w:r>
      <w:r w:rsidR="00AB58A9" w:rsidRPr="005544B5">
        <w:rPr>
          <w:rFonts w:ascii="Times New Roman" w:hAnsi="Times New Roman"/>
        </w:rPr>
        <w:t xml:space="preserve">Обучаемые системы понимания изображений на примере системы </w:t>
      </w:r>
      <w:smartTag w:uri="urn:schemas-microsoft-com:office:smarttags" w:element="stockticker">
        <w:r w:rsidR="00AB58A9" w:rsidRPr="005544B5">
          <w:rPr>
            <w:rFonts w:ascii="Times New Roman" w:hAnsi="Times New Roman"/>
          </w:rPr>
          <w:t>CELL</w:t>
        </w:r>
      </w:smartTag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Создание баз знаний является крайне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трудозатратной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операцией. Еще более сложной проблемой оказывается создание баз знаний, в которые интегрированы системы компьютерного зрения, поскольку оказывается необходимым в явном виде указывать взаимосвязи между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перцептивным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и семантическим (а также функциональным) знанием, чего не требовалось в классических экспертных системах. Не удивительно, что системы понимания изображений, основанные на знаниях, создаются, как правило, крайне узкоспециализированными.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Как и в случае классических экспертных систем, ключевой проблемой здесь оказывается автоматическое приобретение знаний. Таким образом, для создания систем понимания изображений общего назначения необходимо решение проблемы машинного обучения на основе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перцептивного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опыта. Существующие подходы в данной области заключаются в имитации процесса усвоения языка младенцем, который исходно не обладает никакими знаниями о свойствах различных объектов, однако способен научиться строить словесные описания сцен. Рассмотрим в качестве одного из типичных примеров данного подхода серию работ, выполняемых в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F6785D">
        <w:rPr>
          <w:rFonts w:ascii="Times New Roman" w:hAnsi="Times New Roman" w:cs="Times New Roman"/>
          <w:sz w:val="28"/>
          <w:szCs w:val="28"/>
        </w:rPr>
        <w:t xml:space="preserve">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Laboratory</w:t>
      </w:r>
      <w:r w:rsidRPr="00F6785D">
        <w:rPr>
          <w:rFonts w:ascii="Times New Roman" w:hAnsi="Times New Roman" w:cs="Times New Roman"/>
          <w:sz w:val="28"/>
          <w:szCs w:val="28"/>
        </w:rPr>
        <w:t xml:space="preserve"> Массачусетского Технологического Института.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Развитие упомянутой серии работ началось с системы, получившей название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785D">
        <w:rPr>
          <w:rFonts w:ascii="Times New Roman" w:hAnsi="Times New Roman" w:cs="Times New Roman"/>
          <w:sz w:val="28"/>
          <w:szCs w:val="28"/>
        </w:rPr>
        <w:t xml:space="preserve"> (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F6785D">
        <w:rPr>
          <w:rFonts w:ascii="Times New Roman" w:hAnsi="Times New Roman" w:cs="Times New Roman"/>
          <w:sz w:val="28"/>
          <w:szCs w:val="28"/>
        </w:rPr>
        <w:t>-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F6785D">
        <w:rPr>
          <w:rFonts w:ascii="Times New Roman" w:hAnsi="Times New Roman" w:cs="Times New Roman"/>
          <w:sz w:val="28"/>
          <w:szCs w:val="28"/>
        </w:rPr>
        <w:t xml:space="preserve">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Early</w:t>
      </w:r>
      <w:r w:rsidRPr="00F6785D">
        <w:rPr>
          <w:rFonts w:ascii="Times New Roman" w:hAnsi="Times New Roman" w:cs="Times New Roman"/>
          <w:sz w:val="28"/>
          <w:szCs w:val="28"/>
        </w:rPr>
        <w:t xml:space="preserve">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Lexical</w:t>
      </w:r>
      <w:r w:rsidRPr="00F6785D">
        <w:rPr>
          <w:rFonts w:ascii="Times New Roman" w:hAnsi="Times New Roman" w:cs="Times New Roman"/>
          <w:sz w:val="28"/>
          <w:szCs w:val="28"/>
        </w:rPr>
        <w:t xml:space="preserve">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F6785D">
        <w:rPr>
          <w:rFonts w:ascii="Times New Roman" w:hAnsi="Times New Roman" w:cs="Times New Roman"/>
          <w:sz w:val="28"/>
          <w:szCs w:val="28"/>
        </w:rPr>
        <w:t xml:space="preserve">), которая впоследствии той же группой исследователей была развита в системы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Describer</w:t>
      </w:r>
      <w:r w:rsidRPr="00F6785D">
        <w:rPr>
          <w:rFonts w:ascii="Times New Roman" w:hAnsi="Times New Roman" w:cs="Times New Roman"/>
          <w:sz w:val="28"/>
          <w:szCs w:val="28"/>
        </w:rPr>
        <w:t xml:space="preserve">,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Newt</w:t>
      </w:r>
      <w:r w:rsidRPr="00F6785D">
        <w:rPr>
          <w:rFonts w:ascii="Times New Roman" w:hAnsi="Times New Roman" w:cs="Times New Roman"/>
          <w:sz w:val="28"/>
          <w:szCs w:val="28"/>
        </w:rPr>
        <w:t xml:space="preserve">,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Ripley</w:t>
      </w:r>
      <w:r w:rsidRPr="00F6785D">
        <w:rPr>
          <w:rFonts w:ascii="Times New Roman" w:hAnsi="Times New Roman" w:cs="Times New Roman"/>
          <w:sz w:val="28"/>
          <w:szCs w:val="28"/>
        </w:rPr>
        <w:t xml:space="preserve">,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Fuse</w:t>
      </w:r>
      <w:r w:rsidRPr="00F6785D">
        <w:rPr>
          <w:rFonts w:ascii="Times New Roman" w:hAnsi="Times New Roman" w:cs="Times New Roman"/>
          <w:sz w:val="28"/>
          <w:szCs w:val="28"/>
        </w:rPr>
        <w:t xml:space="preserve">. Далее мы кратко рассмотрим базовые принципы развиваемого в перечисленных выше работах подхода на примере системы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785D">
        <w:rPr>
          <w:rFonts w:ascii="Times New Roman" w:hAnsi="Times New Roman" w:cs="Times New Roman"/>
          <w:sz w:val="28"/>
          <w:szCs w:val="28"/>
        </w:rPr>
        <w:t>.</w:t>
      </w:r>
    </w:p>
    <w:p w:rsidR="00F6785D" w:rsidRPr="00F6785D" w:rsidRDefault="00F6785D" w:rsidP="00F6785D">
      <w:pPr>
        <w:rPr>
          <w:rFonts w:ascii="Times New Roman" w:hAnsi="Times New Roman" w:cs="Times New Roman"/>
          <w:sz w:val="20"/>
          <w:szCs w:val="20"/>
        </w:rPr>
      </w:pPr>
    </w:p>
    <w:p w:rsidR="00F6785D" w:rsidRPr="00F6785D" w:rsidRDefault="00F6785D" w:rsidP="00F6785D">
      <w:pPr>
        <w:ind w:firstLine="540"/>
        <w:rPr>
          <w:rFonts w:ascii="Times New Roman" w:hAnsi="Times New Roman" w:cs="Times New Roman"/>
          <w:i/>
          <w:sz w:val="28"/>
          <w:szCs w:val="28"/>
        </w:rPr>
      </w:pPr>
      <w:r w:rsidRPr="00F6785D">
        <w:rPr>
          <w:rFonts w:ascii="Times New Roman" w:hAnsi="Times New Roman" w:cs="Times New Roman"/>
          <w:i/>
          <w:sz w:val="28"/>
          <w:szCs w:val="28"/>
        </w:rPr>
        <w:t xml:space="preserve">Общая архитектура системы 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CELL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>Представим себе машинную систему, оснащенную сенсорами, возможно различных модальностей. В описываемом подходе предполагается, что информация, поступающая от сенсоров, разделяется на каналы, являющиеся либо лингвистическими, либо семантическими (контекстными). Введение информационных каналов в дополнение к сенсорным модальностям вызвано тем, что как лингвистическая, так и семантическая информация может поступать от сенсоров любой модальности.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К примеру, лингвистический канал может содержать извлеченную из акустического сигнала речь или извлеченные из визуального сигнала жесты, движение губ или письменную речь. Тактильный сигнал также может нести для человека лингвистическую информацию. В то же время, любая из этих сенсорных модальностей может нести и семантическую информацию. Например, семантический </w:t>
      </w:r>
      <w:r w:rsidRPr="00F6785D">
        <w:rPr>
          <w:rFonts w:ascii="Times New Roman" w:hAnsi="Times New Roman" w:cs="Times New Roman"/>
          <w:sz w:val="28"/>
          <w:szCs w:val="28"/>
        </w:rPr>
        <w:lastRenderedPageBreak/>
        <w:t>канал может содержать описание формы, извлеченное из визуального или тактильного сигнала, описание цвета, движения и т.д.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В системе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785D">
        <w:rPr>
          <w:rFonts w:ascii="Times New Roman" w:hAnsi="Times New Roman" w:cs="Times New Roman"/>
          <w:sz w:val="28"/>
          <w:szCs w:val="28"/>
        </w:rPr>
        <w:t xml:space="preserve"> в соответствующих каналах лингвистическая или семантическая информация кодируется посредством системы признаков, процедура выделения которых считается данной априорно. Для поступающих по каждому каналу векторов признаков можно решить задачу их группирования и сформировать классы образов. Если речь идет о семантических признаках, то подобные классы соответствуют некоторым </w:t>
      </w:r>
      <w:r w:rsidRPr="00F6785D">
        <w:rPr>
          <w:rFonts w:ascii="Times New Roman" w:hAnsi="Times New Roman" w:cs="Times New Roman"/>
          <w:i/>
          <w:sz w:val="28"/>
          <w:szCs w:val="28"/>
        </w:rPr>
        <w:t>семантическим категориям</w:t>
      </w:r>
      <w:r w:rsidRPr="00F6785D">
        <w:rPr>
          <w:rFonts w:ascii="Times New Roman" w:hAnsi="Times New Roman" w:cs="Times New Roman"/>
          <w:sz w:val="28"/>
          <w:szCs w:val="28"/>
        </w:rPr>
        <w:t xml:space="preserve">, а если о лингвистических – </w:t>
      </w:r>
      <w:r w:rsidRPr="00F6785D">
        <w:rPr>
          <w:rFonts w:ascii="Times New Roman" w:hAnsi="Times New Roman" w:cs="Times New Roman"/>
          <w:i/>
          <w:sz w:val="28"/>
          <w:szCs w:val="28"/>
        </w:rPr>
        <w:t>лингвистическим единицам</w:t>
      </w:r>
      <w:r w:rsidRPr="00F6785D">
        <w:rPr>
          <w:rFonts w:ascii="Times New Roman" w:hAnsi="Times New Roman" w:cs="Times New Roman"/>
          <w:sz w:val="28"/>
          <w:szCs w:val="28"/>
        </w:rPr>
        <w:t xml:space="preserve">. В системе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785D">
        <w:rPr>
          <w:rFonts w:ascii="Times New Roman" w:hAnsi="Times New Roman" w:cs="Times New Roman"/>
          <w:sz w:val="28"/>
          <w:szCs w:val="28"/>
        </w:rPr>
        <w:t xml:space="preserve"> в процессе обучения строятся классы образов, описывающиеся эталонным образом, прототипом, и величиной допустимых отклонений от прототипа, при которых образ все еще относится к данному классу.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>Лексемой в данной работе называется концепт, включающий в себя некую лингвистическую единицу, ассоциированную с некоторой семантической категорией. Сложность заключается в том, что требуется не просто связать лингвистическую единицу и семантическую категорию, но одновременно с этим и построить соответствующие им классы образов, поскольку они не даются системе априорно.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>Формирование классов образов для каждого из каналов в отдельности можно было бы осуществлять в стиле обучения без учителя. Однако богатство поступающей информации столь велико, что надежно выделять классы затруднительно. Таким образом, следует решать задачи построения классов и их связывание одновременно. Одна из основных идей заключается в том, что использование лингвистической информации позволит надежнее выделять релевантные семантические категории, а использование семантической информации (контекста) – надежнее вести обработку лингвистической информации (выделять и осуществлять классификацию отдельных лингвистических единиц из потока слитной речи). Посмотрим, как это было сделано в описываемой работе.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В ней для семантического и лингвистического каналов вводится понятие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 xml:space="preserve">-,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-событий. Событие – это последовательность выделенных признаков в интервале времени, в котором наблюдается активность в соответствующем канале. Для лингвистического канала это соответствует цепочке некоторых лингвистических признаков, возможно разделенных паузами, соответствующих обособленному речевому высказыванию. Например, при устном вводе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-событие соответствует цепочке произнесенных вслух слов и может быть обнаружено детектором речь/молчание. </w:t>
      </w:r>
      <w:proofErr w:type="gramStart"/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>-событие соответствует заметным изменениям в сенсорном канале, например, достаточно быстрому движению в поле зрения камеры.</w:t>
      </w:r>
      <w:proofErr w:type="gramEnd"/>
      <w:r w:rsidRPr="00F6785D">
        <w:rPr>
          <w:rFonts w:ascii="Times New Roman" w:hAnsi="Times New Roman" w:cs="Times New Roman"/>
          <w:sz w:val="28"/>
          <w:szCs w:val="28"/>
        </w:rPr>
        <w:t xml:space="preserve"> Критерий значимости изменений в канале не вводится и предлагается определять его эвристически для каждого отдельного канала.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Итак, пусть в каждом канале выделены события как цепочки признаков. Как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-, так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 xml:space="preserve">- событие может включать образы, относящиеся к различным классам. Такие </w:t>
      </w:r>
      <w:r w:rsidRPr="00F6785D">
        <w:rPr>
          <w:rFonts w:ascii="Times New Roman" w:hAnsi="Times New Roman" w:cs="Times New Roman"/>
          <w:sz w:val="28"/>
          <w:szCs w:val="28"/>
        </w:rPr>
        <w:lastRenderedPageBreak/>
        <w:t xml:space="preserve">протяженные во времени события необходимо разбить на некоторые более короткие временные интервалы, сегменты. Для лингвистических событий эти временные интервалы определяют гипотетические границы лингвистических единиц. Если используется несколько лингвистических каналов (например, </w:t>
      </w:r>
      <w:proofErr w:type="gramStart"/>
      <w:r w:rsidRPr="00F6785D">
        <w:rPr>
          <w:rFonts w:ascii="Times New Roman" w:hAnsi="Times New Roman" w:cs="Times New Roman"/>
          <w:sz w:val="28"/>
          <w:szCs w:val="28"/>
        </w:rPr>
        <w:t>фонемный</w:t>
      </w:r>
      <w:proofErr w:type="gramEnd"/>
      <w:r w:rsidRPr="00F6785D">
        <w:rPr>
          <w:rFonts w:ascii="Times New Roman" w:hAnsi="Times New Roman" w:cs="Times New Roman"/>
          <w:sz w:val="28"/>
          <w:szCs w:val="28"/>
        </w:rPr>
        <w:t xml:space="preserve"> и движение губ), то гипотезы об интервалах могут взаимно проверяться и делаться более достоверными. В семантических каналах также необходимо ввести разделение на сегменты. Границы сегментов соответствуют резкому (во времени) изменению скорости, контраста, цвета и т.д. Это означало бы изменение распознаваемых семантических категорий, если бы они были уже сформированы. В связи с этим вводится понятие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подсобытий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в цепочках признаков, составляющих событиям.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Речь, обращенная к младенцам, обычно относится к мгновенному контексту. Значит, при овладении лексикой является принципиальным одновременное появление лингвистических единиц и соответствующих им семантических категорий, представленных в каналах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подсобытиями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. В описываемой работе </w:t>
      </w:r>
      <w:proofErr w:type="gramStart"/>
      <w:r w:rsidRPr="00F6785D">
        <w:rPr>
          <w:rFonts w:ascii="Times New Roman" w:hAnsi="Times New Roman" w:cs="Times New Roman"/>
          <w:sz w:val="28"/>
          <w:szCs w:val="28"/>
        </w:rPr>
        <w:t>моделируется восприятие младенцев и используются</w:t>
      </w:r>
      <w:proofErr w:type="gramEnd"/>
      <w:r w:rsidRPr="00F6785D">
        <w:rPr>
          <w:rFonts w:ascii="Times New Roman" w:hAnsi="Times New Roman" w:cs="Times New Roman"/>
          <w:sz w:val="28"/>
          <w:szCs w:val="28"/>
        </w:rPr>
        <w:t xml:space="preserve"> записи игры с ними, поэтому делается предположение, что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подсобытия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, относящиеся к одному и тому же объекту, присутствуют в перекрывающихся во времени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 xml:space="preserve">-событиях. Когда такие перекрывающиеся события встречаются, то формируется единое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F6785D">
        <w:rPr>
          <w:rFonts w:ascii="Times New Roman" w:hAnsi="Times New Roman" w:cs="Times New Roman"/>
          <w:sz w:val="28"/>
          <w:szCs w:val="28"/>
        </w:rPr>
        <w:t xml:space="preserve">-событие, которое и подлежит дальнейшему анализу. Это событие помещается в кратковременную память, являющуюся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F6785D">
        <w:rPr>
          <w:rFonts w:ascii="Times New Roman" w:hAnsi="Times New Roman" w:cs="Times New Roman"/>
          <w:sz w:val="28"/>
          <w:szCs w:val="28"/>
        </w:rPr>
        <w:t xml:space="preserve">-буфером (очередью). Размер этого буфера в системе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785D">
        <w:rPr>
          <w:rFonts w:ascii="Times New Roman" w:hAnsi="Times New Roman" w:cs="Times New Roman"/>
          <w:sz w:val="28"/>
          <w:szCs w:val="28"/>
        </w:rPr>
        <w:t xml:space="preserve"> был взят </w:t>
      </w:r>
      <w:r w:rsidRPr="00F6785D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pt" o:ole="">
            <v:imagedata r:id="rId4" o:title=""/>
          </v:shape>
          <o:OLEObject Type="Embed" ProgID="Equation.3" ShapeID="_x0000_i1025" DrawAspect="Content" ObjectID="_1497864975" r:id="rId5"/>
        </w:object>
      </w:r>
      <w:r w:rsidRPr="00F6785D">
        <w:rPr>
          <w:rFonts w:ascii="Times New Roman" w:hAnsi="Times New Roman" w:cs="Times New Roman"/>
          <w:sz w:val="28"/>
          <w:szCs w:val="28"/>
        </w:rPr>
        <w:t xml:space="preserve">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F6785D">
        <w:rPr>
          <w:rFonts w:ascii="Times New Roman" w:hAnsi="Times New Roman" w:cs="Times New Roman"/>
          <w:sz w:val="28"/>
          <w:szCs w:val="28"/>
        </w:rPr>
        <w:t>-событий. Помимо ссылки на моделирование человеческого восприятия, другим аргументом является экономия вычислительных ресурсов, поскольку пои</w:t>
      </w:r>
      <w:proofErr w:type="gramStart"/>
      <w:r w:rsidRPr="00F6785D">
        <w:rPr>
          <w:rFonts w:ascii="Times New Roman" w:hAnsi="Times New Roman" w:cs="Times New Roman"/>
          <w:sz w:val="28"/>
          <w:szCs w:val="28"/>
        </w:rPr>
        <w:t>ск в кр</w:t>
      </w:r>
      <w:proofErr w:type="gramEnd"/>
      <w:r w:rsidRPr="00F6785D">
        <w:rPr>
          <w:rFonts w:ascii="Times New Roman" w:hAnsi="Times New Roman" w:cs="Times New Roman"/>
          <w:sz w:val="28"/>
          <w:szCs w:val="28"/>
        </w:rPr>
        <w:t>атковременной памяти повторяющихся событий является исчерпывающим и требует экспоненциального времени.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После помещения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F6785D">
        <w:rPr>
          <w:rFonts w:ascii="Times New Roman" w:hAnsi="Times New Roman" w:cs="Times New Roman"/>
          <w:sz w:val="28"/>
          <w:szCs w:val="28"/>
        </w:rPr>
        <w:t xml:space="preserve">-событий в буфер требуется выделить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подсобытия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, в частности, необходимо осуществить сегментацию слитной речи на отдельные слова при неизвестном лексиконе. При этом используется предположение, что в помещенных в буфер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F6785D">
        <w:rPr>
          <w:rFonts w:ascii="Times New Roman" w:hAnsi="Times New Roman" w:cs="Times New Roman"/>
          <w:sz w:val="28"/>
          <w:szCs w:val="28"/>
        </w:rPr>
        <w:t xml:space="preserve">-событиях значимые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подсобытия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неоднократно повторяются, поэтому их можно выделить как наиболее длинные повторяющиеся (с определенной точностью) цепочки признаков. Идея поиска </w:t>
      </w:r>
      <w:proofErr w:type="gramStart"/>
      <w:r w:rsidRPr="00F6785D">
        <w:rPr>
          <w:rFonts w:ascii="Times New Roman" w:hAnsi="Times New Roman" w:cs="Times New Roman"/>
          <w:sz w:val="28"/>
          <w:szCs w:val="28"/>
        </w:rPr>
        <w:t>повторяющихся</w:t>
      </w:r>
      <w:proofErr w:type="gramEnd"/>
      <w:r w:rsidRPr="00F6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подсобытий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основывается на том, что речь, обращенная к младенцам, является чрезвычайно избыточной. Если младенцу дают в руки какую-то игрушку, то ее название повторяется много раз («посмотри, какой мячик; мячик круглый</w:t>
      </w:r>
      <w:proofErr w:type="gramStart"/>
      <w:r w:rsidRPr="00F6785D">
        <w:rPr>
          <w:rFonts w:ascii="Times New Roman" w:hAnsi="Times New Roman" w:cs="Times New Roman"/>
          <w:sz w:val="28"/>
          <w:szCs w:val="28"/>
        </w:rPr>
        <w:t xml:space="preserve">, …»). </w:t>
      </w:r>
      <w:proofErr w:type="gramEnd"/>
      <w:r w:rsidRPr="00F6785D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подсобытия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повторяются неточно, то чтобы их искать, вводится (в качестве дополнительной априорной информации) метрика в каждом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 xml:space="preserve">-каналах. Пары </w:t>
      </w:r>
      <w:proofErr w:type="gramStart"/>
      <w:r w:rsidRPr="00F6785D">
        <w:rPr>
          <w:rFonts w:ascii="Times New Roman" w:hAnsi="Times New Roman" w:cs="Times New Roman"/>
          <w:sz w:val="28"/>
          <w:szCs w:val="28"/>
        </w:rPr>
        <w:t>повторяющихся</w:t>
      </w:r>
      <w:proofErr w:type="gramEnd"/>
      <w:r w:rsidRPr="00F6785D">
        <w:rPr>
          <w:rFonts w:ascii="Times New Roman" w:hAnsi="Times New Roman" w:cs="Times New Roman"/>
          <w:sz w:val="28"/>
          <w:szCs w:val="28"/>
        </w:rPr>
        <w:t xml:space="preserve"> и совместно встречающихся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подсобытий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помещаются в память следующего уровня, имеющую значительно больший объем. Если во время обнаружения следующих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F6785D">
        <w:rPr>
          <w:rFonts w:ascii="Times New Roman" w:hAnsi="Times New Roman" w:cs="Times New Roman"/>
          <w:sz w:val="28"/>
          <w:szCs w:val="28"/>
        </w:rPr>
        <w:t xml:space="preserve">-событий появляются похожие (в смысле близости в пространстве признаков) значимые пары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подсобытий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, то на их основе строится </w:t>
      </w:r>
      <w:r w:rsidRPr="00F6785D">
        <w:rPr>
          <w:rFonts w:ascii="Times New Roman" w:hAnsi="Times New Roman" w:cs="Times New Roman"/>
          <w:sz w:val="28"/>
          <w:szCs w:val="28"/>
        </w:rPr>
        <w:lastRenderedPageBreak/>
        <w:t>лексема (концепт), состоящая из эталонной семантической категории, эталонной лингвистической единицы и радиусов в пространствах признаков, определяющих границы концепта. Это аналогично инкрементному обучению без учителя.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Принятие решения о формировании лексемы осуществляется на основе взаимной информации, содержащейся в </w:t>
      </w:r>
      <w:proofErr w:type="gramStart"/>
      <w:r w:rsidRPr="00F6785D">
        <w:rPr>
          <w:rFonts w:ascii="Times New Roman" w:hAnsi="Times New Roman" w:cs="Times New Roman"/>
          <w:sz w:val="28"/>
          <w:szCs w:val="28"/>
        </w:rPr>
        <w:t>соответствующих</w:t>
      </w:r>
      <w:proofErr w:type="gramEnd"/>
      <w:r w:rsidRPr="00F6785D">
        <w:rPr>
          <w:rFonts w:ascii="Times New Roman" w:hAnsi="Times New Roman" w:cs="Times New Roman"/>
          <w:sz w:val="28"/>
          <w:szCs w:val="28"/>
        </w:rPr>
        <w:t xml:space="preserve">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-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подсобытиях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. Пусть имеется набор пар совместно встречающихся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подсобытий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(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F6785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F6785D">
        <w:rPr>
          <w:rFonts w:ascii="Times New Roman" w:hAnsi="Times New Roman" w:cs="Times New Roman"/>
          <w:sz w:val="28"/>
          <w:szCs w:val="28"/>
        </w:rPr>
        <w:t xml:space="preserve">). Тогда для каждой из них можно оценить безусловные вероятности 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6785D">
        <w:rPr>
          <w:rFonts w:ascii="Times New Roman" w:hAnsi="Times New Roman" w:cs="Times New Roman"/>
          <w:sz w:val="28"/>
          <w:szCs w:val="28"/>
        </w:rPr>
        <w:t>(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sz w:val="28"/>
          <w:szCs w:val="28"/>
        </w:rPr>
        <w:t xml:space="preserve">) и 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6785D">
        <w:rPr>
          <w:rFonts w:ascii="Times New Roman" w:hAnsi="Times New Roman" w:cs="Times New Roman"/>
          <w:sz w:val="28"/>
          <w:szCs w:val="28"/>
        </w:rPr>
        <w:t>(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 xml:space="preserve">) их появления, а также вероятность совместного появления 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6785D">
        <w:rPr>
          <w:rFonts w:ascii="Times New Roman" w:hAnsi="Times New Roman" w:cs="Times New Roman"/>
          <w:sz w:val="28"/>
          <w:szCs w:val="28"/>
        </w:rPr>
        <w:t>(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6785D">
        <w:rPr>
          <w:rFonts w:ascii="Times New Roman" w:hAnsi="Times New Roman" w:cs="Times New Roman"/>
          <w:i/>
          <w:sz w:val="28"/>
          <w:szCs w:val="28"/>
        </w:rPr>
        <w:t>,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6785D">
        <w:rPr>
          <w:rFonts w:ascii="Times New Roman" w:hAnsi="Times New Roman" w:cs="Times New Roman"/>
          <w:sz w:val="28"/>
          <w:szCs w:val="28"/>
        </w:rPr>
        <w:t xml:space="preserve">). Большое значение взаимной информации, вычисляемой как </w:t>
      </w:r>
      <w:r w:rsidRPr="00F6785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260" w:dyaOrig="380">
          <v:shape id="_x0000_i1026" type="#_x0000_t75" style="width:213pt;height:18.75pt" o:ole="">
            <v:imagedata r:id="rId6" o:title=""/>
          </v:shape>
          <o:OLEObject Type="Embed" ProgID="Equation.3" ShapeID="_x0000_i1026" DrawAspect="Content" ObjectID="_1497864976" r:id="rId7"/>
        </w:object>
      </w:r>
      <w:r w:rsidRPr="00F6785D">
        <w:rPr>
          <w:rFonts w:ascii="Times New Roman" w:hAnsi="Times New Roman" w:cs="Times New Roman"/>
          <w:sz w:val="28"/>
          <w:szCs w:val="28"/>
        </w:rPr>
        <w:t xml:space="preserve">, будет служить индикатором того, что появление одного события может быть предсказано при появлении другого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подсобытия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>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Если оцененная взаимная информация превосходит некоторый порог, то концепт формируется. В процессе функционирования системы при формировании ею концептов рассматриваются в промежуточной памяти только такие события, которые не распознаются как сформированные лексемы. Мы не будем детальнее разбирать вопросы выделения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подсобытий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>, формирования концептов и т.д., а кратко опишем реализацию системы на основе зрительной и акустической модальностей.</w:t>
      </w:r>
    </w:p>
    <w:p w:rsidR="00F6785D" w:rsidRPr="00F6785D" w:rsidRDefault="00F6785D" w:rsidP="00F6785D">
      <w:pPr>
        <w:rPr>
          <w:rFonts w:ascii="Times New Roman" w:hAnsi="Times New Roman" w:cs="Times New Roman"/>
          <w:sz w:val="28"/>
          <w:szCs w:val="28"/>
        </w:rPr>
      </w:pPr>
    </w:p>
    <w:p w:rsidR="00F6785D" w:rsidRPr="00F6785D" w:rsidRDefault="00F6785D" w:rsidP="00F6785D">
      <w:pPr>
        <w:keepNext/>
        <w:ind w:firstLine="539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F6785D">
        <w:rPr>
          <w:rFonts w:ascii="Times New Roman" w:hAnsi="Times New Roman" w:cs="Times New Roman"/>
          <w:i/>
          <w:sz w:val="28"/>
          <w:szCs w:val="28"/>
        </w:rPr>
        <w:t xml:space="preserve">Реализация зрительной и акустической подсистем в системе 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CELL</w:t>
      </w:r>
      <w:proofErr w:type="gramEnd"/>
    </w:p>
    <w:p w:rsidR="00F6785D" w:rsidRPr="00F6785D" w:rsidRDefault="00F6785D" w:rsidP="00F6785D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>Один из возможных вариантов реализации описываемой системы (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785D">
        <w:rPr>
          <w:rFonts w:ascii="Times New Roman" w:hAnsi="Times New Roman" w:cs="Times New Roman"/>
          <w:sz w:val="28"/>
          <w:szCs w:val="28"/>
        </w:rPr>
        <w:t>) использует аудио-видео вход. В этой реализац</w:t>
      </w:r>
      <w:proofErr w:type="gramStart"/>
      <w:r w:rsidRPr="00F6785D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F6785D">
        <w:rPr>
          <w:rFonts w:ascii="Times New Roman" w:hAnsi="Times New Roman" w:cs="Times New Roman"/>
          <w:sz w:val="28"/>
          <w:szCs w:val="28"/>
        </w:rPr>
        <w:t>диоинформация получается с микрофона, на который записывается естественная слитная речь воспитателя, обращенная к младенцу. В качестве семантических каналов используются каналы, содержащие информацию о форме и цвете объекта, присутствующего в поле зрения камеры. Ставятся задачи выявления лингвистических единиц и семантических категорий формы и цвета и их связывания в концепт таким образом, чтобы в результате обучения система могла называть предъявленные ей объекты, а также, наоборот, по названию объекта выбирать его из заданного набора.</w:t>
      </w:r>
    </w:p>
    <w:p w:rsidR="00F6785D" w:rsidRPr="00F6785D" w:rsidRDefault="00F6785D" w:rsidP="00F6785D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>Для выделения лингвистических и семантических признаков необходимы модально-специфичные процедуры, которые считаются заданными априорно. Посмотрим, как здесь ведется выделение семантических признаков в двух каналах: формы и цвета.</w:t>
      </w:r>
    </w:p>
    <w:p w:rsidR="00F6785D" w:rsidRPr="00F6785D" w:rsidRDefault="00F6785D" w:rsidP="00F6785D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Трехмерная форма объекта в явном виде не восстанавливается. Вместо этого используются сгруппированные описания плоских форм, которые получаются в результате съемки объекта с разных ракурсов. На каждом таком снимке осуществляется разделение на объект и фон, при котором используется предположение о том, что фон является сравнительно однородным (однотонная </w:t>
      </w:r>
      <w:r w:rsidRPr="00F6785D">
        <w:rPr>
          <w:rFonts w:ascii="Times New Roman" w:hAnsi="Times New Roman" w:cs="Times New Roman"/>
          <w:sz w:val="28"/>
          <w:szCs w:val="28"/>
        </w:rPr>
        <w:lastRenderedPageBreak/>
        <w:t>скатерть, простыня и т.д.), на который помещен крупный предмет близко к центру кадра. Все пиксели, которые не относятся к фону, помечаются как принадлежащие к объектам. Находятся связные области из таких пикселей, и из этих областей выделяется наибольшая расположенная ближе к центру кадра. Также рассматривается случай, когда подходящий объект отсутствует (установлением порога на размер и положение) или не полностью попадает в кадр. Далее анализируется форма и цвет выделенной таким образом области, предположительно соответствующей изображению объекта.</w:t>
      </w:r>
    </w:p>
    <w:p w:rsidR="00F6785D" w:rsidRPr="00F6785D" w:rsidRDefault="00F6785D" w:rsidP="00F6785D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>Для представления цвета используется двухцветная гистограмма 8х8 ячеек нормализованных цветов (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785D">
        <w:rPr>
          <w:rFonts w:ascii="Times New Roman" w:hAnsi="Times New Roman" w:cs="Times New Roman"/>
          <w:sz w:val="28"/>
          <w:szCs w:val="28"/>
        </w:rPr>
        <w:t xml:space="preserve">,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785D">
        <w:rPr>
          <w:rFonts w:ascii="Times New Roman" w:hAnsi="Times New Roman" w:cs="Times New Roman"/>
          <w:sz w:val="28"/>
          <w:szCs w:val="28"/>
        </w:rPr>
        <w:t>), инвариантная к смене интенсивности освещения. Поскольку цвета каждого пикселя нормированы на его уровень яркости, то третий цвет дополнительной информации не несет и в представлении не используется.</w:t>
      </w:r>
    </w:p>
    <w:p w:rsidR="00F6785D" w:rsidRPr="00F6785D" w:rsidRDefault="00F6785D" w:rsidP="00F6785D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>Описание формы тоже осуществляется с помощью двухмерной гистограммы. Для ее построения находятся точки, лежащие на границе выделенной области. Для них определяются наклоны касательных, проведенных к границе. Также для каждой пары точек границы определяется нормализованное расстояние. По этим двум параметрам строится гистограмма, которая и описывает форму области. Это представление инвариантно к масштабу и повороту объекта в плоскости изображения.</w:t>
      </w:r>
    </w:p>
    <w:p w:rsidR="00F6785D" w:rsidRPr="00F6785D" w:rsidRDefault="00F6785D" w:rsidP="00F6785D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>Как видно, представление изображений весьма простое и опирается на сильные предположения. В нем не выделяется значимая информация, а часть ее теряется. Это связано с тем, что в описываемой работе основное внимание уделялось проблеме анализа речи (которую мы здесь не рассматриваем). Кроме того, в последующих работах анализ изображений был усложнен.</w:t>
      </w:r>
    </w:p>
    <w:p w:rsidR="00F6785D" w:rsidRPr="00F6785D" w:rsidRDefault="00F6785D" w:rsidP="00F6785D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785D">
        <w:rPr>
          <w:rFonts w:ascii="Times New Roman" w:hAnsi="Times New Roman" w:cs="Times New Roman"/>
          <w:sz w:val="28"/>
          <w:szCs w:val="28"/>
        </w:rPr>
        <w:t>, оснащенная акустическими и видео сенсорами, обучалась по записям игры взрослых с младенцами примерно десятимесячного возраста. Для обучения использовались записи игры разных взрослых с младенцами с привлечением различных объектов (игрушки, мячики, обувь и т.д.). Одна запись относилась к одному предмету. Результаты исследований показали относительную успешность данного подхода. Система научилась по естественным записям распознавать 70% предъявляемых объектов по их названиям, представляемым в акустической форме. Для сравнения, поиск повторяющихся фрагментов в записях речи (без использования видео) позволил выделить только 30% релевантных слов (кроме того, не связанных с какими-либо семантическими категориями).</w:t>
      </w:r>
    </w:p>
    <w:p w:rsidR="00F6785D" w:rsidRPr="00F6785D" w:rsidRDefault="00F6785D" w:rsidP="00F6785D">
      <w:pPr>
        <w:ind w:firstLine="708"/>
        <w:rPr>
          <w:rFonts w:ascii="Times New Roman" w:hAnsi="Times New Roman" w:cs="Times New Roman"/>
          <w:sz w:val="20"/>
          <w:szCs w:val="20"/>
        </w:rPr>
      </w:pPr>
    </w:p>
    <w:p w:rsidR="00F6785D" w:rsidRPr="00F6785D" w:rsidRDefault="00F6785D" w:rsidP="00F6785D">
      <w:pPr>
        <w:ind w:firstLine="540"/>
        <w:rPr>
          <w:rFonts w:ascii="Times New Roman" w:hAnsi="Times New Roman" w:cs="Times New Roman"/>
          <w:i/>
          <w:sz w:val="28"/>
          <w:szCs w:val="28"/>
        </w:rPr>
      </w:pPr>
      <w:r w:rsidRPr="00F6785D">
        <w:rPr>
          <w:rFonts w:ascii="Times New Roman" w:hAnsi="Times New Roman" w:cs="Times New Roman"/>
          <w:i/>
          <w:sz w:val="28"/>
          <w:szCs w:val="28"/>
        </w:rPr>
        <w:t xml:space="preserve">Дальнейшее развитие системы </w:t>
      </w:r>
      <w:r w:rsidRPr="00F6785D">
        <w:rPr>
          <w:rFonts w:ascii="Times New Roman" w:hAnsi="Times New Roman" w:cs="Times New Roman"/>
          <w:i/>
          <w:sz w:val="28"/>
          <w:szCs w:val="28"/>
          <w:lang w:val="en-US"/>
        </w:rPr>
        <w:t>CELL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785D">
        <w:rPr>
          <w:rFonts w:ascii="Times New Roman" w:hAnsi="Times New Roman" w:cs="Times New Roman"/>
          <w:sz w:val="28"/>
          <w:szCs w:val="28"/>
        </w:rPr>
        <w:t xml:space="preserve"> является наиболее ранней и имеет ряд расширений: это системы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Describer</w:t>
      </w:r>
      <w:r w:rsidRPr="00F6785D">
        <w:rPr>
          <w:rFonts w:ascii="Times New Roman" w:hAnsi="Times New Roman" w:cs="Times New Roman"/>
          <w:sz w:val="28"/>
          <w:szCs w:val="28"/>
        </w:rPr>
        <w:t xml:space="preserve">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Newt</w:t>
      </w:r>
      <w:r w:rsidRPr="00F6785D">
        <w:rPr>
          <w:rFonts w:ascii="Times New Roman" w:hAnsi="Times New Roman" w:cs="Times New Roman"/>
          <w:sz w:val="28"/>
          <w:szCs w:val="28"/>
        </w:rPr>
        <w:t xml:space="preserve">, робот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Ripley</w:t>
      </w:r>
      <w:r w:rsidRPr="00F6785D">
        <w:rPr>
          <w:rFonts w:ascii="Times New Roman" w:hAnsi="Times New Roman" w:cs="Times New Roman"/>
          <w:sz w:val="28"/>
          <w:szCs w:val="28"/>
        </w:rPr>
        <w:t xml:space="preserve">, система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Fuse</w:t>
      </w:r>
      <w:r w:rsidRPr="00F6785D">
        <w:rPr>
          <w:rFonts w:ascii="Times New Roman" w:hAnsi="Times New Roman" w:cs="Times New Roman"/>
          <w:sz w:val="28"/>
          <w:szCs w:val="28"/>
        </w:rPr>
        <w:t xml:space="preserve"> и ряд других.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lastRenderedPageBreak/>
        <w:t xml:space="preserve">В системах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Describer</w:t>
      </w:r>
      <w:r w:rsidRPr="00F6785D">
        <w:rPr>
          <w:rFonts w:ascii="Times New Roman" w:hAnsi="Times New Roman" w:cs="Times New Roman"/>
          <w:sz w:val="28"/>
          <w:szCs w:val="28"/>
        </w:rPr>
        <w:t xml:space="preserve">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Newt</w:t>
      </w:r>
      <w:r w:rsidRPr="00F6785D">
        <w:rPr>
          <w:rFonts w:ascii="Times New Roman" w:hAnsi="Times New Roman" w:cs="Times New Roman"/>
          <w:sz w:val="28"/>
          <w:szCs w:val="28"/>
        </w:rPr>
        <w:t xml:space="preserve"> семантическая основа подводится не только под отдельные слова, но и под целые выражения, описывающих пространственные отношения между объектами, такие как «большой синий квадрат справа от красного прямоугольника». Обучение системы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Describer</w:t>
      </w:r>
      <w:r w:rsidRPr="00F6785D">
        <w:rPr>
          <w:rFonts w:ascii="Times New Roman" w:hAnsi="Times New Roman" w:cs="Times New Roman"/>
          <w:sz w:val="28"/>
          <w:szCs w:val="28"/>
        </w:rPr>
        <w:t xml:space="preserve"> производится по примерам смоделированных сцен, сопровождающихся выполненными людьми описаниями, по которым  можно выбрать нужный объект. Система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Newt</w:t>
      </w:r>
      <w:r w:rsidRPr="00F6785D">
        <w:rPr>
          <w:rFonts w:ascii="Times New Roman" w:hAnsi="Times New Roman" w:cs="Times New Roman"/>
          <w:sz w:val="28"/>
          <w:szCs w:val="28"/>
        </w:rPr>
        <w:t xml:space="preserve"> учится по изображениям реальных сцен, сопровождающихся устным описанием того объекта, на который система указывает лазерной указкой (на сцене может присутствовать несколько объектов, помещенных на однородный фон).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Describer</w:t>
      </w:r>
      <w:r w:rsidRPr="00F6785D">
        <w:rPr>
          <w:rFonts w:ascii="Times New Roman" w:hAnsi="Times New Roman" w:cs="Times New Roman"/>
          <w:sz w:val="28"/>
          <w:szCs w:val="28"/>
        </w:rPr>
        <w:t xml:space="preserve"> и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Newt</w:t>
      </w:r>
      <w:r w:rsidRPr="00F6785D">
        <w:rPr>
          <w:rFonts w:ascii="Times New Roman" w:hAnsi="Times New Roman" w:cs="Times New Roman"/>
          <w:sz w:val="28"/>
          <w:szCs w:val="28"/>
        </w:rPr>
        <w:t xml:space="preserve"> отличаются в том, что в первой осуществляется описание выбранного объекта на сцене, в то время как во второй – выбор объекта по его словесному описанию. </w:t>
      </w:r>
      <w:proofErr w:type="gramStart"/>
      <w:r w:rsidRPr="00F6785D">
        <w:rPr>
          <w:rFonts w:ascii="Times New Roman" w:hAnsi="Times New Roman" w:cs="Times New Roman"/>
          <w:sz w:val="28"/>
          <w:szCs w:val="28"/>
        </w:rPr>
        <w:t>Помимо проблемы связывания слов с семантическими категориями здесь возникают также две дополнительные проблемы: разделение слов на классы (например, слова «желтый», «розовый», «зеленый» должны принадлежать одному классу, а «над», «слева», «рядом» – к другому классу) и определение порядка слов в предложении (обучение синтаксису).</w:t>
      </w:r>
      <w:proofErr w:type="gramEnd"/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В системе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Fuse</w:t>
      </w:r>
      <w:r w:rsidRPr="00F6785D">
        <w:rPr>
          <w:rFonts w:ascii="Times New Roman" w:hAnsi="Times New Roman" w:cs="Times New Roman"/>
          <w:sz w:val="28"/>
          <w:szCs w:val="28"/>
        </w:rPr>
        <w:t xml:space="preserve"> основное внимание уделяется вопросам взаимодействия зрительной и акустической подсистем на нижнем уровне, а именно, влиянию речи на управление вниманием зрительной подсистемы и влиянию визуальной информации на улучшение сегментации и распознавания слов и понимания речи.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t xml:space="preserve">В роботе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Ripley</w:t>
      </w:r>
      <w:r w:rsidRPr="00F6785D">
        <w:rPr>
          <w:rFonts w:ascii="Times New Roman" w:hAnsi="Times New Roman" w:cs="Times New Roman"/>
          <w:sz w:val="28"/>
          <w:szCs w:val="28"/>
        </w:rPr>
        <w:t xml:space="preserve"> подход получил дальнейшее развитие по нескольким направлениям. Во-первых, расширена сенсорная система робота за счет добавления в нее </w:t>
      </w:r>
      <w:proofErr w:type="spellStart"/>
      <w:r w:rsidRPr="00F6785D">
        <w:rPr>
          <w:rFonts w:ascii="Times New Roman" w:hAnsi="Times New Roman" w:cs="Times New Roman"/>
          <w:sz w:val="28"/>
          <w:szCs w:val="28"/>
        </w:rPr>
        <w:t>проприоцепторной</w:t>
      </w:r>
      <w:proofErr w:type="spellEnd"/>
      <w:r w:rsidRPr="00F6785D">
        <w:rPr>
          <w:rFonts w:ascii="Times New Roman" w:hAnsi="Times New Roman" w:cs="Times New Roman"/>
          <w:sz w:val="28"/>
          <w:szCs w:val="28"/>
        </w:rPr>
        <w:t xml:space="preserve"> подсистемы, чувства гравитации и тактильной подсистемы (чувства осязания). Во-вторых, добавлена система эффекторов: у робота появилась возможность совершать движения и брать предметы манипулятором. И, в-третьих, добавлена «ментальная» модель окружающего физического мира, в которой описываются пространственные положения обнаруженных роботом объектов. Расширение системы сенсоров и эффекторов дает роботу возможность в процессе обучения устанавливать семантическую опору для таких слов, как «легкий», «тяжелый», «дотрагиваться», «поднимать», «давать» и т.д. Ментальная модель физического пространства не только позволяет осуществлять в нем навигацию, но и позволяет понимать различия в таких фразах, как «мяч слева от меня» или «мяч слева от тебя». Для этого в ментальной модели реализована возможность смены точки зрения, что осуществляется с помощью библиотеки 3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785D">
        <w:rPr>
          <w:rFonts w:ascii="Times New Roman" w:hAnsi="Times New Roman" w:cs="Times New Roman"/>
          <w:sz w:val="28"/>
          <w:szCs w:val="28"/>
        </w:rPr>
        <w:t xml:space="preserve">-моделирования </w:t>
      </w:r>
      <w:r w:rsidRPr="00F6785D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F6785D">
        <w:rPr>
          <w:rFonts w:ascii="Times New Roman" w:hAnsi="Times New Roman" w:cs="Times New Roman"/>
          <w:sz w:val="28"/>
          <w:szCs w:val="28"/>
        </w:rPr>
        <w:t>, на основе которой и строится воображение робота. Таким образом, слова «мой» или «твой» находят свою семантическую опору в ментальной операции переноса точки зрения.</w:t>
      </w:r>
    </w:p>
    <w:p w:rsidR="00F6785D" w:rsidRPr="00F6785D" w:rsidRDefault="00F6785D" w:rsidP="00F6785D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6785D">
        <w:rPr>
          <w:rFonts w:ascii="Times New Roman" w:hAnsi="Times New Roman" w:cs="Times New Roman"/>
          <w:sz w:val="28"/>
          <w:szCs w:val="28"/>
        </w:rPr>
        <w:lastRenderedPageBreak/>
        <w:t>В результате обучения упомянутые системы способны строить описания сцен и выполнять в них указанные человеком действия, что свидетельствует об определенном уровне «понимания» как изображений, так и речевых высказываний.</w:t>
      </w:r>
    </w:p>
    <w:p w:rsidR="00F6785D" w:rsidRDefault="00F6785D" w:rsidP="00F6785D">
      <w:pPr>
        <w:rPr>
          <w:sz w:val="28"/>
          <w:szCs w:val="28"/>
        </w:rPr>
      </w:pPr>
    </w:p>
    <w:p w:rsidR="008E7F82" w:rsidRPr="007E387D" w:rsidRDefault="008E7F82" w:rsidP="00F6785D"/>
    <w:sectPr w:rsidR="008E7F82" w:rsidRPr="007E387D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647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58A9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0A01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45FA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6785D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2403</Words>
  <Characters>13700</Characters>
  <Application>Microsoft Office Word</Application>
  <DocSecurity>0</DocSecurity>
  <Lines>114</Lines>
  <Paragraphs>32</Paragraphs>
  <ScaleCrop>false</ScaleCrop>
  <Company>RePack by SPecialiST</Company>
  <LinksUpToDate>false</LinksUpToDate>
  <CharactersWithSpaces>16071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5</cp:revision>
  <dcterms:created xsi:type="dcterms:W3CDTF">2015-07-06T18:45:00Z</dcterms:created>
  <dcterms:modified xsi:type="dcterms:W3CDTF">2015-07-08T09:46:00Z</dcterms:modified>
</cp:coreProperties>
</file>