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</w:t>
      </w:r>
      <w:r w:rsidR="00653747">
        <w:t>4</w:t>
      </w:r>
      <w:r>
        <w:t>.</w:t>
      </w:r>
      <w:r w:rsidR="00653747">
        <w:t xml:space="preserve"> Концепция материалистического понимания истории К. Маркса. Материальное производство как основа развития общества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2FF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3747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2015-07-14T14:19:00Z</dcterms:modified>
</cp:coreProperties>
</file>