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5A" w:rsidRDefault="00E47583">
      <w:bookmarkStart w:id="0" w:name="_GoBack"/>
      <w:r>
        <w:rPr>
          <w:noProof/>
        </w:rPr>
        <w:drawing>
          <wp:inline distT="0" distB="0" distL="0" distR="0">
            <wp:extent cx="5943600" cy="6307055"/>
            <wp:effectExtent l="0" t="0" r="0" b="0"/>
            <wp:docPr id="1" name="Picture 1" descr="C:\documentation\SOAPGRMAccess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ation\SOAPGRMAccess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83"/>
    <w:rsid w:val="00C1295A"/>
    <w:rsid w:val="00E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33EC2-BC7A-4E9C-94F3-6E21871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MANSOOR</dc:creator>
  <cp:keywords/>
  <dc:description/>
  <cp:lastModifiedBy>SHAIK, MANSOOR</cp:lastModifiedBy>
  <cp:revision>1</cp:revision>
  <dcterms:created xsi:type="dcterms:W3CDTF">2015-10-15T15:37:00Z</dcterms:created>
  <dcterms:modified xsi:type="dcterms:W3CDTF">2015-10-15T15:39:00Z</dcterms:modified>
</cp:coreProperties>
</file>