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Liberation Serif" w:hAnsi="Liberation Serif"/>
          <w:sz w:val="22"/>
          <w:szCs w:val="22"/>
        </w:rPr>
      </w:pPr>
      <w:r>
        <w:rPr>
          <w:rFonts w:ascii="Liberation Serif" w:hAnsi="Liberation Serif"/>
          <w:sz w:val="22"/>
          <w:szCs w:val="22"/>
        </w:rPr>
        <w:t xml:space="preserve">1. </w:t>
      </w:r>
      <w:r>
        <w:rPr>
          <w:rFonts w:ascii="Liberation Serif" w:hAnsi="Liberation Serif"/>
          <w:b/>
          <w:bCs/>
          <w:sz w:val="22"/>
          <w:szCs w:val="22"/>
        </w:rPr>
        <w:t>Развитие Российской гос-венности</w:t>
      </w:r>
    </w:p>
    <w:p>
      <w:pPr>
        <w:pStyle w:val="Normal"/>
        <w:bidi w:val="0"/>
        <w:jc w:val="start"/>
        <w:rPr>
          <w:rFonts w:ascii="Liberation Serif" w:hAnsi="Liberation Serif"/>
          <w:sz w:val="22"/>
          <w:szCs w:val="22"/>
        </w:rPr>
      </w:pPr>
      <w:r>
        <w:rPr>
          <w:rFonts w:ascii="Liberation Serif" w:hAnsi="Liberation Serif"/>
          <w:b/>
          <w:bCs/>
          <w:i/>
          <w:iCs/>
          <w:sz w:val="22"/>
          <w:szCs w:val="22"/>
          <w:u w:val="single"/>
        </w:rPr>
        <w:t>Общ:</w:t>
      </w:r>
      <w:r>
        <w:rPr>
          <w:rFonts w:ascii="Liberation Serif" w:hAnsi="Liberation Serif"/>
          <w:sz w:val="22"/>
          <w:szCs w:val="22"/>
        </w:rPr>
        <w:t xml:space="preserve"> укрепление централизованной власти, расширение территорий гос-ва, формированием новых административ. и правовых институтов.</w:t>
      </w:r>
    </w:p>
    <w:p>
      <w:pPr>
        <w:pStyle w:val="Normal"/>
        <w:bidi w:val="0"/>
        <w:jc w:val="start"/>
        <w:rPr>
          <w:rFonts w:ascii="Liberation Serif" w:hAnsi="Liberation Serif"/>
          <w:sz w:val="22"/>
          <w:szCs w:val="22"/>
        </w:rPr>
      </w:pPr>
      <w:r>
        <w:rPr>
          <w:rFonts w:ascii="Liberation Serif" w:hAnsi="Liberation Serif"/>
          <w:b/>
          <w:bCs/>
          <w:sz w:val="22"/>
          <w:szCs w:val="22"/>
        </w:rPr>
        <w:tab/>
        <w:t>XV век</w:t>
      </w:r>
      <w:r>
        <w:rPr>
          <w:rFonts w:ascii="Liberation Serif" w:hAnsi="Liberation Serif"/>
          <w:sz w:val="22"/>
          <w:szCs w:val="22"/>
        </w:rPr>
        <w:t xml:space="preserve"> </w:t>
      </w:r>
      <w:r>
        <w:rPr>
          <w:rFonts w:ascii="Liberation Serif" w:hAnsi="Liberation Serif"/>
          <w:b/>
          <w:bCs/>
          <w:i/>
          <w:iCs/>
          <w:sz w:val="22"/>
          <w:szCs w:val="22"/>
          <w:u w:val="single"/>
        </w:rPr>
        <w:t>Иван 3</w:t>
      </w:r>
      <w:r>
        <w:rPr>
          <w:rFonts w:ascii="Liberation Serif" w:hAnsi="Liberation Serif"/>
          <w:sz w:val="22"/>
          <w:szCs w:val="22"/>
        </w:rPr>
        <w:t xml:space="preserve"> (1462-1505) объед земель вокруг Московск княжества. Стал государем всея Руси. Присоединил Новгород в </w:t>
      </w:r>
      <w:r>
        <w:rPr>
          <w:rFonts w:ascii="Liberation Serif" w:hAnsi="Liberation Serif"/>
          <w:sz w:val="22"/>
          <w:szCs w:val="22"/>
        </w:rPr>
        <w:t xml:space="preserve">1478. </w:t>
      </w:r>
      <w:r>
        <w:rPr>
          <w:rFonts w:ascii="Liberation Serif" w:hAnsi="Liberation Serif"/>
          <w:sz w:val="22"/>
          <w:szCs w:val="22"/>
        </w:rPr>
        <w:t>Прекратил выплату дани Орде (1480 стояние на Угре). Конец ига. Судебник (1497). Основы централизации власти, введения юрисдикц. Княж. Админ.</w:t>
      </w:r>
    </w:p>
    <w:p>
      <w:pPr>
        <w:pStyle w:val="Normal"/>
        <w:bidi w:val="0"/>
        <w:jc w:val="start"/>
        <w:rPr>
          <w:rFonts w:ascii="Liberation Serif" w:hAnsi="Liberation Serif"/>
          <w:b/>
          <w:bCs/>
          <w:sz w:val="22"/>
          <w:szCs w:val="22"/>
        </w:rPr>
      </w:pPr>
      <w:r>
        <w:rPr>
          <w:rFonts w:ascii="Liberation Serif" w:hAnsi="Liberation Serif"/>
          <w:b/>
          <w:bCs/>
          <w:sz w:val="22"/>
          <w:szCs w:val="22"/>
        </w:rPr>
        <w:tab/>
        <w:t xml:space="preserve">XVI век. </w:t>
      </w:r>
      <w:r>
        <w:rPr>
          <w:rFonts w:ascii="Liberation Serif" w:hAnsi="Liberation Serif"/>
          <w:b/>
          <w:bCs/>
          <w:i/>
          <w:iCs/>
          <w:sz w:val="22"/>
          <w:szCs w:val="22"/>
          <w:u w:val="single"/>
        </w:rPr>
        <w:t>Иван Грозный 4</w:t>
      </w:r>
      <w:r>
        <w:rPr>
          <w:rFonts w:ascii="Liberation Serif" w:hAnsi="Liberation Serif"/>
          <w:b w:val="false"/>
          <w:bCs w:val="false"/>
          <w:sz w:val="22"/>
          <w:szCs w:val="22"/>
        </w:rPr>
        <w:t xml:space="preserve"> (1547-1584). Первый царь. Более абсолютная форма правления. Самодержавие. Реформы избранной рады (1549-1560). Земский собор </w:t>
      </w:r>
      <w:r>
        <w:rPr>
          <w:rFonts w:ascii="Liberation Serif" w:hAnsi="Liberation Serif"/>
          <w:b w:val="false"/>
          <w:bCs w:val="false"/>
          <w:sz w:val="22"/>
          <w:szCs w:val="22"/>
        </w:rPr>
        <w:t xml:space="preserve">(1549) — первый сословно-представ орган, ставший важным элементом гос-структуры. </w:t>
      </w:r>
      <w:r>
        <w:rPr>
          <w:rFonts w:ascii="Liberation Serif" w:hAnsi="Liberation Serif"/>
          <w:b w:val="false"/>
          <w:bCs w:val="false"/>
          <w:sz w:val="22"/>
          <w:szCs w:val="22"/>
        </w:rPr>
        <w:t xml:space="preserve">Судебник </w:t>
      </w:r>
      <w:r>
        <w:rPr>
          <w:rFonts w:ascii="Liberation Serif" w:hAnsi="Liberation Serif"/>
          <w:b w:val="false"/>
          <w:bCs w:val="false"/>
          <w:sz w:val="22"/>
          <w:szCs w:val="22"/>
        </w:rPr>
        <w:t>(редакция)</w:t>
      </w:r>
      <w:r>
        <w:rPr>
          <w:rFonts w:ascii="Liberation Serif" w:hAnsi="Liberation Serif"/>
          <w:b w:val="false"/>
          <w:bCs w:val="false"/>
          <w:sz w:val="22"/>
          <w:szCs w:val="22"/>
        </w:rPr>
        <w:t>(1550), первая регулярная армия (стрельцы). Опричнина (1565-72), период репрессий (для укреп. Царской власти). Присоед. Казанск, Астраханск и Сибир ханств. Формирование многонационального гос-ва</w:t>
      </w:r>
    </w:p>
    <w:p>
      <w:pPr>
        <w:pStyle w:val="Normal"/>
        <w:bidi w:val="0"/>
        <w:jc w:val="start"/>
        <w:rPr>
          <w:rFonts w:ascii="Liberation Serif" w:hAnsi="Liberation Serif"/>
          <w:b/>
          <w:bCs/>
          <w:sz w:val="22"/>
          <w:szCs w:val="22"/>
        </w:rPr>
      </w:pPr>
      <w:r>
        <w:rPr>
          <w:rFonts w:ascii="Liberation Serif" w:hAnsi="Liberation Serif"/>
          <w:b/>
          <w:bCs/>
          <w:sz w:val="22"/>
          <w:szCs w:val="22"/>
        </w:rPr>
        <w:tab/>
        <w:t xml:space="preserve">XVII век </w:t>
      </w:r>
      <w:r>
        <w:rPr>
          <w:rFonts w:ascii="Liberation Serif" w:hAnsi="Liberation Serif"/>
          <w:b w:val="false"/>
          <w:bCs w:val="false"/>
          <w:sz w:val="22"/>
          <w:szCs w:val="22"/>
        </w:rPr>
        <w:t xml:space="preserve">смутное время, династия </w:t>
      </w:r>
      <w:r>
        <w:rPr>
          <w:rFonts w:ascii="Liberation Serif" w:hAnsi="Liberation Serif"/>
          <w:b/>
          <w:bCs/>
          <w:i/>
          <w:iCs/>
          <w:sz w:val="22"/>
          <w:szCs w:val="22"/>
          <w:u w:val="single"/>
        </w:rPr>
        <w:t>Романовых</w:t>
      </w:r>
      <w:r>
        <w:rPr>
          <w:rFonts w:ascii="Liberation Serif" w:hAnsi="Liberation Serif"/>
          <w:b w:val="false"/>
          <w:bCs w:val="false"/>
          <w:sz w:val="22"/>
          <w:szCs w:val="22"/>
        </w:rPr>
        <w:t xml:space="preserve">. Смутное время (1598-1613). Кризис династии, борьба за власть, иностранная интервенция. 1613 Земский собор избрал </w:t>
      </w:r>
      <w:r>
        <w:rPr>
          <w:rFonts w:ascii="Liberation Serif" w:hAnsi="Liberation Serif"/>
          <w:b/>
          <w:bCs/>
          <w:i/>
          <w:iCs/>
          <w:sz w:val="22"/>
          <w:szCs w:val="22"/>
          <w:u w:val="single"/>
        </w:rPr>
        <w:t>Михаила Романова</w:t>
      </w:r>
      <w:r>
        <w:rPr>
          <w:rFonts w:ascii="Liberation Serif" w:hAnsi="Liberation Serif"/>
          <w:b w:val="false"/>
          <w:bCs w:val="false"/>
          <w:sz w:val="22"/>
          <w:szCs w:val="22"/>
        </w:rPr>
        <w:t xml:space="preserve"> на царство, начало новой династии. Восстановление территориальной целост, укрепление центр. Власти. Введение новых налогов, реорганизация управления. Усиление крепостного права (Соборное уложение 1649)</w:t>
      </w:r>
    </w:p>
    <w:p>
      <w:pPr>
        <w:pStyle w:val="Normal"/>
        <w:bidi w:val="0"/>
        <w:jc w:val="start"/>
        <w:rPr>
          <w:rFonts w:ascii="Liberation Serif" w:hAnsi="Liberation Serif"/>
          <w:b/>
          <w:bCs/>
          <w:sz w:val="22"/>
          <w:szCs w:val="22"/>
        </w:rPr>
      </w:pPr>
      <w:r>
        <w:rPr>
          <w:rFonts w:ascii="Liberation Serif" w:hAnsi="Liberation Serif"/>
          <w:b/>
          <w:bCs/>
          <w:sz w:val="22"/>
          <w:szCs w:val="22"/>
        </w:rPr>
        <w:tab/>
        <w:t>XVIII век.</w:t>
      </w:r>
      <w:r>
        <w:rPr>
          <w:rFonts w:ascii="Liberation Serif" w:hAnsi="Liberation Serif"/>
          <w:b w:val="false"/>
          <w:bCs w:val="false"/>
          <w:sz w:val="22"/>
          <w:szCs w:val="22"/>
        </w:rPr>
        <w:t xml:space="preserve"> Петр 1 и Екатерина 2. </w:t>
      </w:r>
    </w:p>
    <w:p>
      <w:pPr>
        <w:pStyle w:val="Normal"/>
        <w:bidi w:val="0"/>
        <w:jc w:val="start"/>
        <w:rPr>
          <w:rFonts w:ascii="Liberation Serif" w:hAnsi="Liberation Serif"/>
          <w:b/>
          <w:bCs/>
          <w:sz w:val="22"/>
          <w:szCs w:val="22"/>
        </w:rPr>
      </w:pPr>
      <w:r>
        <w:rPr>
          <w:rFonts w:ascii="Liberation Serif" w:hAnsi="Liberation Serif"/>
          <w:b/>
          <w:bCs/>
          <w:i/>
          <w:iCs/>
          <w:sz w:val="22"/>
          <w:szCs w:val="22"/>
          <w:u w:val="single"/>
        </w:rPr>
        <w:t>Петр(1682-1725)</w:t>
      </w:r>
      <w:r>
        <w:rPr>
          <w:rFonts w:ascii="Liberation Serif" w:hAnsi="Liberation Serif"/>
          <w:b w:val="false"/>
          <w:bCs w:val="false"/>
          <w:sz w:val="22"/>
          <w:szCs w:val="22"/>
        </w:rPr>
        <w:t>: Россия стала империей (1721). Реформа систем управления. Ликвидация боярской думы и создание Сената. Разделение страны на губернии. Создание регулярной армии, артиллерии и флота. Абсолютизм, подчинение церкви гос-ву. Выход к балтийскому морю. Европеизация общества.</w:t>
      </w:r>
    </w:p>
    <w:p>
      <w:pPr>
        <w:pStyle w:val="Normal"/>
        <w:bidi w:val="0"/>
        <w:jc w:val="start"/>
        <w:rPr>
          <w:rFonts w:ascii="Liberation Serif" w:hAnsi="Liberation Serif"/>
          <w:b/>
          <w:bCs/>
          <w:sz w:val="22"/>
          <w:szCs w:val="22"/>
        </w:rPr>
      </w:pPr>
      <w:r>
        <w:rPr>
          <w:rFonts w:ascii="Liberation Serif" w:hAnsi="Liberation Serif"/>
          <w:b/>
          <w:bCs/>
          <w:i/>
          <w:iCs/>
          <w:sz w:val="22"/>
          <w:szCs w:val="22"/>
          <w:u w:val="single"/>
        </w:rPr>
        <w:t>Екатерина(1762-1796)</w:t>
      </w:r>
      <w:r>
        <w:rPr>
          <w:rFonts w:ascii="Liberation Serif" w:hAnsi="Liberation Serif"/>
          <w:b w:val="false"/>
          <w:bCs w:val="false"/>
          <w:sz w:val="22"/>
          <w:szCs w:val="22"/>
        </w:rPr>
        <w:t>: Усиление дворянской власти (жалованная грамота дворянству 1785). Развитие законодательства и административ. Системы. Укрепление крепостного права.</w:t>
      </w:r>
    </w:p>
    <w:p>
      <w:pPr>
        <w:pStyle w:val="Normal"/>
        <w:bidi w:val="0"/>
        <w:jc w:val="start"/>
        <w:rPr>
          <w:rFonts w:ascii="Liberation Serif" w:hAnsi="Liberation Serif"/>
          <w:b/>
          <w:bCs/>
          <w:sz w:val="22"/>
          <w:szCs w:val="22"/>
        </w:rPr>
      </w:pPr>
      <w:r>
        <w:rPr>
          <w:rFonts w:ascii="Liberation Serif" w:hAnsi="Liberation Serif"/>
          <w:b/>
          <w:bCs/>
          <w:sz w:val="22"/>
          <w:szCs w:val="22"/>
        </w:rPr>
        <w:tab/>
        <w:t>XIX век.</w:t>
      </w:r>
      <w:r>
        <w:rPr>
          <w:rFonts w:ascii="Liberation Serif" w:hAnsi="Liberation Serif"/>
          <w:b w:val="false"/>
          <w:bCs w:val="false"/>
          <w:sz w:val="22"/>
          <w:szCs w:val="22"/>
        </w:rPr>
        <w:t xml:space="preserve"> </w:t>
      </w:r>
      <w:r>
        <w:rPr>
          <w:rFonts w:ascii="Liberation Serif" w:hAnsi="Liberation Serif"/>
          <w:b/>
          <w:bCs/>
          <w:i/>
          <w:iCs/>
          <w:sz w:val="22"/>
          <w:szCs w:val="22"/>
          <w:u w:val="single"/>
        </w:rPr>
        <w:t>Александр 1-2.</w:t>
      </w:r>
      <w:r>
        <w:rPr>
          <w:rFonts w:ascii="Liberation Serif" w:hAnsi="Liberation Serif"/>
          <w:b w:val="false"/>
          <w:bCs w:val="false"/>
          <w:sz w:val="22"/>
          <w:szCs w:val="22"/>
        </w:rPr>
        <w:t xml:space="preserve"> (1801-1825, 1855-1881). </w:t>
      </w:r>
      <w:r>
        <w:rPr>
          <w:rFonts w:ascii="Liberation Serif" w:hAnsi="Liberation Serif"/>
          <w:b/>
          <w:bCs/>
          <w:i/>
          <w:iCs/>
          <w:sz w:val="22"/>
          <w:szCs w:val="22"/>
          <w:u w:val="single"/>
        </w:rPr>
        <w:t>Первый:</w:t>
      </w:r>
      <w:r>
        <w:rPr>
          <w:rFonts w:ascii="Liberation Serif" w:hAnsi="Liberation Serif"/>
          <w:b w:val="false"/>
          <w:bCs w:val="false"/>
          <w:sz w:val="22"/>
          <w:szCs w:val="22"/>
        </w:rPr>
        <w:t xml:space="preserve"> министерства вместо коллегий. Учреждение гос. Совета (1810). Первые проекты конституц. Реформ (план Сперанского). </w:t>
      </w:r>
      <w:r>
        <w:rPr>
          <w:rFonts w:ascii="Liberation Serif" w:hAnsi="Liberation Serif"/>
          <w:b/>
          <w:bCs/>
          <w:i/>
          <w:iCs/>
          <w:sz w:val="22"/>
          <w:szCs w:val="22"/>
          <w:u w:val="single"/>
        </w:rPr>
        <w:t>Второй:</w:t>
      </w:r>
    </w:p>
    <w:p>
      <w:pPr>
        <w:pStyle w:val="Normal"/>
        <w:bidi w:val="0"/>
        <w:jc w:val="start"/>
        <w:rPr>
          <w:rFonts w:ascii="Liberation Serif" w:hAnsi="Liberation Serif"/>
          <w:b w:val="false"/>
          <w:bCs w:val="false"/>
          <w:i w:val="false"/>
          <w:i w:val="false"/>
          <w:iCs w:val="false"/>
          <w:sz w:val="22"/>
          <w:szCs w:val="22"/>
          <w:u w:val="none"/>
        </w:rPr>
      </w:pPr>
      <w:r>
        <w:rPr>
          <w:rFonts w:ascii="Liberation Serif" w:hAnsi="Liberation Serif"/>
          <w:b w:val="false"/>
          <w:bCs w:val="false"/>
          <w:i w:val="false"/>
          <w:iCs w:val="false"/>
          <w:sz w:val="22"/>
          <w:szCs w:val="22"/>
          <w:u w:val="none"/>
        </w:rPr>
        <w:t>Отмена крепостного права (1861). Земская реформа (1864) — введение независимого суда. Военная реформа (1874) — введение всеобщей воинской повинности.</w:t>
      </w:r>
    </w:p>
    <w:p>
      <w:pPr>
        <w:pStyle w:val="Normal"/>
        <w:bidi w:val="0"/>
        <w:jc w:val="start"/>
        <w:rPr>
          <w:rFonts w:ascii="Liberation Serif" w:hAnsi="Liberation Serif"/>
          <w:b/>
          <w:bCs/>
          <w:i/>
          <w:i/>
          <w:iCs/>
          <w:sz w:val="22"/>
          <w:szCs w:val="22"/>
          <w:u w:val="single"/>
        </w:rPr>
      </w:pPr>
      <w:r>
        <w:rPr>
          <w:rFonts w:ascii="Liberation Serif" w:hAnsi="Liberation Serif"/>
          <w:b/>
          <w:bCs/>
          <w:i/>
          <w:iCs/>
          <w:sz w:val="22"/>
          <w:szCs w:val="22"/>
          <w:u w:val="single"/>
        </w:rPr>
        <w:tab/>
        <w:t xml:space="preserve">ИТОГ </w:t>
      </w:r>
      <w:r>
        <w:rPr>
          <w:rFonts w:ascii="Liberation Serif" w:hAnsi="Liberation Serif"/>
          <w:b w:val="false"/>
          <w:bCs w:val="false"/>
          <w:i w:val="false"/>
          <w:iCs w:val="false"/>
          <w:sz w:val="22"/>
          <w:szCs w:val="22"/>
          <w:u w:val="none"/>
        </w:rPr>
        <w:t>Российская гос-венность прошла путь от объед. Земель до становления мощной империей с разветвленной системой управления. Все это сопровождается централизацией власти, преобразованием правовых и администр. Институтов с территориальной экспансией.</w:t>
      </w:r>
    </w:p>
    <w:p>
      <w:pPr>
        <w:pStyle w:val="Normal"/>
        <w:bidi w:val="0"/>
        <w:jc w:val="start"/>
        <w:rPr>
          <w:b w:val="false"/>
          <w:bCs w:val="false"/>
          <w:i w:val="false"/>
          <w:i w:val="false"/>
          <w:iCs w:val="false"/>
          <w:u w:val="none"/>
        </w:rPr>
      </w:pPr>
      <w:r>
        <w:rPr>
          <w:rFonts w:ascii="Liberation Serif" w:hAnsi="Liberation Serif"/>
          <w:b/>
          <w:bCs/>
          <w:i/>
          <w:iCs/>
          <w:sz w:val="22"/>
          <w:szCs w:val="22"/>
          <w:u w:val="single"/>
        </w:rPr>
      </w:r>
    </w:p>
    <w:p>
      <w:pPr>
        <w:pStyle w:val="Normal"/>
        <w:bidi w:val="0"/>
        <w:jc w:val="start"/>
        <w:rPr>
          <w:rFonts w:ascii="Liberation Serif" w:hAnsi="Liberation Serif"/>
          <w:b/>
          <w:bCs/>
          <w:i/>
          <w:i/>
          <w:iCs/>
          <w:sz w:val="22"/>
          <w:szCs w:val="22"/>
          <w:u w:val="single"/>
        </w:rPr>
      </w:pPr>
      <w:r>
        <w:rPr>
          <w:rFonts w:ascii="Liberation Serif" w:hAnsi="Liberation Serif"/>
          <w:b w:val="false"/>
          <w:bCs w:val="false"/>
          <w:i w:val="false"/>
          <w:iCs w:val="false"/>
          <w:sz w:val="22"/>
          <w:szCs w:val="22"/>
          <w:u w:val="none"/>
        </w:rPr>
        <w:t xml:space="preserve">2. </w:t>
      </w:r>
      <w:r>
        <w:rPr>
          <w:rFonts w:ascii="Liberation Serif" w:hAnsi="Liberation Serif"/>
          <w:b/>
          <w:bCs/>
          <w:i w:val="false"/>
          <w:iCs w:val="false"/>
          <w:sz w:val="22"/>
          <w:szCs w:val="22"/>
          <w:u w:val="none"/>
        </w:rPr>
        <w:t>Проблемы взаимоотношений гос-ва и церкви.</w:t>
      </w:r>
    </w:p>
    <w:p>
      <w:pPr>
        <w:pStyle w:val="Normal"/>
        <w:bidi w:val="0"/>
        <w:jc w:val="start"/>
        <w:rPr>
          <w:rFonts w:ascii="Liberation Serif" w:hAnsi="Liberation Serif"/>
          <w:b w:val="false"/>
          <w:bCs/>
          <w:i w:val="false"/>
          <w:i/>
          <w:iCs/>
          <w:caps w:val="false"/>
          <w:smallCaps w:val="false"/>
          <w:strike w:val="false"/>
          <w:dstrike w:val="false"/>
          <w:color w:val="000000"/>
          <w:sz w:val="22"/>
          <w:szCs w:val="22"/>
          <w:u w:val="none"/>
          <w:effect w:val="none"/>
          <w:shd w:fill="auto" w:val="clear"/>
        </w:rPr>
      </w:pPr>
      <w:bookmarkStart w:id="0" w:name="docs-internal-guid-d9c3d910-7fff-b681-99"/>
      <w:bookmarkEnd w:id="0"/>
      <w:r>
        <w:rPr>
          <w:rFonts w:ascii="Liberation Serif" w:hAnsi="Liberation Serif"/>
          <w:b/>
          <w:bCs/>
          <w:i/>
          <w:iCs/>
          <w:caps w:val="false"/>
          <w:smallCaps w:val="false"/>
          <w:strike w:val="false"/>
          <w:dstrike w:val="false"/>
          <w:color w:val="000000"/>
          <w:sz w:val="22"/>
          <w:szCs w:val="22"/>
          <w:u w:val="single"/>
          <w:effect w:val="none"/>
          <w:shd w:fill="auto" w:val="clear"/>
        </w:rPr>
        <w:t>Общ:</w:t>
      </w:r>
      <w:r>
        <w:rPr>
          <w:rFonts w:ascii="Liberation Serif" w:hAnsi="Liberation Serif"/>
          <w:b w:val="false"/>
          <w:bCs w:val="false"/>
          <w:i w:val="false"/>
          <w:iCs w:val="false"/>
          <w:caps w:val="false"/>
          <w:smallCaps w:val="false"/>
          <w:strike w:val="false"/>
          <w:dstrike w:val="false"/>
          <w:color w:val="000000"/>
          <w:sz w:val="22"/>
          <w:szCs w:val="22"/>
          <w:u w:val="none"/>
          <w:effect w:val="none"/>
          <w:shd w:fill="auto" w:val="clear"/>
        </w:rPr>
        <w:t xml:space="preserve"> Проблемы взаимоотношений государства и церкви в России в XV–XVII веках были связаны с процессами централизации власти, укрепления государственности и попытками подчинить церковные институты светской власти. В этот период церковь оставалась важным институтом, оказывающим влияние на общественную жизнь, но постепенно её автономия сокращалась.</w:t>
      </w:r>
    </w:p>
    <w:p>
      <w:pPr>
        <w:pStyle w:val="Normal"/>
        <w:bidi w:val="0"/>
        <w:jc w:val="start"/>
        <w:rPr>
          <w:rFonts w:ascii="Liberation Serif" w:hAnsi="Liberation Serif"/>
          <w:b/>
          <w:bCs/>
          <w:i/>
          <w:i/>
          <w:iCs/>
          <w:sz w:val="22"/>
          <w:szCs w:val="22"/>
          <w:u w:val="single"/>
        </w:rPr>
      </w:pPr>
      <w:r>
        <w:rPr>
          <w:rFonts w:ascii="Liberation Serif" w:hAnsi="Liberation Serif"/>
          <w:b/>
          <w:bCs/>
          <w:i w:val="false"/>
          <w:iCs w:val="false"/>
          <w:sz w:val="22"/>
          <w:szCs w:val="22"/>
          <w:u w:val="none"/>
        </w:rPr>
        <w:tab/>
        <w:t>XV век.</w:t>
      </w:r>
      <w:r>
        <w:rPr>
          <w:rFonts w:ascii="Liberation Serif" w:hAnsi="Liberation Serif"/>
          <w:b w:val="false"/>
          <w:bCs w:val="false"/>
          <w:i w:val="false"/>
          <w:iCs w:val="false"/>
          <w:sz w:val="22"/>
          <w:szCs w:val="22"/>
          <w:u w:val="none"/>
        </w:rPr>
        <w:t xml:space="preserve"> Укрепление роли церкви в гос-ве. Поддерживала процесс объединения земель вокруг Москвы, видя в Мос. Княжестве защитника православия. В 1448 г. Русская церковь перестала зависеть от Константинопольского патриархата. Церковь поддерживала центральную власть, способствовала укреплению единства гос-ва. Имела большое влияния, владела земельными угодьями, пользовалась привилегиями.</w:t>
      </w:r>
    </w:p>
    <w:p>
      <w:pPr>
        <w:pStyle w:val="Normal"/>
        <w:bidi w:val="0"/>
        <w:jc w:val="start"/>
        <w:rPr>
          <w:rFonts w:ascii="Liberation Serif" w:hAnsi="Liberation Serif"/>
          <w:b/>
          <w:bCs/>
          <w:i/>
          <w:i/>
          <w:iCs/>
          <w:sz w:val="22"/>
          <w:szCs w:val="22"/>
          <w:u w:val="single"/>
        </w:rPr>
      </w:pPr>
      <w:r>
        <w:rPr>
          <w:rFonts w:ascii="Liberation Serif" w:hAnsi="Liberation Serif"/>
          <w:b w:val="false"/>
          <w:bCs w:val="false"/>
          <w:i w:val="false"/>
          <w:iCs w:val="false"/>
          <w:sz w:val="22"/>
          <w:szCs w:val="22"/>
          <w:u w:val="none"/>
        </w:rPr>
        <w:tab/>
      </w:r>
      <w:r>
        <w:rPr>
          <w:rFonts w:ascii="Liberation Serif" w:hAnsi="Liberation Serif"/>
          <w:b/>
          <w:bCs/>
          <w:i w:val="false"/>
          <w:iCs w:val="false"/>
          <w:sz w:val="22"/>
          <w:szCs w:val="22"/>
          <w:u w:val="none"/>
        </w:rPr>
        <w:t>XVI-17 век</w:t>
      </w:r>
      <w:r>
        <w:rPr>
          <w:rFonts w:ascii="Liberation Serif" w:hAnsi="Liberation Serif"/>
          <w:b w:val="false"/>
          <w:bCs w:val="false"/>
          <w:i w:val="false"/>
          <w:iCs w:val="false"/>
          <w:sz w:val="22"/>
          <w:szCs w:val="22"/>
          <w:u w:val="none"/>
        </w:rPr>
        <w:t>. Усиление светской власти и конфликты с церковью. После провозглашения Ивана 4 царем, его власть как монарха усилилась. Возникли конфликты с церковью из-за земельных богатств и полит. Независимости. Стоглавый собор (1551) состоялся при Иване 4 и регулировал церковную жизнь. Собор ограничил самостоятельность церкви. Ограничение землевладения церкви вызвало сопротивление духовенства. Также Иван 4 вмешивался в дела церкви, устраняя неугодных. В смутное время РПЦ сыграла важную роль в поддержании порядка и организации сопротивления интервенции. В 1589 было введено патриаршество. Патриарх Никон пытался усилить церковную власть и провести реформы направленные на унификацию обрядов. Произошел раскол в церкви (старообрядцы стали оппозицией как церкви, так и гос-ву). Церковный раскол (1653). Ослабление единства РПЦ. Никон отстранен от власти в 1666, что показывало победу светской власти над церковной.</w:t>
      </w:r>
    </w:p>
    <w:p>
      <w:pPr>
        <w:pStyle w:val="Normal"/>
        <w:bidi w:val="0"/>
        <w:jc w:val="start"/>
        <w:rPr>
          <w:rFonts w:ascii="Liberation Serif" w:hAnsi="Liberation Serif"/>
          <w:b/>
          <w:bCs/>
          <w:i/>
          <w:i/>
          <w:iCs/>
          <w:sz w:val="22"/>
          <w:szCs w:val="22"/>
          <w:u w:val="single"/>
        </w:rPr>
      </w:pPr>
      <w:r>
        <w:rPr>
          <w:rFonts w:ascii="Liberation Serif" w:hAnsi="Liberation Serif"/>
          <w:b w:val="false"/>
          <w:bCs w:val="false"/>
          <w:i w:val="false"/>
          <w:iCs w:val="false"/>
          <w:sz w:val="22"/>
          <w:szCs w:val="22"/>
          <w:u w:val="none"/>
        </w:rPr>
        <w:tab/>
      </w:r>
      <w:r>
        <w:rPr>
          <w:rFonts w:ascii="Liberation Serif" w:hAnsi="Liberation Serif"/>
          <w:b/>
          <w:bCs/>
          <w:i w:val="false"/>
          <w:iCs w:val="false"/>
          <w:sz w:val="22"/>
          <w:szCs w:val="22"/>
          <w:u w:val="none"/>
        </w:rPr>
        <w:t>XVIII век.</w:t>
      </w:r>
      <w:r>
        <w:rPr>
          <w:rFonts w:ascii="Liberation Serif" w:hAnsi="Liberation Serif"/>
          <w:b w:val="false"/>
          <w:bCs w:val="false"/>
          <w:i w:val="false"/>
          <w:iCs w:val="false"/>
          <w:sz w:val="22"/>
          <w:szCs w:val="22"/>
          <w:u w:val="none"/>
        </w:rPr>
        <w:t xml:space="preserve"> После смерти патриарха Адриана в 1700 новый патриарх назначен не был, Петром 1 был создан Синод — орган управления церковью, подчиненный светской власти. РПЦ фактически перешло в подчинение гос-ву. Екатерина 2 интегрировала РПЦ в гос систему. Имущество конфисковали для нужд казны, духовенство стало получать жалование от гос-ва.</w:t>
      </w:r>
    </w:p>
    <w:p>
      <w:pPr>
        <w:pStyle w:val="Normal"/>
        <w:bidi w:val="0"/>
        <w:jc w:val="start"/>
        <w:rPr>
          <w:rFonts w:ascii="Liberation Serif" w:hAnsi="Liberation Serif"/>
          <w:b/>
          <w:i/>
          <w:sz w:val="22"/>
          <w:szCs w:val="22"/>
          <w:u w:val="single"/>
        </w:rPr>
      </w:pPr>
      <w:r>
        <w:rPr>
          <w:rFonts w:ascii="Liberation Serif" w:hAnsi="Liberation Serif"/>
          <w:b/>
          <w:bCs/>
          <w:i/>
          <w:iCs/>
          <w:sz w:val="22"/>
          <w:szCs w:val="22"/>
          <w:u w:val="single"/>
        </w:rPr>
        <w:tab/>
        <w:t xml:space="preserve">ИТОГ: </w:t>
      </w:r>
      <w:bookmarkStart w:id="1" w:name="docs-internal-guid-dfda7c91-7fff-9be7-95"/>
      <w:bookmarkEnd w:id="1"/>
      <w:r>
        <w:rPr>
          <w:rFonts w:ascii="Liberation Serif" w:hAnsi="Liberation Serif"/>
          <w:b w:val="false"/>
          <w:bCs w:val="false"/>
          <w:i w:val="false"/>
          <w:iCs w:val="false"/>
          <w:caps w:val="false"/>
          <w:smallCaps w:val="false"/>
          <w:strike w:val="false"/>
          <w:dstrike w:val="false"/>
          <w:color w:val="000000"/>
          <w:sz w:val="22"/>
          <w:szCs w:val="22"/>
          <w:u w:val="none"/>
          <w:effect w:val="none"/>
          <w:shd w:fill="auto" w:val="clear"/>
        </w:rPr>
        <w:t>Взаимоотношения государства и церкви в XV–XVII веках прошли путь от сотрудничества к постепенному подчинению церкви государству.</w:t>
      </w:r>
    </w:p>
    <w:p>
      <w:pPr>
        <w:pStyle w:val="Normal"/>
        <w:bidi w:val="0"/>
        <w:jc w:val="start"/>
        <w:rPr>
          <w:rFonts w:ascii="Liberation Serif" w:hAnsi="Liberation Serif"/>
          <w:sz w:val="22"/>
          <w:szCs w:val="22"/>
        </w:rPr>
      </w:pPr>
      <w:bookmarkStart w:id="2" w:name="docs-internal-guid-dbf1e174-7fff-64b1-a4"/>
      <w:bookmarkEnd w:id="2"/>
      <w:r>
        <w:rPr>
          <w:rFonts w:ascii="Liberation Serif" w:hAnsi="Liberation Serif"/>
          <w:b w:val="false"/>
          <w:bCs w:val="false"/>
          <w:i w:val="false"/>
          <w:iCs w:val="false"/>
          <w:caps w:val="false"/>
          <w:smallCaps w:val="false"/>
          <w:strike w:val="false"/>
          <w:dstrike w:val="false"/>
          <w:color w:val="000000"/>
          <w:sz w:val="22"/>
          <w:szCs w:val="22"/>
          <w:u w:val="none"/>
          <w:effect w:val="none"/>
          <w:shd w:fill="auto" w:val="clear"/>
        </w:rPr>
        <w:t>3</w:t>
      </w:r>
      <w:r>
        <w:rPr>
          <w:rFonts w:ascii="Liberation Serif" w:hAnsi="Liberation Serif"/>
          <w:sz w:val="22"/>
          <w:szCs w:val="22"/>
        </w:rPr>
        <w:t xml:space="preserve">. </w:t>
      </w:r>
      <w:r>
        <w:rPr>
          <w:rFonts w:ascii="Liberation Serif" w:hAnsi="Liberation Serif"/>
          <w:b/>
          <w:bCs/>
          <w:sz w:val="22"/>
          <w:szCs w:val="22"/>
        </w:rPr>
        <w:t>Сущность и структурные преобразования Вооруженных Сил России (XV-XIX вв.).</w:t>
      </w:r>
    </w:p>
    <w:p>
      <w:pPr>
        <w:pStyle w:val="Normal"/>
        <w:bidi w:val="0"/>
        <w:jc w:val="start"/>
        <w:rPr>
          <w:rFonts w:ascii="Liberation Serif" w:hAnsi="Liberation Serif"/>
          <w:sz w:val="22"/>
          <w:szCs w:val="22"/>
        </w:rPr>
      </w:pPr>
      <w:r>
        <w:rPr>
          <w:rFonts w:ascii="Liberation Serif" w:hAnsi="Liberation Serif"/>
          <w:b/>
          <w:bCs/>
          <w:sz w:val="22"/>
          <w:szCs w:val="22"/>
        </w:rPr>
        <w:t>Общ:</w:t>
      </w:r>
      <w:r>
        <w:rPr>
          <w:rFonts w:ascii="Liberation Serif" w:hAnsi="Liberation Serif"/>
          <w:sz w:val="22"/>
          <w:szCs w:val="22"/>
        </w:rPr>
        <w:t>Вооруженные Силы России в период с XV по XIX век претерпели значительные изменения, связанные с политическими, социальными и технологическими факторами. Эти преобразования были обусловлены как внутренними нуждами государства, так и внешними угрозами.</w:t>
      </w:r>
    </w:p>
    <w:p>
      <w:pPr>
        <w:pStyle w:val="Heading3"/>
        <w:bidi w:val="0"/>
        <w:ind w:hanging="0" w:start="0"/>
        <w:jc w:val="start"/>
        <w:rPr>
          <w:rFonts w:ascii="Liberation Serif" w:hAnsi="Liberation Serif"/>
          <w:sz w:val="22"/>
          <w:szCs w:val="22"/>
        </w:rPr>
      </w:pPr>
      <w:r>
        <w:rPr>
          <w:rFonts w:ascii="Liberation Serif" w:hAnsi="Liberation Serif"/>
          <w:sz w:val="22"/>
          <w:szCs w:val="22"/>
        </w:rPr>
        <w:tab/>
      </w:r>
      <w:r>
        <w:rPr>
          <w:rFonts w:ascii="Liberation Serif" w:hAnsi="Liberation Serif"/>
          <w:b/>
          <w:bCs/>
          <w:sz w:val="22"/>
          <w:szCs w:val="22"/>
        </w:rPr>
        <w:t>XV-XVI</w:t>
      </w:r>
      <w:r>
        <w:rPr>
          <w:rFonts w:ascii="Liberation Serif" w:hAnsi="Liberation Serif"/>
          <w:b w:val="false"/>
          <w:bCs w:val="false"/>
          <w:sz w:val="22"/>
          <w:szCs w:val="22"/>
        </w:rPr>
        <w:t xml:space="preserve"> Основой русской армии было дворянство. При Иване III была введена система воинского набора - начало создания регулярных войск. Формировались отряды из городского населения, а также вспомогательные пехотные отряды. Иван 4 - укрепление армии. Он создал стрелецкое войско (пехота с огнестрелом). Так численность войск около 300 тысяч человек.</w:t>
      </w:r>
    </w:p>
    <w:p>
      <w:pPr>
        <w:pStyle w:val="Heading3"/>
        <w:bidi w:val="0"/>
        <w:ind w:hanging="0" w:start="0"/>
        <w:jc w:val="start"/>
        <w:rPr>
          <w:rFonts w:ascii="Liberation Serif" w:hAnsi="Liberation Serif"/>
          <w:b w:val="false"/>
          <w:bCs w:val="false"/>
          <w:sz w:val="22"/>
          <w:szCs w:val="22"/>
        </w:rPr>
      </w:pPr>
      <w:r>
        <w:rPr>
          <w:rFonts w:ascii="Liberation Serif" w:hAnsi="Liberation Serif"/>
          <w:b w:val="false"/>
          <w:bCs w:val="false"/>
          <w:sz w:val="22"/>
          <w:szCs w:val="22"/>
        </w:rPr>
        <w:tab/>
      </w:r>
      <w:r>
        <w:rPr>
          <w:rFonts w:ascii="Liberation Serif" w:hAnsi="Liberation Serif"/>
          <w:b/>
          <w:bCs/>
          <w:sz w:val="22"/>
          <w:szCs w:val="22"/>
        </w:rPr>
        <w:t>XVII</w:t>
      </w:r>
      <w:r>
        <w:rPr>
          <w:rFonts w:ascii="Liberation Serif" w:hAnsi="Liberation Serif"/>
          <w:b w:val="false"/>
          <w:bCs w:val="false"/>
          <w:sz w:val="22"/>
          <w:szCs w:val="22"/>
        </w:rPr>
        <w:t xml:space="preserve"> Смута. Боеспособность армии снизилась из-за внутренних конфликтов. Михаил Романов  провел реформы, улучшения мобилизации и снабжения армии. При Федоре Алексеевиче продолжено реформирование армии: солдаты начали получать единообразное вооружение и обучение, что повысило боевую готовность</w:t>
      </w:r>
    </w:p>
    <w:p>
      <w:pPr>
        <w:pStyle w:val="Heading3"/>
        <w:bidi w:val="0"/>
        <w:ind w:hanging="0" w:start="0"/>
        <w:jc w:val="start"/>
        <w:rPr>
          <w:rFonts w:ascii="Liberation Serif" w:hAnsi="Liberation Serif"/>
          <w:b w:val="false"/>
          <w:bCs w:val="false"/>
          <w:sz w:val="22"/>
          <w:szCs w:val="22"/>
        </w:rPr>
      </w:pPr>
      <w:r>
        <w:rPr>
          <w:rFonts w:ascii="Liberation Serif" w:hAnsi="Liberation Serif"/>
          <w:b w:val="false"/>
          <w:bCs w:val="false"/>
          <w:sz w:val="22"/>
          <w:szCs w:val="22"/>
        </w:rPr>
        <w:tab/>
      </w:r>
      <w:r>
        <w:rPr>
          <w:rFonts w:ascii="Liberation Serif" w:hAnsi="Liberation Serif"/>
          <w:b/>
          <w:bCs/>
          <w:sz w:val="22"/>
          <w:szCs w:val="22"/>
        </w:rPr>
        <w:t xml:space="preserve">XVIII </w:t>
      </w:r>
      <w:r>
        <w:rPr>
          <w:rFonts w:ascii="Liberation Serif" w:hAnsi="Liberation Serif"/>
          <w:b w:val="false"/>
          <w:bCs w:val="false"/>
          <w:sz w:val="22"/>
          <w:szCs w:val="22"/>
        </w:rPr>
        <w:t>Петр I провел реформы, которые изменили структуру вооруженных сил. Создал регулярную армию на принципах европейских армий. Ввел рекрутскую систему, что обеспечивало постоянный набор солдат из всех сословий. Появилась профессионал. Пехота, флот и артиллерияю Гвардейские полки (Семеновский и Преображенский). Армия была организована по полковому принципу, что улучшало дисциплину и боевую эффективность. Северная война(1700-1721). Победили Швецию.</w:t>
      </w:r>
    </w:p>
    <w:p>
      <w:pPr>
        <w:pStyle w:val="Heading3"/>
        <w:bidi w:val="0"/>
        <w:ind w:hanging="0" w:start="0"/>
        <w:jc w:val="start"/>
        <w:rPr>
          <w:rFonts w:ascii="Liberation Serif" w:hAnsi="Liberation Serif"/>
          <w:b w:val="false"/>
          <w:bCs w:val="false"/>
          <w:sz w:val="22"/>
          <w:szCs w:val="22"/>
        </w:rPr>
      </w:pPr>
      <w:r>
        <w:rPr>
          <w:rFonts w:ascii="Liberation Serif" w:hAnsi="Liberation Serif"/>
          <w:b w:val="false"/>
          <w:bCs w:val="false"/>
          <w:sz w:val="22"/>
          <w:szCs w:val="22"/>
        </w:rPr>
        <w:tab/>
      </w:r>
      <w:r>
        <w:rPr>
          <w:rFonts w:ascii="Liberation Serif" w:hAnsi="Liberation Serif"/>
          <w:b/>
          <w:bCs/>
          <w:sz w:val="22"/>
          <w:szCs w:val="22"/>
        </w:rPr>
        <w:t>XIX</w:t>
      </w:r>
      <w:r>
        <w:rPr>
          <w:rFonts w:ascii="Liberation Serif" w:hAnsi="Liberation Serif"/>
          <w:b w:val="false"/>
          <w:bCs w:val="false"/>
          <w:sz w:val="22"/>
          <w:szCs w:val="22"/>
        </w:rPr>
        <w:t xml:space="preserve"> Крымская война (1853-1856) выявила недостатки армии. Проведены реформы, для создания более эффективной структуры вооруженных сил. В 1861 году была введена всесословная воинская повинность, что позволило создать массовую армию. Реформа 1874 года - создание четкой структуры сухопутных сил, разделенных на регулярные и нерегулярные войска. Увеличилась доля артиллерии в составе армии, что отражало необходимость адаптации к новым условиям ведения войны. Отечественная война 1812 года.</w:t>
      </w:r>
    </w:p>
    <w:p>
      <w:pPr>
        <w:pStyle w:val="Heading3"/>
        <w:bidi w:val="0"/>
        <w:ind w:hanging="0" w:start="0"/>
        <w:jc w:val="start"/>
        <w:rPr>
          <w:rFonts w:ascii="Liberation Serif" w:hAnsi="Liberation Serif"/>
          <w:b w:val="false"/>
          <w:bCs w:val="false"/>
          <w:sz w:val="22"/>
          <w:szCs w:val="22"/>
        </w:rPr>
      </w:pPr>
      <w:r>
        <w:rPr>
          <w:rFonts w:ascii="Liberation Serif" w:hAnsi="Liberation Serif"/>
          <w:b w:val="false"/>
          <w:bCs w:val="false"/>
          <w:sz w:val="22"/>
          <w:szCs w:val="22"/>
        </w:rPr>
        <w:tab/>
      </w:r>
      <w:r>
        <w:rPr>
          <w:rFonts w:ascii="Liberation Serif" w:hAnsi="Liberation Serif"/>
          <w:b/>
          <w:bCs/>
          <w:sz w:val="22"/>
          <w:szCs w:val="22"/>
        </w:rPr>
        <w:t>ИТОГ</w:t>
      </w:r>
      <w:r>
        <w:rPr>
          <w:rFonts w:ascii="Liberation Serif" w:hAnsi="Liberation Serif"/>
          <w:b w:val="false"/>
          <w:bCs w:val="false"/>
          <w:sz w:val="22"/>
          <w:szCs w:val="22"/>
        </w:rPr>
        <w:t xml:space="preserve"> Сущность и структурные преобразования Вооруженных Сил России с XV по XIX век демонстрируют эволюцию от феодального ополчения к профессиональной армии. Эти изменения были необходимыми для обеспечения обороноспособности страны в условиях внутренней нестабильности и внешних угроз. Реформы различных правителей отражали стремление адаптироваться к меняющимся военно-политическим реалиям и повысить эффективность вооруженных сил России.</w:t>
      </w:r>
    </w:p>
    <w:p>
      <w:pPr>
        <w:pStyle w:val="BodyText"/>
        <w:bidi w:val="0"/>
        <w:jc w:val="start"/>
        <w:rPr>
          <w:b w:val="false"/>
          <w:bCs w:val="false"/>
        </w:rPr>
      </w:pPr>
      <w:r>
        <w:rPr>
          <w:rFonts w:ascii="Liberation Serif" w:hAnsi="Liberation Serif"/>
          <w:sz w:val="22"/>
          <w:szCs w:val="22"/>
        </w:rPr>
      </w:r>
    </w:p>
    <w:p>
      <w:pPr>
        <w:pStyle w:val="BodyText"/>
        <w:bidi w:val="0"/>
        <w:jc w:val="start"/>
        <w:rPr>
          <w:b w:val="false"/>
          <w:bCs w:val="false"/>
        </w:rPr>
      </w:pPr>
      <w:r>
        <w:rPr>
          <w:rFonts w:ascii="Liberation Serif" w:hAnsi="Liberation Serif"/>
          <w:sz w:val="22"/>
          <w:szCs w:val="22"/>
        </w:rPr>
      </w:r>
    </w:p>
    <w:p>
      <w:pPr>
        <w:pStyle w:val="BodyText"/>
        <w:bidi w:val="0"/>
        <w:jc w:val="start"/>
        <w:rPr>
          <w:b w:val="false"/>
          <w:bCs w:val="false"/>
        </w:rPr>
      </w:pPr>
      <w:r>
        <w:rPr>
          <w:rFonts w:ascii="Liberation Serif" w:hAnsi="Liberation Serif"/>
          <w:sz w:val="22"/>
          <w:szCs w:val="22"/>
        </w:rPr>
      </w:r>
    </w:p>
    <w:p>
      <w:pPr>
        <w:pStyle w:val="BodyText"/>
        <w:bidi w:val="0"/>
        <w:jc w:val="start"/>
        <w:rPr>
          <w:b w:val="false"/>
          <w:bCs w:val="false"/>
        </w:rPr>
      </w:pPr>
      <w:r>
        <w:rPr>
          <w:rFonts w:ascii="Liberation Serif" w:hAnsi="Liberation Serif"/>
          <w:sz w:val="22"/>
          <w:szCs w:val="22"/>
        </w:rPr>
      </w:r>
    </w:p>
    <w:p>
      <w:pPr>
        <w:pStyle w:val="BodyText"/>
        <w:bidi w:val="0"/>
        <w:jc w:val="start"/>
        <w:rPr>
          <w:b w:val="false"/>
          <w:bCs w:val="false"/>
        </w:rPr>
      </w:pPr>
      <w:r>
        <w:rPr>
          <w:rFonts w:ascii="Liberation Serif" w:hAnsi="Liberation Serif"/>
          <w:sz w:val="22"/>
          <w:szCs w:val="22"/>
        </w:rPr>
      </w:r>
    </w:p>
    <w:p>
      <w:pPr>
        <w:pStyle w:val="BodyText"/>
        <w:bidi w:val="0"/>
        <w:jc w:val="start"/>
        <w:rPr>
          <w:b w:val="false"/>
          <w:bCs w:val="false"/>
        </w:rPr>
      </w:pPr>
      <w:r>
        <w:rPr>
          <w:rFonts w:ascii="Liberation Serif" w:hAnsi="Liberation Serif"/>
          <w:sz w:val="22"/>
          <w:szCs w:val="22"/>
        </w:rPr>
      </w:r>
    </w:p>
    <w:p>
      <w:pPr>
        <w:pStyle w:val="BodyText"/>
        <w:bidi w:val="0"/>
        <w:jc w:val="start"/>
        <w:rPr>
          <w:b w:val="false"/>
          <w:bCs w:val="false"/>
        </w:rPr>
      </w:pPr>
      <w:r>
        <w:rPr>
          <w:rFonts w:ascii="Liberation Serif" w:hAnsi="Liberation Serif"/>
          <w:sz w:val="22"/>
          <w:szCs w:val="22"/>
        </w:rPr>
      </w:r>
    </w:p>
    <w:p>
      <w:pPr>
        <w:pStyle w:val="BodyText"/>
        <w:bidi w:val="0"/>
        <w:jc w:val="start"/>
        <w:rPr>
          <w:b w:val="false"/>
          <w:bCs w:val="false"/>
        </w:rPr>
      </w:pPr>
      <w:r>
        <w:rPr>
          <w:rFonts w:ascii="Liberation Serif" w:hAnsi="Liberation Serif"/>
          <w:sz w:val="22"/>
          <w:szCs w:val="22"/>
        </w:rPr>
      </w:r>
    </w:p>
    <w:p>
      <w:pPr>
        <w:pStyle w:val="BodyText"/>
        <w:bidi w:val="0"/>
        <w:jc w:val="start"/>
        <w:rPr>
          <w:b w:val="false"/>
          <w:bCs w:val="false"/>
        </w:rPr>
      </w:pPr>
      <w:r>
        <w:rPr>
          <w:rFonts w:ascii="Liberation Serif" w:hAnsi="Liberation Serif"/>
          <w:sz w:val="22"/>
          <w:szCs w:val="22"/>
        </w:rPr>
      </w:r>
    </w:p>
    <w:p>
      <w:pPr>
        <w:pStyle w:val="BodyText"/>
        <w:bidi w:val="0"/>
        <w:jc w:val="start"/>
        <w:rPr>
          <w:b w:val="false"/>
          <w:bCs w:val="false"/>
        </w:rPr>
      </w:pPr>
      <w:r>
        <w:rPr>
          <w:rFonts w:ascii="Liberation Serif" w:hAnsi="Liberation Serif"/>
          <w:sz w:val="22"/>
          <w:szCs w:val="22"/>
        </w:rPr>
      </w:r>
    </w:p>
    <w:p>
      <w:pPr>
        <w:pStyle w:val="BodyText"/>
        <w:bidi w:val="0"/>
        <w:jc w:val="start"/>
        <w:rPr>
          <w:b w:val="false"/>
          <w:bCs w:val="false"/>
        </w:rPr>
      </w:pPr>
      <w:r>
        <w:rPr>
          <w:rFonts w:ascii="Liberation Serif" w:hAnsi="Liberation Serif"/>
          <w:sz w:val="22"/>
          <w:szCs w:val="22"/>
        </w:rPr>
      </w:r>
    </w:p>
    <w:p>
      <w:pPr>
        <w:pStyle w:val="BodyText"/>
        <w:bidi w:val="0"/>
        <w:jc w:val="start"/>
        <w:rPr>
          <w:b w:val="false"/>
          <w:bCs w:val="false"/>
        </w:rPr>
      </w:pPr>
      <w:r>
        <w:rPr>
          <w:rFonts w:ascii="Liberation Serif" w:hAnsi="Liberation Serif"/>
          <w:sz w:val="22"/>
          <w:szCs w:val="22"/>
        </w:rPr>
      </w:r>
    </w:p>
    <w:p>
      <w:pPr>
        <w:pStyle w:val="BodyText"/>
        <w:bidi w:val="0"/>
        <w:jc w:val="start"/>
        <w:rPr>
          <w:b w:val="false"/>
          <w:bCs w:val="false"/>
        </w:rPr>
      </w:pPr>
      <w:r>
        <w:rPr>
          <w:rFonts w:ascii="Liberation Serif" w:hAnsi="Liberation Serif"/>
          <w:sz w:val="22"/>
          <w:szCs w:val="22"/>
        </w:rPr>
      </w:r>
    </w:p>
    <w:p>
      <w:pPr>
        <w:pStyle w:val="BodyText"/>
        <w:bidi w:val="0"/>
        <w:jc w:val="start"/>
        <w:rPr>
          <w:rFonts w:ascii="Liberation Serif" w:hAnsi="Liberation Serif"/>
          <w:sz w:val="22"/>
          <w:szCs w:val="22"/>
        </w:rPr>
      </w:pPr>
      <w:r>
        <w:rPr>
          <w:rFonts w:ascii="Liberation Serif" w:hAnsi="Liberation Serif"/>
          <w:b w:val="false"/>
          <w:bCs w:val="false"/>
          <w:sz w:val="22"/>
          <w:szCs w:val="22"/>
        </w:rPr>
        <w:t xml:space="preserve">4. </w:t>
      </w:r>
      <w:r>
        <w:rPr>
          <w:rFonts w:ascii="Liberation Serif" w:hAnsi="Liberation Serif"/>
          <w:b/>
          <w:bCs/>
          <w:sz w:val="22"/>
          <w:szCs w:val="22"/>
        </w:rPr>
        <w:t>Борьба России за выход к морям в 16-18 веках</w:t>
      </w:r>
    </w:p>
    <w:p>
      <w:pPr>
        <w:pStyle w:val="BodyText"/>
        <w:bidi w:val="0"/>
        <w:jc w:val="start"/>
        <w:rPr>
          <w:rFonts w:ascii="Liberation Serif" w:hAnsi="Liberation Serif"/>
          <w:b/>
          <w:bCs/>
          <w:sz w:val="22"/>
          <w:szCs w:val="22"/>
        </w:rPr>
      </w:pPr>
      <w:r>
        <w:rPr>
          <w:rFonts w:ascii="Liberation Serif" w:hAnsi="Liberation Serif"/>
          <w:b/>
          <w:bCs/>
          <w:sz w:val="22"/>
          <w:szCs w:val="22"/>
        </w:rPr>
        <w:t>Общ: C</w:t>
      </w:r>
      <w:r>
        <w:rPr>
          <w:rFonts w:ascii="Liberation Serif" w:hAnsi="Liberation Serif"/>
          <w:b w:val="false"/>
          <w:bCs w:val="false"/>
          <w:sz w:val="22"/>
          <w:szCs w:val="22"/>
        </w:rPr>
        <w:t>осредоточились на Балтийском, Черном и Каспийском море. Цели — создание собственного флота и восстановление торговых путей с западной европой.</w:t>
      </w:r>
    </w:p>
    <w:p>
      <w:pPr>
        <w:pStyle w:val="BodyText"/>
        <w:bidi w:val="0"/>
        <w:jc w:val="start"/>
        <w:rPr>
          <w:rFonts w:ascii="Liberation Serif" w:hAnsi="Liberation Serif"/>
          <w:b/>
          <w:bCs/>
          <w:sz w:val="22"/>
          <w:szCs w:val="22"/>
        </w:rPr>
      </w:pPr>
      <w:r>
        <w:rPr>
          <w:rFonts w:ascii="Liberation Serif" w:hAnsi="Liberation Serif"/>
          <w:b/>
          <w:bCs/>
          <w:sz w:val="22"/>
          <w:szCs w:val="22"/>
        </w:rPr>
        <w:t>Ливонская война (1558-83)</w:t>
      </w:r>
    </w:p>
    <w:p>
      <w:pPr>
        <w:pStyle w:val="BodyText"/>
        <w:bidi w:val="0"/>
        <w:jc w:val="start"/>
        <w:rPr>
          <w:rFonts w:ascii="Liberation Serif" w:hAnsi="Liberation Serif"/>
          <w:b/>
          <w:bCs/>
          <w:sz w:val="22"/>
          <w:szCs w:val="22"/>
        </w:rPr>
      </w:pPr>
      <w:r>
        <w:rPr>
          <w:rFonts w:ascii="Liberation Serif" w:hAnsi="Liberation Serif"/>
          <w:b w:val="false"/>
          <w:bCs w:val="false"/>
          <w:sz w:val="22"/>
          <w:szCs w:val="22"/>
        </w:rPr>
        <w:t>Стала одним из важнейших конфликтов за Балтийское море. Война закончилась для России неудачей, что привело к утрате контроля над важными крепостями, городами. Россия стала отрезана от Балтийского моря, борьба за выход к нему продолжалась.</w:t>
      </w:r>
    </w:p>
    <w:p>
      <w:pPr>
        <w:pStyle w:val="BodyText"/>
        <w:bidi w:val="0"/>
        <w:jc w:val="start"/>
        <w:rPr>
          <w:rFonts w:ascii="Liberation Serif" w:hAnsi="Liberation Serif"/>
          <w:b/>
          <w:bCs/>
          <w:sz w:val="22"/>
          <w:szCs w:val="22"/>
        </w:rPr>
      </w:pPr>
      <w:r>
        <w:rPr>
          <w:rFonts w:ascii="Liberation Serif" w:hAnsi="Liberation Serif"/>
          <w:b/>
          <w:bCs/>
          <w:sz w:val="22"/>
          <w:szCs w:val="22"/>
        </w:rPr>
        <w:t>Смутное время (1</w:t>
      </w:r>
      <w:r>
        <w:rPr>
          <w:rFonts w:ascii="Liberation Serif" w:hAnsi="Liberation Serif"/>
          <w:b/>
          <w:bCs/>
          <w:sz w:val="22"/>
          <w:szCs w:val="22"/>
        </w:rPr>
        <w:t>604-1618)</w:t>
      </w:r>
    </w:p>
    <w:p>
      <w:pPr>
        <w:pStyle w:val="BodyText"/>
        <w:bidi w:val="0"/>
        <w:jc w:val="start"/>
        <w:rPr>
          <w:rFonts w:ascii="Liberation Serif" w:hAnsi="Liberation Serif"/>
          <w:sz w:val="22"/>
          <w:szCs w:val="22"/>
        </w:rPr>
      </w:pPr>
      <w:r>
        <w:rPr>
          <w:rFonts w:ascii="Liberation Serif" w:hAnsi="Liberation Serif"/>
          <w:sz w:val="22"/>
          <w:szCs w:val="22"/>
        </w:rPr>
        <w:t>Швеция захватила ключевые крепости, включая Ореховец. Во время мирных переговоров в 1617 со Швецией Россия пыталась вернуть утраченные территории, но получила отказ. Окончательно утратили все выходы к морю.</w:t>
      </w:r>
    </w:p>
    <w:p>
      <w:pPr>
        <w:pStyle w:val="BodyText"/>
        <w:bidi w:val="0"/>
        <w:jc w:val="start"/>
        <w:rPr>
          <w:rFonts w:ascii="Liberation Serif" w:hAnsi="Liberation Serif"/>
          <w:b/>
          <w:bCs/>
          <w:sz w:val="22"/>
          <w:szCs w:val="22"/>
        </w:rPr>
      </w:pPr>
      <w:r>
        <w:rPr>
          <w:rFonts w:ascii="Liberation Serif" w:hAnsi="Liberation Serif"/>
          <w:b/>
          <w:bCs/>
          <w:sz w:val="22"/>
          <w:szCs w:val="22"/>
        </w:rPr>
        <w:t>Северная война (1700-1721)</w:t>
      </w:r>
    </w:p>
    <w:p>
      <w:pPr>
        <w:pStyle w:val="BodyText"/>
        <w:bidi w:val="0"/>
        <w:jc w:val="start"/>
        <w:rPr>
          <w:rFonts w:ascii="Liberation Serif" w:hAnsi="Liberation Serif"/>
          <w:sz w:val="22"/>
          <w:szCs w:val="22"/>
        </w:rPr>
      </w:pPr>
      <w:r>
        <w:rPr>
          <w:rFonts w:ascii="Liberation Serif" w:hAnsi="Liberation Serif"/>
          <w:sz w:val="22"/>
          <w:szCs w:val="22"/>
        </w:rPr>
        <w:t>Реформы Петр, который осознал важность выхода к морю для развития экономики и ВМФ. В ходе войны взяли крепости Нотебург, Ниеншанц, появился путь к балтике, контроль Невы от Ладожского озера до Финского залива.</w:t>
      </w:r>
    </w:p>
    <w:p>
      <w:pPr>
        <w:pStyle w:val="BodyText"/>
        <w:bidi w:val="0"/>
        <w:jc w:val="start"/>
        <w:rPr>
          <w:rFonts w:ascii="Liberation Serif" w:hAnsi="Liberation Serif"/>
          <w:sz w:val="22"/>
          <w:szCs w:val="22"/>
        </w:rPr>
      </w:pPr>
      <w:r>
        <w:rPr>
          <w:rFonts w:ascii="Liberation Serif" w:hAnsi="Liberation Serif"/>
          <w:sz w:val="22"/>
          <w:szCs w:val="22"/>
        </w:rPr>
        <w:t xml:space="preserve">Были попытки завоевания Крыма, но безуспешно. Но была взята крепость азов, давшая выход к Черному морю. Но это было после нескольких русско-турецких войн в </w:t>
      </w:r>
      <w:r>
        <w:rPr>
          <w:rFonts w:ascii="Liberation Serif" w:hAnsi="Liberation Serif"/>
          <w:sz w:val="22"/>
          <w:szCs w:val="22"/>
        </w:rPr>
        <w:t>18 веке.</w:t>
      </w:r>
    </w:p>
    <w:p>
      <w:pPr>
        <w:pStyle w:val="BodyText"/>
        <w:bidi w:val="0"/>
        <w:jc w:val="start"/>
        <w:rPr>
          <w:rFonts w:ascii="Liberation Serif" w:hAnsi="Liberation Serif"/>
          <w:sz w:val="22"/>
          <w:szCs w:val="22"/>
        </w:rPr>
      </w:pPr>
      <w:r>
        <w:rPr>
          <w:rFonts w:ascii="Liberation Serif" w:hAnsi="Liberation Serif"/>
          <w:sz w:val="22"/>
          <w:szCs w:val="22"/>
        </w:rPr>
        <w:t xml:space="preserve">5. </w:t>
      </w:r>
      <w:r>
        <w:rPr>
          <w:rFonts w:ascii="Liberation Serif" w:hAnsi="Liberation Serif"/>
          <w:b/>
          <w:bCs/>
          <w:sz w:val="22"/>
          <w:szCs w:val="22"/>
        </w:rPr>
        <w:t>Развитие федерально-крепостниеских отношений в России с 15 по 19 век.</w:t>
      </w:r>
    </w:p>
    <w:p>
      <w:pPr>
        <w:pStyle w:val="BodyText"/>
        <w:bidi w:val="0"/>
        <w:jc w:val="start"/>
        <w:rPr>
          <w:rFonts w:ascii="Liberation Serif" w:hAnsi="Liberation Serif"/>
          <w:sz w:val="22"/>
        </w:rPr>
      </w:pPr>
      <w:r>
        <w:rPr>
          <w:rFonts w:ascii="Liberation Serif" w:hAnsi="Liberation Serif"/>
          <w:b/>
          <w:bCs/>
          <w:sz w:val="22"/>
          <w:szCs w:val="22"/>
        </w:rPr>
        <w:tab/>
        <w:t xml:space="preserve">15-16 век </w:t>
      </w:r>
      <w:r>
        <w:rPr>
          <w:rFonts w:ascii="Liberation Serif" w:hAnsi="Liberation Serif"/>
          <w:b w:val="false"/>
          <w:bCs w:val="false"/>
          <w:sz w:val="22"/>
          <w:szCs w:val="22"/>
        </w:rPr>
        <w:t xml:space="preserve">Иван 3 создал Судебник 1497, ограничил переход крестьян между владельцами земли. </w:t>
      </w:r>
      <w:r>
        <w:rPr>
          <w:rFonts w:ascii="Liberation Serif" w:hAnsi="Liberation Serif"/>
          <w:b w:val="false"/>
          <w:bCs w:val="false"/>
          <w:i w:val="false"/>
          <w:caps w:val="false"/>
          <w:smallCaps w:val="false"/>
          <w:spacing w:val="0"/>
          <w:sz w:val="22"/>
          <w:szCs w:val="22"/>
        </w:rPr>
        <w:t>Основой крепостничества была феодальная собственность на землю. Земля имела первостепенное значение для экономики, и помещики использовали крестьян для выполнения различных повинностей, включая барщину и оброк. В XVI веке наблюдается рост барщинных повинностей, что связано с развитием поместной системы</w:t>
      </w:r>
      <w:r>
        <w:rPr>
          <w:rFonts w:ascii="Liberation Serif" w:hAnsi="Liberation Serif"/>
          <w:b w:val="false"/>
          <w:bCs w:val="false"/>
          <w:i w:val="false"/>
          <w:caps w:val="false"/>
          <w:smallCaps w:val="false"/>
          <w:spacing w:val="0"/>
          <w:sz w:val="22"/>
          <w:szCs w:val="22"/>
        </w:rPr>
        <w:t>.</w:t>
      </w:r>
    </w:p>
    <w:p>
      <w:pPr>
        <w:pStyle w:val="Heading3"/>
        <w:bidi w:val="0"/>
        <w:ind w:hanging="0" w:start="0"/>
        <w:jc w:val="start"/>
        <w:rPr/>
      </w:pPr>
      <w:r>
        <w:rPr>
          <w:rFonts w:ascii="Liberation Serif" w:hAnsi="Liberation Serif"/>
          <w:b/>
          <w:bCs/>
          <w:i w:val="false"/>
          <w:caps w:val="false"/>
          <w:smallCaps w:val="false"/>
          <w:spacing w:val="0"/>
          <w:sz w:val="22"/>
          <w:szCs w:val="22"/>
        </w:rPr>
        <w:tab/>
        <w:t>1</w:t>
      </w:r>
      <w:r>
        <w:rPr>
          <w:rFonts w:ascii="Liberation Serif" w:hAnsi="Liberation Serif"/>
          <w:b/>
          <w:bCs/>
          <w:i w:val="false"/>
          <w:caps w:val="false"/>
          <w:smallCaps w:val="false"/>
          <w:spacing w:val="0"/>
          <w:sz w:val="22"/>
          <w:szCs w:val="22"/>
        </w:rPr>
        <w:t xml:space="preserve">7-18 век </w:t>
      </w:r>
      <w:r>
        <w:rPr>
          <w:rFonts w:ascii="Liberation Serif" w:hAnsi="Liberation Serif"/>
          <w:b w:val="false"/>
          <w:bCs w:val="false"/>
          <w:i w:val="false"/>
          <w:caps w:val="false"/>
          <w:smallCaps w:val="false"/>
          <w:spacing w:val="0"/>
          <w:sz w:val="22"/>
          <w:szCs w:val="22"/>
        </w:rPr>
        <w:t>К</w:t>
      </w:r>
      <w:r>
        <w:rPr>
          <w:rFonts w:ascii="Liberation Serif" w:hAnsi="Liberation Serif"/>
          <w:b w:val="false"/>
          <w:bCs w:val="false"/>
          <w:sz w:val="22"/>
          <w:szCs w:val="22"/>
        </w:rPr>
        <w:t>репостное право укрепилось благодаря экономическим и социальным изменениям. Помещики начали активно привлекать новых крестьян на свои земли, что способствовало увеличению числа зависимых крестьян. Усиливается роль дворянства как опоры государственной власти. Петр I проводил реформы, которые способствовали централизации власти и укреплению помещичьего землевладения. Екатерина II продолжила эту политику, издав Указ о свободе дворянства в 1762 году, который позволил дворянам не служить государству, но также увеличил зависимость крестьян от помещиков</w:t>
      </w:r>
    </w:p>
    <w:p>
      <w:pPr>
        <w:pStyle w:val="Heading3"/>
        <w:pBdr>
          <w:top w:val="single" w:sz="2" w:space="1" w:color="E5E7EB"/>
          <w:left w:val="single" w:sz="2" w:space="1" w:color="E5E7EB"/>
          <w:bottom w:val="single" w:sz="2" w:space="1" w:color="E5E7EB"/>
          <w:right w:val="single" w:sz="2" w:space="1" w:color="E5E7EB"/>
        </w:pBdr>
        <w:bidi w:val="0"/>
        <w:ind w:hanging="0" w:start="0" w:end="0"/>
        <w:jc w:val="start"/>
        <w:rPr/>
      </w:pPr>
      <w:r>
        <w:rPr>
          <w:rFonts w:ascii="Liberation Serif" w:hAnsi="Liberation Serif"/>
          <w:sz w:val="22"/>
          <w:szCs w:val="22"/>
        </w:rPr>
        <w:tab/>
      </w:r>
      <w:r>
        <w:rPr>
          <w:rFonts w:ascii="Liberation Serif" w:hAnsi="Liberation Serif"/>
          <w:sz w:val="22"/>
          <w:szCs w:val="22"/>
        </w:rPr>
        <w:t>19</w:t>
      </w:r>
      <w:r>
        <w:rPr>
          <w:rFonts w:ascii="Liberation Serif" w:hAnsi="Liberation Serif"/>
          <w:sz w:val="22"/>
          <w:szCs w:val="22"/>
        </w:rPr>
        <w:t xml:space="preserve"> век: </w:t>
      </w:r>
      <w:r>
        <w:rPr>
          <w:rFonts w:ascii="Liberation Serif" w:hAnsi="Liberation Serif"/>
          <w:b w:val="false"/>
          <w:bCs w:val="false"/>
          <w:sz w:val="22"/>
          <w:szCs w:val="22"/>
        </w:rPr>
        <w:t>К</w:t>
      </w:r>
      <w:r>
        <w:rPr>
          <w:rFonts w:ascii="Liberation Serif" w:hAnsi="Liberation Serif"/>
          <w:b w:val="false"/>
          <w:bCs w:val="false"/>
          <w:sz w:val="22"/>
          <w:szCs w:val="22"/>
        </w:rPr>
        <w:t>репостное право стало источником социальных конфликтов и экономических проблем. Николай I осознавал опасность крепостного права и создал несколько комитетов для обсуждения его отмены, однако реформа не была реализована до 1861 года.В 1861 крестьяне получили личную свободу, но многие из них остались без земли или получили её недостаточно для ведения хозяйства. Реформа стала важным шагом к модернизации страны, хотя её последствия были неоднозначными</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rFonts w:ascii="Liberation Serif" w:hAnsi="Liberation Serif"/>
          <w:sz w:val="22"/>
          <w:szCs w:val="22"/>
        </w:rPr>
      </w:pPr>
      <w:r>
        <w:rPr>
          <w:rFonts w:ascii="Liberation Serif" w:hAnsi="Liberation Serif"/>
          <w:sz w:val="22"/>
          <w:szCs w:val="22"/>
        </w:rPr>
        <w:t>Заключение</w:t>
      </w:r>
    </w:p>
    <w:p>
      <w:pPr>
        <w:pStyle w:val="BodyText"/>
        <w:bidi w:val="0"/>
        <w:spacing w:before="0" w:after="140"/>
        <w:ind w:hanging="0" w:start="0" w:end="0"/>
        <w:jc w:val="start"/>
        <w:rPr>
          <w:rFonts w:ascii="Liberation Serif" w:hAnsi="Liberation Serif"/>
          <w:sz w:val="22"/>
          <w:szCs w:val="22"/>
        </w:rPr>
      </w:pPr>
      <w:r>
        <w:rPr>
          <w:rFonts w:ascii="Liberation Serif" w:hAnsi="Liberation Serif"/>
          <w:sz w:val="22"/>
          <w:szCs w:val="22"/>
        </w:rPr>
        <w:t>Крепостное право стало важной частью феодальной системы, поддерживающей экономическую стабильность государства, однако его существование также привело к значительным социальным конфликтам и подготовило почву для реформ конца XIX века.</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ru-RU" w:eastAsia="zh-CN" w:bidi="hi-IN"/>
    </w:rPr>
  </w:style>
  <w:style w:type="paragraph" w:styleId="Heading1">
    <w:name w:val="Heading 1"/>
    <w:basedOn w:val="Style6"/>
    <w:next w:val="BodyText"/>
    <w:qFormat/>
    <w:pPr>
      <w:numPr>
        <w:ilvl w:val="0"/>
        <w:numId w:val="1"/>
      </w:numPr>
      <w:spacing w:before="240" w:after="120"/>
      <w:outlineLvl w:val="0"/>
    </w:pPr>
    <w:rPr>
      <w:b/>
      <w:bCs/>
      <w:sz w:val="36"/>
      <w:szCs w:val="36"/>
    </w:rPr>
  </w:style>
  <w:style w:type="paragraph" w:styleId="Heading2">
    <w:name w:val="Heading 2"/>
    <w:basedOn w:val="Style6"/>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Style6"/>
    <w:next w:val="BodyText"/>
    <w:qFormat/>
    <w:pPr>
      <w:numPr>
        <w:ilvl w:val="2"/>
        <w:numId w:val="1"/>
      </w:numPr>
      <w:spacing w:before="140" w:after="120"/>
      <w:outlineLvl w:val="2"/>
    </w:pPr>
    <w:rPr>
      <w:b/>
      <w:bCs/>
      <w:sz w:val="28"/>
      <w:szCs w:val="28"/>
    </w:rPr>
  </w:style>
  <w:style w:type="paragraph" w:styleId="Heading4">
    <w:name w:val="Heading 4"/>
    <w:basedOn w:val="Style6"/>
    <w:next w:val="BodyText"/>
    <w:qFormat/>
    <w:pPr>
      <w:numPr>
        <w:ilvl w:val="3"/>
        <w:numId w:val="1"/>
      </w:numPr>
      <w:spacing w:before="120" w:after="120"/>
      <w:outlineLvl w:val="3"/>
    </w:pPr>
    <w:rPr>
      <w:b/>
      <w:bCs/>
      <w:i/>
      <w:iCs/>
      <w:sz w:val="26"/>
      <w:szCs w:val="26"/>
    </w:rPr>
  </w:style>
  <w:style w:type="paragraph" w:styleId="Heading5">
    <w:name w:val="Heading 5"/>
    <w:basedOn w:val="Style6"/>
    <w:next w:val="BodyText"/>
    <w:qFormat/>
    <w:pPr>
      <w:numPr>
        <w:ilvl w:val="4"/>
        <w:numId w:val="1"/>
      </w:numPr>
      <w:spacing w:before="120" w:after="60"/>
      <w:outlineLvl w:val="4"/>
    </w:pPr>
    <w:rPr>
      <w:b/>
      <w:bCs/>
      <w:sz w:val="24"/>
      <w:szCs w:val="24"/>
    </w:rPr>
  </w:style>
  <w:style w:type="paragraph" w:styleId="Heading6">
    <w:name w:val="Heading 6"/>
    <w:basedOn w:val="Style6"/>
    <w:next w:val="BodyText"/>
    <w:qFormat/>
    <w:pPr>
      <w:numPr>
        <w:ilvl w:val="5"/>
        <w:numId w:val="1"/>
      </w:numPr>
      <w:spacing w:before="60" w:after="60"/>
      <w:outlineLvl w:val="5"/>
    </w:pPr>
    <w:rPr>
      <w:b/>
      <w:bCs/>
      <w:i/>
      <w:iCs/>
      <w:sz w:val="24"/>
      <w:szCs w:val="24"/>
    </w:rPr>
  </w:style>
  <w:style w:type="paragraph" w:styleId="Heading7">
    <w:name w:val="Heading 7"/>
    <w:basedOn w:val="Style6"/>
    <w:next w:val="BodyText"/>
    <w:qFormat/>
    <w:pPr>
      <w:numPr>
        <w:ilvl w:val="6"/>
        <w:numId w:val="1"/>
      </w:numPr>
      <w:spacing w:before="60" w:after="60"/>
      <w:outlineLvl w:val="6"/>
    </w:pPr>
    <w:rPr>
      <w:b/>
      <w:bCs/>
      <w:sz w:val="20"/>
      <w:szCs w:val="20"/>
    </w:rPr>
  </w:style>
  <w:style w:type="paragraph" w:styleId="Heading8">
    <w:name w:val="Heading 8"/>
    <w:basedOn w:val="Style6"/>
    <w:next w:val="BodyText"/>
    <w:qFormat/>
    <w:pPr>
      <w:numPr>
        <w:ilvl w:val="7"/>
        <w:numId w:val="1"/>
      </w:numPr>
      <w:spacing w:before="60" w:after="60"/>
      <w:outlineLvl w:val="7"/>
    </w:pPr>
    <w:rPr>
      <w:b/>
      <w:bCs/>
      <w:i/>
      <w:iCs/>
      <w:sz w:val="20"/>
      <w:szCs w:val="20"/>
    </w:rPr>
  </w:style>
  <w:style w:type="character" w:styleId="Hyperlink">
    <w:name w:val="Hyperlink"/>
    <w:rPr>
      <w:color w:val="000080"/>
      <w:u w:val="single"/>
    </w:rPr>
  </w:style>
  <w:style w:type="character" w:styleId="Strong">
    <w:name w:val="Strong"/>
    <w:qFormat/>
    <w:rPr>
      <w:b/>
      <w:bCs/>
    </w:rPr>
  </w:style>
  <w:style w:type="paragraph" w:styleId="Style6">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7">
    <w:name w:val="Указатель"/>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LibreOffice/24.2.7.2$Linux_X86_64 LibreOffice_project/420$Build-2</Application>
  <AppVersion>15.0000</AppVersion>
  <Pages>4</Pages>
  <Words>1252</Words>
  <Characters>8569</Characters>
  <CharactersWithSpaces>9805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2024-12-15T15:38:00Z</dcterms:created>
  <dc:creator/>
  <dc:description/>
  <dc:language>ru-RU</dc:language>
  <cp:lastModifiedBy/>
  <dcterms:modified xsi:type="dcterms:W3CDTF">2024-12-15T20:44:08Z</dcterms:modified>
  <cp:revision>8</cp:revision>
  <dc:subject/>
  <dc:title/>
</cp:coreProperties>
</file>