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sz w:val="26"/>
          <w:szCs w:val="26"/>
        </w:rPr>
      </w:pPr>
      <w:r>
        <w:rPr>
          <w:sz w:val="26"/>
          <w:szCs w:val="26"/>
        </w:rPr>
        <w:t>Консервативная идеология в общественно-политической жизни России второй половины XIX века</w:t>
      </w:r>
    </w:p>
    <w:p>
      <w:pPr>
        <w:pStyle w:val="BodyText"/>
        <w:bidi w:val="0"/>
        <w:ind w:hanging="0" w:start="0" w:end="0"/>
        <w:jc w:val="start"/>
        <w:rPr>
          <w:sz w:val="26"/>
          <w:szCs w:val="26"/>
          <w:bdr w:val="single" w:sz="2" w:space="1" w:color="E5E7EB"/>
        </w:rPr>
      </w:pPr>
      <w:r>
        <w:rPr>
          <w:sz w:val="26"/>
          <w:szCs w:val="26"/>
          <w:bdr w:val="single" w:sz="2" w:space="1" w:color="E5E7EB"/>
        </w:rPr>
        <w:t>Консервативная идеология в России во второй половине XIX века развивалась на фоне значительных социальных и политических изменений, вызванных реформами Александра II и последующими контрреформами Александра III. Этот период стал ключевым для формирования и укрепления консервативных взглядов, которые противостояли либеральным и революционным тенденциям.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sz w:val="26"/>
          <w:szCs w:val="26"/>
        </w:rPr>
      </w:pPr>
      <w:r>
        <w:rPr>
          <w:sz w:val="26"/>
          <w:szCs w:val="26"/>
        </w:rPr>
        <w:t>Основные черты консервативной идеологии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Style w:val="Strong"/>
          <w:sz w:val="26"/>
          <w:szCs w:val="26"/>
        </w:rPr>
        <w:t>1. Охрана традиций и самодержавия</w:t>
      </w:r>
      <w:r>
        <w:rPr>
          <w:sz w:val="26"/>
          <w:szCs w:val="26"/>
        </w:rPr>
        <w:br/>
        <w:t>Консерваторы утверждали необходимость защиты традиционных ценностей, включая самодержавие, православие и сословные привилегии. Они считали, что эти элементы являются основой стабильности и порядка в обществе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sz w:val="26"/>
          <w:szCs w:val="26"/>
        </w:rPr>
        <w:t>.</w:t>
      </w:r>
      <w:r>
        <w:rPr>
          <w:rStyle w:val="Strong"/>
          <w:sz w:val="26"/>
          <w:szCs w:val="26"/>
        </w:rPr>
        <w:t>2. Реакция на реформы</w:t>
      </w:r>
      <w:r>
        <w:rPr>
          <w:sz w:val="26"/>
          <w:szCs w:val="26"/>
        </w:rPr>
        <w:br/>
        <w:t>Реформа 1861 года, которая освободила крестьян, вызвала противодействие со стороны консерваторов, которые опасались дестабилизации существующего порядка. Они выступали за эволюционное развитие общества, отвергая радикальные изменения и революционные идеи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sz w:val="26"/>
          <w:szCs w:val="26"/>
        </w:rPr>
        <w:t>.</w:t>
      </w:r>
      <w:r>
        <w:rPr>
          <w:rStyle w:val="Strong"/>
          <w:sz w:val="26"/>
          <w:szCs w:val="26"/>
        </w:rPr>
        <w:t>3. Идеология контрреформ</w:t>
      </w:r>
      <w:r>
        <w:rPr>
          <w:sz w:val="26"/>
          <w:szCs w:val="26"/>
        </w:rPr>
        <w:br/>
        <w:t>С приходом к власти Александра III консерваторы усилили свои позиции, инициируя контрреформы, направленные на восстановление авторитарных методов управления и ограничение либеральных свобод. В этот период ключевыми фигурами стали такие мыслители, как К. П. Победоносцев и М. Н. Катков, которые активно пропагандировали идеи о необходимости сильной власти для обеспечения общественного порядка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sz w:val="26"/>
          <w:szCs w:val="26"/>
        </w:rPr>
      </w:pPr>
      <w:r>
        <w:rPr>
          <w:sz w:val="26"/>
          <w:szCs w:val="26"/>
        </w:rPr>
        <w:t>Влияние культурного контекста</w:t>
      </w:r>
    </w:p>
    <w:p>
      <w:pPr>
        <w:pStyle w:val="BodyText"/>
        <w:bidi w:val="0"/>
        <w:spacing w:before="0" w:after="0"/>
        <w:ind w:hanging="0" w:start="0" w:end="0"/>
        <w:jc w:val="start"/>
        <w:rPr>
          <w:sz w:val="26"/>
          <w:szCs w:val="26"/>
          <w:bdr w:val="single" w:sz="2" w:space="1" w:color="E5E7EB"/>
        </w:rPr>
      </w:pPr>
      <w:r>
        <w:rPr>
          <w:sz w:val="26"/>
          <w:szCs w:val="26"/>
          <w:bdr w:val="single" w:sz="2" w:space="1" w:color="E5E7EB"/>
        </w:rPr>
        <w:t>Консерватизм в России был также связан с культурными и историческими традициями. Консерваторы стремились сохранить русскую идентичность против влияния западных идей и моделей. Они подчеркивали важность национальных традиций и критиковали «галломанию» — стремление части российской элиты подражать французским образцам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sz w:val="26"/>
          <w:szCs w:val="26"/>
        </w:rPr>
      </w:pPr>
      <w:r>
        <w:rPr>
          <w:sz w:val="26"/>
          <w:szCs w:val="26"/>
        </w:rPr>
        <w:t>Политическая борьба</w:t>
      </w:r>
    </w:p>
    <w:p>
      <w:pPr>
        <w:pStyle w:val="BodyText"/>
        <w:bidi w:val="0"/>
        <w:spacing w:before="0" w:after="0"/>
        <w:ind w:hanging="0" w:start="0" w:end="0"/>
        <w:jc w:val="start"/>
        <w:rPr>
          <w:sz w:val="26"/>
          <w:szCs w:val="26"/>
        </w:rPr>
      </w:pPr>
      <w:r>
        <w:rPr>
          <w:sz w:val="26"/>
          <w:szCs w:val="26"/>
        </w:rPr>
        <w:t>Внутри консервативного движения существовали различные течения и споры о том, как именно следует защищать традиционные ценности. Например, одни консерваторы акцентировали внимание на роли православной церкви как опоры государства, тогда как другие больше внимания уделяли социальным аспектам и защите дворянских привилегий</w:t>
      </w:r>
    </w:p>
    <w:sectPr>
      <w:type w:val="nextPage"/>
      <w:pgSz w:w="11906" w:h="16838"/>
      <w:pgMar w:left="532" w:right="656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359" w:leader="none"/>
        <w:tab w:val="right" w:pos="1071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LibreOffice/24.2.6.2$Linux_X86_64 LibreOffice_project/420$Build-2</Application>
  <AppVersion>15.0000</AppVersion>
  <Pages>1</Pages>
  <Words>252</Words>
  <Characters>1862</Characters>
  <CharactersWithSpaces>2105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2024-12-02T23:00:47Z</dcterms:created>
  <dc:creator/>
  <dc:description/>
  <dc:language>ru-RU</dc:language>
  <cp:lastModifiedBy/>
  <dcterms:modified xsi:type="dcterms:W3CDTF">2024-12-02T23:03:44Z</dcterms:modified>
  <cp:revision>1</cp:revision>
  <dc:subject/>
  <dc:title/>
</cp:coreProperties>
</file>