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6B56" w14:textId="77777777" w:rsidR="00CB4F47" w:rsidRPr="00CB4F47" w:rsidRDefault="00CB4F47" w:rsidP="00CB4F47">
      <w:pPr>
        <w:rPr>
          <w:lang w:val="es-ES"/>
        </w:rPr>
      </w:pPr>
      <w:r w:rsidRPr="00CB4F47">
        <w:rPr>
          <w:lang w:val="es-ES"/>
        </w:rPr>
        <w:t>3. (20%) Explique cómo funcionan los índices bitmap y en que tipo de consultas se recomienda su uso. Presente un ejemplo.</w:t>
      </w:r>
    </w:p>
    <w:p w14:paraId="29CA25A2" w14:textId="331D5174" w:rsidR="00CB4F47" w:rsidRDefault="00CB4F47" w:rsidP="0071069F">
      <w:pPr>
        <w:rPr>
          <w:lang w:val="es-ES"/>
        </w:rPr>
      </w:pPr>
      <w:r w:rsidRPr="00CB4F47">
        <w:rPr>
          <w:lang w:val="es-ES"/>
        </w:rPr>
        <w:t xml:space="preserve">Nota: Tenga en cuenta que la versión “Express” de Oracle no soporta este tipo de índices. </w:t>
      </w:r>
      <w:r w:rsidRPr="009A52D6">
        <w:rPr>
          <w:lang w:val="es-ES"/>
        </w:rPr>
        <w:t xml:space="preserve">La </w:t>
      </w:r>
      <w:r w:rsidR="00E932C3" w:rsidRPr="009A52D6">
        <w:rPr>
          <w:lang w:val="es-ES"/>
        </w:rPr>
        <w:t>versión</w:t>
      </w:r>
      <w:r w:rsidRPr="009A52D6">
        <w:rPr>
          <w:lang w:val="es-ES"/>
        </w:rPr>
        <w:t xml:space="preserve"> online sí.</w:t>
      </w:r>
      <w:r>
        <w:rPr>
          <w:lang w:val="es-ES"/>
        </w:rPr>
        <w:t xml:space="preserve"> </w:t>
      </w:r>
    </w:p>
    <w:p w14:paraId="0F1F783A" w14:textId="77777777" w:rsidR="007E61E7" w:rsidRDefault="00CB4F47" w:rsidP="00CB4F47">
      <w:pPr>
        <w:rPr>
          <w:lang w:val="es-ES"/>
        </w:rPr>
      </w:pPr>
      <w:r>
        <w:rPr>
          <w:lang w:val="es-ES"/>
        </w:rPr>
        <w:t>Los índices bitmap</w:t>
      </w:r>
      <w:r w:rsidR="0071069F">
        <w:rPr>
          <w:lang w:val="es-ES"/>
        </w:rPr>
        <w:t xml:space="preserve"> </w:t>
      </w:r>
      <w:r w:rsidR="0071069F" w:rsidRPr="00CB4F47">
        <w:rPr>
          <w:lang w:val="es-ES"/>
        </w:rPr>
        <w:t>son índices e</w:t>
      </w:r>
      <w:r w:rsidR="0071069F">
        <w:rPr>
          <w:lang w:val="es-ES"/>
        </w:rPr>
        <w:t>speciales</w:t>
      </w:r>
      <w:r>
        <w:rPr>
          <w:lang w:val="es-ES"/>
        </w:rPr>
        <w:t xml:space="preserve"> usan bitmaps o listas bit. Oracle almacena un bitmap por cada clave del </w:t>
      </w:r>
      <w:r w:rsidR="0071069F">
        <w:rPr>
          <w:lang w:val="es-ES"/>
        </w:rPr>
        <w:t>índex</w:t>
      </w:r>
      <w:r>
        <w:rPr>
          <w:lang w:val="es-ES"/>
        </w:rPr>
        <w:t>, cada una de estas claves guarda apuntadores a múltiples filas.</w:t>
      </w:r>
      <w:r w:rsidR="0071069F">
        <w:rPr>
          <w:lang w:val="es-ES"/>
        </w:rPr>
        <w:t xml:space="preserve"> </w:t>
      </w:r>
      <w:r w:rsidR="001D09A3" w:rsidRPr="001D09A3">
        <w:rPr>
          <w:lang w:val="es-ES"/>
        </w:rPr>
        <w:t>Cada</w:t>
      </w:r>
      <w:r w:rsidR="001D09A3">
        <w:rPr>
          <w:lang w:val="es-ES"/>
        </w:rPr>
        <w:t xml:space="preserve"> </w:t>
      </w:r>
      <w:r w:rsidR="001D09A3" w:rsidRPr="001D09A3">
        <w:rPr>
          <w:lang w:val="es-ES"/>
        </w:rPr>
        <w:t>bit</w:t>
      </w:r>
      <w:r w:rsidR="001D09A3">
        <w:rPr>
          <w:lang w:val="es-ES"/>
        </w:rPr>
        <w:t>map</w:t>
      </w:r>
      <w:r w:rsidR="001D09A3" w:rsidRPr="001D09A3">
        <w:rPr>
          <w:lang w:val="es-ES"/>
        </w:rPr>
        <w:t xml:space="preserve"> contiene un solo bit (0 o 1) p</w:t>
      </w:r>
      <w:r w:rsidR="001D09A3">
        <w:rPr>
          <w:lang w:val="es-ES"/>
        </w:rPr>
        <w:t>or</w:t>
      </w:r>
      <w:r w:rsidR="001D09A3" w:rsidRPr="001D09A3">
        <w:rPr>
          <w:lang w:val="es-ES"/>
        </w:rPr>
        <w:t xml:space="preserve"> cada fila de la tabla</w:t>
      </w:r>
      <w:r w:rsidR="001D09A3">
        <w:rPr>
          <w:lang w:val="es-ES"/>
        </w:rPr>
        <w:t xml:space="preserve"> </w:t>
      </w:r>
      <w:r w:rsidR="001D09A3" w:rsidRPr="001D09A3">
        <w:rPr>
          <w:lang w:val="es-ES"/>
        </w:rPr>
        <w:t>un 1 indica que la fila tiene el valor especificado por el mapa de bits y</w:t>
      </w:r>
      <w:r w:rsidR="001D09A3">
        <w:rPr>
          <w:lang w:val="es-ES"/>
        </w:rPr>
        <w:t xml:space="preserve"> un</w:t>
      </w:r>
      <w:r w:rsidR="001D09A3" w:rsidRPr="001D09A3">
        <w:rPr>
          <w:lang w:val="es-ES"/>
        </w:rPr>
        <w:t xml:space="preserve"> 0 indica que no</w:t>
      </w:r>
      <w:r w:rsidR="001D09A3">
        <w:rPr>
          <w:lang w:val="es-ES"/>
        </w:rPr>
        <w:t xml:space="preserve"> lo tiene. </w:t>
      </w:r>
      <w:r w:rsidR="0071069F">
        <w:rPr>
          <w:lang w:val="es-ES"/>
        </w:rPr>
        <w:t>Esto permite acelerar el tiempo de consulta.</w:t>
      </w:r>
      <w:r w:rsidR="001D09A3"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1E7" w14:paraId="5366D0E5" w14:textId="77777777" w:rsidTr="007E61E7">
        <w:tc>
          <w:tcPr>
            <w:tcW w:w="4414" w:type="dxa"/>
          </w:tcPr>
          <w:p w14:paraId="039139F3" w14:textId="101491A6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Genero</w:t>
            </w:r>
          </w:p>
        </w:tc>
        <w:tc>
          <w:tcPr>
            <w:tcW w:w="4414" w:type="dxa"/>
          </w:tcPr>
          <w:p w14:paraId="7568E003" w14:textId="0D7C404D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</w:tr>
      <w:tr w:rsidR="007E61E7" w14:paraId="7BCF5777" w14:textId="77777777" w:rsidTr="007E61E7">
        <w:tc>
          <w:tcPr>
            <w:tcW w:w="4414" w:type="dxa"/>
          </w:tcPr>
          <w:p w14:paraId="2A68BA22" w14:textId="033BB187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414" w:type="dxa"/>
          </w:tcPr>
          <w:p w14:paraId="0EB97522" w14:textId="75062C73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1210</w:t>
            </w:r>
          </w:p>
        </w:tc>
      </w:tr>
      <w:tr w:rsidR="007E61E7" w14:paraId="4C4FD888" w14:textId="77777777" w:rsidTr="007E61E7">
        <w:tc>
          <w:tcPr>
            <w:tcW w:w="4414" w:type="dxa"/>
          </w:tcPr>
          <w:p w14:paraId="5C5B6052" w14:textId="24163514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414" w:type="dxa"/>
          </w:tcPr>
          <w:p w14:paraId="388B1FCD" w14:textId="13CFA1EF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320</w:t>
            </w:r>
          </w:p>
        </w:tc>
      </w:tr>
      <w:tr w:rsidR="007E61E7" w14:paraId="51245EE2" w14:textId="77777777" w:rsidTr="007E61E7">
        <w:tc>
          <w:tcPr>
            <w:tcW w:w="4414" w:type="dxa"/>
          </w:tcPr>
          <w:p w14:paraId="2E32CA2D" w14:textId="1017BB71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414" w:type="dxa"/>
          </w:tcPr>
          <w:p w14:paraId="6D82E1FB" w14:textId="56B849EC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875</w:t>
            </w:r>
          </w:p>
        </w:tc>
      </w:tr>
      <w:tr w:rsidR="007E61E7" w14:paraId="2A428DBE" w14:textId="77777777" w:rsidTr="007E61E7">
        <w:tc>
          <w:tcPr>
            <w:tcW w:w="4414" w:type="dxa"/>
          </w:tcPr>
          <w:p w14:paraId="7B58D1F3" w14:textId="0ACDFDB6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414" w:type="dxa"/>
          </w:tcPr>
          <w:p w14:paraId="197B4CEB" w14:textId="6DB753CC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2398</w:t>
            </w:r>
          </w:p>
        </w:tc>
      </w:tr>
      <w:tr w:rsidR="007E61E7" w14:paraId="2DF191E0" w14:textId="77777777" w:rsidTr="007E61E7">
        <w:tc>
          <w:tcPr>
            <w:tcW w:w="4414" w:type="dxa"/>
          </w:tcPr>
          <w:p w14:paraId="5AB77353" w14:textId="2775FF31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414" w:type="dxa"/>
          </w:tcPr>
          <w:p w14:paraId="4AD02393" w14:textId="0006173B" w:rsidR="007E61E7" w:rsidRDefault="007E61E7" w:rsidP="00CB4F47">
            <w:pPr>
              <w:rPr>
                <w:lang w:val="es-ES"/>
              </w:rPr>
            </w:pPr>
            <w:r>
              <w:rPr>
                <w:lang w:val="es-ES"/>
              </w:rPr>
              <w:t>9304</w:t>
            </w:r>
          </w:p>
        </w:tc>
      </w:tr>
    </w:tbl>
    <w:p w14:paraId="17F9EF51" w14:textId="77777777" w:rsidR="007E61E7" w:rsidRDefault="007E61E7" w:rsidP="00CB4F47">
      <w:pPr>
        <w:rPr>
          <w:lang w:val="es-ES"/>
        </w:rPr>
      </w:pPr>
    </w:p>
    <w:p w14:paraId="0B4562BC" w14:textId="38C6AB90" w:rsidR="007E61E7" w:rsidRDefault="007E61E7" w:rsidP="00CB4F47">
      <w:pPr>
        <w:rPr>
          <w:lang w:val="es-ES"/>
        </w:rPr>
      </w:pPr>
      <w:r>
        <w:rPr>
          <w:lang w:val="es-ES"/>
        </w:rPr>
        <w:t>Un índice bitmap en la columna genero presentaría la siguiente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758" w14:paraId="352E94F3" w14:textId="77777777" w:rsidTr="00E73758">
        <w:tc>
          <w:tcPr>
            <w:tcW w:w="4414" w:type="dxa"/>
          </w:tcPr>
          <w:p w14:paraId="6C6116E6" w14:textId="51C66CD7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414" w:type="dxa"/>
          </w:tcPr>
          <w:p w14:paraId="63B86CB0" w14:textId="444A4C39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  <w:tr w:rsidR="00E73758" w14:paraId="6F2054D6" w14:textId="77777777" w:rsidTr="00E73758">
        <w:tc>
          <w:tcPr>
            <w:tcW w:w="4414" w:type="dxa"/>
          </w:tcPr>
          <w:p w14:paraId="5714EF2A" w14:textId="715AF18F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14" w:type="dxa"/>
          </w:tcPr>
          <w:p w14:paraId="592803A2" w14:textId="3F80AF8E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E73758" w14:paraId="16979F49" w14:textId="77777777" w:rsidTr="00E73758">
        <w:tc>
          <w:tcPr>
            <w:tcW w:w="4414" w:type="dxa"/>
          </w:tcPr>
          <w:p w14:paraId="5A5753C5" w14:textId="152CB587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414" w:type="dxa"/>
          </w:tcPr>
          <w:p w14:paraId="633580B6" w14:textId="6A079233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73758" w14:paraId="632C58CD" w14:textId="77777777" w:rsidTr="00E73758">
        <w:tc>
          <w:tcPr>
            <w:tcW w:w="4414" w:type="dxa"/>
          </w:tcPr>
          <w:p w14:paraId="466380AA" w14:textId="6F3CA6FA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414" w:type="dxa"/>
          </w:tcPr>
          <w:p w14:paraId="724BDB63" w14:textId="3380AA07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73758" w14:paraId="17E2EFC5" w14:textId="77777777" w:rsidTr="00E73758">
        <w:tc>
          <w:tcPr>
            <w:tcW w:w="4414" w:type="dxa"/>
          </w:tcPr>
          <w:p w14:paraId="3757A9C8" w14:textId="04DEB8BD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14" w:type="dxa"/>
          </w:tcPr>
          <w:p w14:paraId="39193A6B" w14:textId="75C8CD80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E73758" w14:paraId="7D1F85D8" w14:textId="77777777" w:rsidTr="00E73758">
        <w:tc>
          <w:tcPr>
            <w:tcW w:w="4414" w:type="dxa"/>
          </w:tcPr>
          <w:p w14:paraId="78150452" w14:textId="6F61DE22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14" w:type="dxa"/>
          </w:tcPr>
          <w:p w14:paraId="5953C0FD" w14:textId="1893B664" w:rsidR="00E73758" w:rsidRDefault="00E73758" w:rsidP="00CB4F4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14:paraId="3A68B4DA" w14:textId="5551C968" w:rsidR="00CB4F47" w:rsidRDefault="00CB4F47" w:rsidP="00CB4F47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  <w:t>¿</w:t>
      </w:r>
      <w:r w:rsidR="00E932C3">
        <w:rPr>
          <w:lang w:val="es-ES"/>
        </w:rPr>
        <w:t>Dónde</w:t>
      </w:r>
      <w:r>
        <w:rPr>
          <w:lang w:val="es-ES"/>
        </w:rPr>
        <w:t xml:space="preserve"> usar índices bitmap? En columnas con baja cardinalidad, las cuales definimos como columnas con menos de 100 valores diferentes</w:t>
      </w:r>
      <w:r w:rsidR="00E932C3">
        <w:rPr>
          <w:lang w:val="es-ES"/>
        </w:rPr>
        <w:t xml:space="preserve"> (cabe destacar que a menor cardinalidad más efectivo es el uso de índices bitmap para mejorar la eficiencia de las consultas)</w:t>
      </w:r>
      <w:r w:rsidR="0071069F">
        <w:rPr>
          <w:lang w:val="es-ES"/>
        </w:rPr>
        <w:t>; por ejemplo, una columna de genero solo tendría los valores de “masculino” “femenino”, esta es una columna con baja cardinalidad en la que se pueden usar los índices bitmap</w:t>
      </w:r>
      <w:r>
        <w:rPr>
          <w:lang w:val="es-ES"/>
        </w:rPr>
        <w:t xml:space="preserve">. </w:t>
      </w:r>
      <w:r w:rsidR="0071069F">
        <w:rPr>
          <w:lang w:val="es-ES"/>
        </w:rPr>
        <w:t>Adicionalmente en t</w:t>
      </w:r>
      <w:r>
        <w:rPr>
          <w:lang w:val="es-ES"/>
        </w:rPr>
        <w:t xml:space="preserve">ablas de solo lectura, o que se actualizan con poca frecuencia </w:t>
      </w:r>
      <w:r w:rsidR="0071069F">
        <w:rPr>
          <w:lang w:val="es-ES"/>
        </w:rPr>
        <w:t>ya que mantener un índice bitmap toma muchos recursos y usarlo en tablas muy utilizadas puede causar bloqueos.</w:t>
      </w:r>
    </w:p>
    <w:p w14:paraId="2531FF1C" w14:textId="42ADF934" w:rsidR="00CB4F47" w:rsidRDefault="001D09A3" w:rsidP="00CB4F47">
      <w:pPr>
        <w:rPr>
          <w:lang w:val="es-ES"/>
        </w:rPr>
      </w:pPr>
      <w:r w:rsidRPr="001D09A3">
        <w:rPr>
          <w:lang w:val="es-ES"/>
        </w:rPr>
        <w:t>Los índices de mapa de bits se utilizan ampliamente en entornos de almacenamiento de datos.</w:t>
      </w:r>
      <w:r>
        <w:rPr>
          <w:lang w:val="es-ES"/>
        </w:rPr>
        <w:t xml:space="preserve"> Ya que presentan:</w:t>
      </w:r>
    </w:p>
    <w:p w14:paraId="0340679B" w14:textId="4E5BBFDE" w:rsidR="001D09A3" w:rsidRPr="001D09A3" w:rsidRDefault="001D09A3" w:rsidP="001D09A3">
      <w:pPr>
        <w:pStyle w:val="Prrafodelista"/>
        <w:numPr>
          <w:ilvl w:val="0"/>
          <w:numId w:val="1"/>
        </w:numPr>
        <w:rPr>
          <w:lang w:val="es-ES"/>
        </w:rPr>
      </w:pPr>
      <w:r w:rsidRPr="001D09A3">
        <w:rPr>
          <w:lang w:val="es-ES"/>
        </w:rPr>
        <w:t>Tiempo de respuesta reducido para grandes clases de consultas</w:t>
      </w:r>
    </w:p>
    <w:p w14:paraId="58D3678B" w14:textId="77777777" w:rsidR="001D09A3" w:rsidRPr="001D09A3" w:rsidRDefault="001D09A3" w:rsidP="001D09A3">
      <w:pPr>
        <w:pStyle w:val="Prrafodelista"/>
        <w:numPr>
          <w:ilvl w:val="0"/>
          <w:numId w:val="1"/>
        </w:numPr>
        <w:rPr>
          <w:lang w:val="es-ES"/>
        </w:rPr>
      </w:pPr>
      <w:r w:rsidRPr="001D09A3">
        <w:rPr>
          <w:lang w:val="es-ES"/>
        </w:rPr>
        <w:t>Requisitos de almacenamiento reducidos en comparación con otras técnicas de indexación</w:t>
      </w:r>
    </w:p>
    <w:p w14:paraId="41382F37" w14:textId="63C1A3A8" w:rsidR="001D09A3" w:rsidRPr="001D09A3" w:rsidRDefault="001D09A3" w:rsidP="001D09A3">
      <w:pPr>
        <w:pStyle w:val="Prrafodelista"/>
        <w:numPr>
          <w:ilvl w:val="0"/>
          <w:numId w:val="1"/>
        </w:numPr>
        <w:rPr>
          <w:lang w:val="es-ES"/>
        </w:rPr>
      </w:pPr>
      <w:r w:rsidRPr="001D09A3">
        <w:rPr>
          <w:lang w:val="es-ES"/>
        </w:rPr>
        <w:t>Aumento</w:t>
      </w:r>
      <w:r>
        <w:rPr>
          <w:lang w:val="es-ES"/>
        </w:rPr>
        <w:t>s elevados</w:t>
      </w:r>
      <w:r w:rsidRPr="001D09A3">
        <w:rPr>
          <w:lang w:val="es-ES"/>
        </w:rPr>
        <w:t xml:space="preserve"> del rendimiento</w:t>
      </w:r>
    </w:p>
    <w:p w14:paraId="76DC85AF" w14:textId="67D77A84" w:rsidR="00C737F9" w:rsidRDefault="001D09A3" w:rsidP="00882443">
      <w:pPr>
        <w:pStyle w:val="Prrafodelista"/>
        <w:numPr>
          <w:ilvl w:val="0"/>
          <w:numId w:val="1"/>
        </w:numPr>
        <w:rPr>
          <w:lang w:val="es-ES"/>
        </w:rPr>
      </w:pPr>
      <w:r w:rsidRPr="001D09A3">
        <w:rPr>
          <w:lang w:val="es-ES"/>
        </w:rPr>
        <w:t>Mantenimiento eficiente</w:t>
      </w:r>
    </w:p>
    <w:p w14:paraId="508408FF" w14:textId="2C761662" w:rsidR="009A52D6" w:rsidRDefault="009A52D6" w:rsidP="009A52D6">
      <w:pPr>
        <w:rPr>
          <w:lang w:val="es-ES"/>
        </w:rPr>
      </w:pPr>
      <w:r>
        <w:rPr>
          <w:lang w:val="es-ES"/>
        </w:rPr>
        <w:t xml:space="preserve">Ejemplo: </w:t>
      </w:r>
    </w:p>
    <w:p w14:paraId="49458531" w14:textId="3840B762" w:rsidR="009A52D6" w:rsidRPr="009A52D6" w:rsidRDefault="009A52D6" w:rsidP="009A52D6">
      <w:pPr>
        <w:rPr>
          <w:lang w:val="es-ES"/>
        </w:rPr>
      </w:pPr>
      <w:r>
        <w:rPr>
          <w:lang w:val="es-ES"/>
        </w:rPr>
        <w:lastRenderedPageBreak/>
        <w:t>Se presenta un ejemplo que posee una tabla con información de posibles arrendadores para una vivienda, la mayoría de columnas de la tabla son de baja cardinalidad, por lo que a la hora de realizar consultas para escoger el arrendador perfecto para una vivienda es recomendado el uso de índices bitmap ya que mejoraría considerablemente el tiempo de respuesta de las consultas.</w:t>
      </w:r>
    </w:p>
    <w:sectPr w:rsidR="009A52D6" w:rsidRPr="009A52D6" w:rsidSect="00FB3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883"/>
    <w:multiLevelType w:val="hybridMultilevel"/>
    <w:tmpl w:val="D33E786E"/>
    <w:lvl w:ilvl="0" w:tplc="EBF0E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47"/>
    <w:rsid w:val="00155763"/>
    <w:rsid w:val="001D09A3"/>
    <w:rsid w:val="002058A6"/>
    <w:rsid w:val="006D6F0E"/>
    <w:rsid w:val="0071069F"/>
    <w:rsid w:val="007E61E7"/>
    <w:rsid w:val="00882443"/>
    <w:rsid w:val="009A52D6"/>
    <w:rsid w:val="009B4478"/>
    <w:rsid w:val="00C737F9"/>
    <w:rsid w:val="00CB4F47"/>
    <w:rsid w:val="00D1756B"/>
    <w:rsid w:val="00E73758"/>
    <w:rsid w:val="00E932C3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9660"/>
  <w15:chartTrackingRefBased/>
  <w15:docId w15:val="{E82DF25C-7515-4E38-9A40-272E76E1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9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Aristizabal Giraldo</dc:creator>
  <cp:keywords/>
  <dc:description/>
  <cp:lastModifiedBy>Salome Aristizabal Giraldo</cp:lastModifiedBy>
  <cp:revision>3</cp:revision>
  <dcterms:created xsi:type="dcterms:W3CDTF">2021-09-06T02:18:00Z</dcterms:created>
  <dcterms:modified xsi:type="dcterms:W3CDTF">2021-09-06T05:01:00Z</dcterms:modified>
</cp:coreProperties>
</file>