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970B253" w:rsidP="0970B253" w:rsidRDefault="0970B253" w14:paraId="0BFF5128" w14:textId="06E164ED">
      <w:pPr>
        <w:pStyle w:val="NoSpacing"/>
      </w:pPr>
    </w:p>
    <w:p xmlns:wp14="http://schemas.microsoft.com/office/word/2010/wordml" w:rsidP="7D7073DC" wp14:paraId="2DC08235" wp14:textId="2A39EBAA">
      <w:pPr>
        <w:jc w:val="center"/>
        <w:rPr>
          <w:b w:val="1"/>
          <w:bCs w:val="1"/>
          <w:sz w:val="32"/>
          <w:szCs w:val="32"/>
        </w:rPr>
      </w:pPr>
      <w:bookmarkStart w:name="_Int_X2pceGBC" w:id="186916636"/>
      <w:r w:rsidRPr="45C8D208" w:rsidR="45C8D208">
        <w:rPr>
          <w:b w:val="1"/>
          <w:bCs w:val="1"/>
          <w:sz w:val="32"/>
          <w:szCs w:val="32"/>
        </w:rPr>
        <w:t xml:space="preserve">A </w:t>
      </w:r>
      <w:r w:rsidRPr="45C8D208" w:rsidR="45C8D208">
        <w:rPr>
          <w:b w:val="1"/>
          <w:bCs w:val="1"/>
          <w:sz w:val="32"/>
          <w:szCs w:val="32"/>
        </w:rPr>
        <w:t>Bayesian</w:t>
      </w:r>
      <w:r w:rsidRPr="45C8D208" w:rsidR="45C8D208">
        <w:rPr>
          <w:b w:val="1"/>
          <w:bCs w:val="1"/>
          <w:sz w:val="32"/>
          <w:szCs w:val="32"/>
        </w:rPr>
        <w:t xml:space="preserve"> Model for </w:t>
      </w:r>
      <w:r w:rsidRPr="45C8D208" w:rsidR="45C8D208">
        <w:rPr>
          <w:b w:val="1"/>
          <w:bCs w:val="1"/>
          <w:sz w:val="32"/>
          <w:szCs w:val="32"/>
        </w:rPr>
        <w:t>Multinomial</w:t>
      </w:r>
      <w:r w:rsidRPr="45C8D208" w:rsidR="45C8D208">
        <w:rPr>
          <w:b w:val="1"/>
          <w:bCs w:val="1"/>
          <w:sz w:val="32"/>
          <w:szCs w:val="32"/>
        </w:rPr>
        <w:t xml:space="preserve"> Ordered Climbing Data</w:t>
      </w:r>
      <w:bookmarkEnd w:id="186916636"/>
    </w:p>
    <w:p w:rsidR="7D7073DC" w:rsidP="7D7073DC" w:rsidRDefault="7D7073DC" w14:paraId="3ADACE21" w14:textId="332F7FE2">
      <w:pPr>
        <w:pStyle w:val="Normal"/>
        <w:rPr>
          <w:b w:val="1"/>
          <w:bCs w:val="1"/>
          <w:sz w:val="32"/>
          <w:szCs w:val="32"/>
        </w:rPr>
      </w:pPr>
    </w:p>
    <w:p w:rsidR="7D7073DC" w:rsidP="7D7073DC" w:rsidRDefault="7D7073DC" w14:paraId="57FC52DA" w14:textId="626BEA1F">
      <w:pPr>
        <w:pStyle w:val="Normal"/>
        <w:rPr>
          <w:b w:val="0"/>
          <w:bCs w:val="0"/>
          <w:sz w:val="24"/>
          <w:szCs w:val="24"/>
        </w:rPr>
      </w:pPr>
      <w:r w:rsidRPr="687D9AB5" w:rsidR="687D9AB5">
        <w:rPr>
          <w:b w:val="0"/>
          <w:bCs w:val="0"/>
          <w:sz w:val="24"/>
          <w:szCs w:val="24"/>
        </w:rPr>
        <w:t xml:space="preserve">In sport climbing, the </w:t>
      </w:r>
      <w:r w:rsidRPr="687D9AB5" w:rsidR="687D9AB5">
        <w:rPr>
          <w:b w:val="0"/>
          <w:bCs w:val="0"/>
          <w:sz w:val="24"/>
          <w:szCs w:val="24"/>
        </w:rPr>
        <w:t>difficulty</w:t>
      </w:r>
      <w:r w:rsidRPr="687D9AB5" w:rsidR="687D9AB5">
        <w:rPr>
          <w:b w:val="0"/>
          <w:bCs w:val="0"/>
          <w:sz w:val="24"/>
          <w:szCs w:val="24"/>
        </w:rPr>
        <w:t xml:space="preserve"> of a </w:t>
      </w:r>
      <w:r w:rsidRPr="687D9AB5" w:rsidR="687D9AB5">
        <w:rPr>
          <w:b w:val="0"/>
          <w:bCs w:val="0"/>
          <w:sz w:val="24"/>
          <w:szCs w:val="24"/>
        </w:rPr>
        <w:t>route</w:t>
      </w:r>
      <w:r w:rsidRPr="687D9AB5" w:rsidR="687D9AB5">
        <w:rPr>
          <w:b w:val="0"/>
          <w:bCs w:val="0"/>
          <w:sz w:val="24"/>
          <w:szCs w:val="24"/>
        </w:rPr>
        <w:t xml:space="preserve"> </w:t>
      </w:r>
      <w:r w:rsidRPr="687D9AB5" w:rsidR="687D9AB5">
        <w:rPr>
          <w:b w:val="0"/>
          <w:bCs w:val="0"/>
          <w:sz w:val="24"/>
          <w:szCs w:val="24"/>
        </w:rPr>
        <w:t>is</w:t>
      </w:r>
      <w:r w:rsidRPr="687D9AB5" w:rsidR="687D9AB5">
        <w:rPr>
          <w:b w:val="0"/>
          <w:bCs w:val="0"/>
          <w:sz w:val="24"/>
          <w:szCs w:val="24"/>
        </w:rPr>
        <w:t xml:space="preserve"> </w:t>
      </w:r>
      <w:r w:rsidRPr="687D9AB5" w:rsidR="687D9AB5">
        <w:rPr>
          <w:b w:val="0"/>
          <w:bCs w:val="0"/>
          <w:sz w:val="24"/>
          <w:szCs w:val="24"/>
        </w:rPr>
        <w:t>defined</w:t>
      </w:r>
      <w:r w:rsidRPr="687D9AB5" w:rsidR="687D9AB5">
        <w:rPr>
          <w:b w:val="0"/>
          <w:bCs w:val="0"/>
          <w:sz w:val="24"/>
          <w:szCs w:val="24"/>
        </w:rPr>
        <w:t xml:space="preserve"> by a scale of </w:t>
      </w:r>
      <w:r w:rsidRPr="687D9AB5" w:rsidR="687D9AB5">
        <w:rPr>
          <w:b w:val="0"/>
          <w:bCs w:val="0"/>
          <w:sz w:val="24"/>
          <w:szCs w:val="24"/>
        </w:rPr>
        <w:t>grades</w:t>
      </w:r>
      <w:r w:rsidRPr="687D9AB5" w:rsidR="687D9AB5">
        <w:rPr>
          <w:b w:val="0"/>
          <w:bCs w:val="0"/>
          <w:sz w:val="24"/>
          <w:szCs w:val="24"/>
        </w:rPr>
        <w:t xml:space="preserve">. In general the maximum grade </w:t>
      </w:r>
      <w:r w:rsidRPr="687D9AB5" w:rsidR="687D9AB5">
        <w:rPr>
          <w:b w:val="0"/>
          <w:bCs w:val="0"/>
          <w:sz w:val="24"/>
          <w:szCs w:val="24"/>
        </w:rPr>
        <w:t>climbed</w:t>
      </w:r>
      <w:r w:rsidRPr="687D9AB5" w:rsidR="687D9AB5">
        <w:rPr>
          <w:b w:val="0"/>
          <w:bCs w:val="0"/>
          <w:sz w:val="24"/>
          <w:szCs w:val="24"/>
        </w:rPr>
        <w:t xml:space="preserve"> </w:t>
      </w:r>
      <w:r w:rsidRPr="687D9AB5" w:rsidR="687D9AB5">
        <w:rPr>
          <w:b w:val="0"/>
          <w:bCs w:val="0"/>
          <w:sz w:val="24"/>
          <w:szCs w:val="24"/>
        </w:rPr>
        <w:t>depends</w:t>
      </w:r>
      <w:r w:rsidRPr="687D9AB5" w:rsidR="687D9AB5">
        <w:rPr>
          <w:b w:val="0"/>
          <w:bCs w:val="0"/>
          <w:sz w:val="24"/>
          <w:szCs w:val="24"/>
        </w:rPr>
        <w:t xml:space="preserve"> on </w:t>
      </w:r>
      <w:r w:rsidRPr="687D9AB5" w:rsidR="687D9AB5">
        <w:rPr>
          <w:b w:val="0"/>
          <w:bCs w:val="0"/>
          <w:sz w:val="24"/>
          <w:szCs w:val="24"/>
        </w:rPr>
        <w:t>lots</w:t>
      </w:r>
      <w:r w:rsidRPr="687D9AB5" w:rsidR="687D9AB5">
        <w:rPr>
          <w:b w:val="0"/>
          <w:bCs w:val="0"/>
          <w:sz w:val="24"/>
          <w:szCs w:val="24"/>
        </w:rPr>
        <w:t xml:space="preserve"> of </w:t>
      </w:r>
      <w:r w:rsidRPr="687D9AB5" w:rsidR="687D9AB5">
        <w:rPr>
          <w:b w:val="0"/>
          <w:bCs w:val="0"/>
          <w:sz w:val="24"/>
          <w:szCs w:val="24"/>
        </w:rPr>
        <w:t>factors</w:t>
      </w:r>
      <w:r w:rsidRPr="687D9AB5" w:rsidR="687D9AB5">
        <w:rPr>
          <w:b w:val="0"/>
          <w:bCs w:val="0"/>
          <w:sz w:val="24"/>
          <w:szCs w:val="24"/>
        </w:rPr>
        <w:t xml:space="preserve"> </w:t>
      </w:r>
      <w:r w:rsidRPr="687D9AB5" w:rsidR="687D9AB5">
        <w:rPr>
          <w:b w:val="0"/>
          <w:bCs w:val="0"/>
          <w:sz w:val="24"/>
          <w:szCs w:val="24"/>
        </w:rPr>
        <w:t>that</w:t>
      </w:r>
      <w:r w:rsidRPr="687D9AB5" w:rsidR="687D9AB5">
        <w:rPr>
          <w:b w:val="0"/>
          <w:bCs w:val="0"/>
          <w:sz w:val="24"/>
          <w:szCs w:val="24"/>
        </w:rPr>
        <w:t xml:space="preserve"> are </w:t>
      </w:r>
      <w:r w:rsidRPr="687D9AB5" w:rsidR="687D9AB5">
        <w:rPr>
          <w:b w:val="0"/>
          <w:bCs w:val="0"/>
          <w:sz w:val="24"/>
          <w:szCs w:val="24"/>
        </w:rPr>
        <w:t>difficult</w:t>
      </w:r>
      <w:r w:rsidRPr="687D9AB5" w:rsidR="687D9AB5">
        <w:rPr>
          <w:b w:val="0"/>
          <w:bCs w:val="0"/>
          <w:sz w:val="24"/>
          <w:szCs w:val="24"/>
        </w:rPr>
        <w:t xml:space="preserve"> to </w:t>
      </w:r>
      <w:r w:rsidRPr="687D9AB5" w:rsidR="687D9AB5">
        <w:rPr>
          <w:b w:val="0"/>
          <w:bCs w:val="0"/>
          <w:sz w:val="24"/>
          <w:szCs w:val="24"/>
        </w:rPr>
        <w:t>measure</w:t>
      </w:r>
      <w:r w:rsidRPr="687D9AB5" w:rsidR="687D9AB5">
        <w:rPr>
          <w:b w:val="0"/>
          <w:bCs w:val="0"/>
          <w:sz w:val="24"/>
          <w:szCs w:val="24"/>
        </w:rPr>
        <w:t xml:space="preserve">, </w:t>
      </w:r>
      <w:r w:rsidRPr="687D9AB5" w:rsidR="687D9AB5">
        <w:rPr>
          <w:b w:val="0"/>
          <w:bCs w:val="0"/>
          <w:sz w:val="24"/>
          <w:szCs w:val="24"/>
        </w:rPr>
        <w:t>such</w:t>
      </w:r>
      <w:r w:rsidRPr="687D9AB5" w:rsidR="687D9AB5">
        <w:rPr>
          <w:b w:val="0"/>
          <w:bCs w:val="0"/>
          <w:sz w:val="24"/>
          <w:szCs w:val="24"/>
        </w:rPr>
        <w:t xml:space="preserve"> </w:t>
      </w:r>
      <w:r w:rsidRPr="687D9AB5" w:rsidR="687D9AB5">
        <w:rPr>
          <w:b w:val="0"/>
          <w:bCs w:val="0"/>
          <w:sz w:val="24"/>
          <w:szCs w:val="24"/>
        </w:rPr>
        <w:t>as</w:t>
      </w:r>
      <w:r w:rsidRPr="687D9AB5" w:rsidR="687D9AB5">
        <w:rPr>
          <w:b w:val="0"/>
          <w:bCs w:val="0"/>
          <w:sz w:val="24"/>
          <w:szCs w:val="24"/>
        </w:rPr>
        <w:t xml:space="preserve"> </w:t>
      </w:r>
      <w:r w:rsidRPr="687D9AB5" w:rsidR="687D9AB5">
        <w:rPr>
          <w:b w:val="0"/>
          <w:bCs w:val="0"/>
          <w:sz w:val="24"/>
          <w:szCs w:val="24"/>
        </w:rPr>
        <w:t>mental</w:t>
      </w:r>
      <w:r w:rsidRPr="687D9AB5" w:rsidR="687D9AB5">
        <w:rPr>
          <w:b w:val="0"/>
          <w:bCs w:val="0"/>
          <w:sz w:val="24"/>
          <w:szCs w:val="24"/>
        </w:rPr>
        <w:t xml:space="preserve"> and </w:t>
      </w:r>
      <w:r w:rsidRPr="687D9AB5" w:rsidR="687D9AB5">
        <w:rPr>
          <w:b w:val="0"/>
          <w:bCs w:val="0"/>
          <w:sz w:val="24"/>
          <w:szCs w:val="24"/>
        </w:rPr>
        <w:t>physical</w:t>
      </w:r>
      <w:r w:rsidRPr="687D9AB5" w:rsidR="687D9AB5">
        <w:rPr>
          <w:b w:val="0"/>
          <w:bCs w:val="0"/>
          <w:sz w:val="24"/>
          <w:szCs w:val="24"/>
        </w:rPr>
        <w:t xml:space="preserve"> </w:t>
      </w:r>
      <w:r w:rsidRPr="687D9AB5" w:rsidR="687D9AB5">
        <w:rPr>
          <w:b w:val="0"/>
          <w:bCs w:val="0"/>
          <w:sz w:val="24"/>
          <w:szCs w:val="24"/>
        </w:rPr>
        <w:t>strength,external</w:t>
      </w:r>
      <w:r w:rsidRPr="687D9AB5" w:rsidR="687D9AB5">
        <w:rPr>
          <w:b w:val="0"/>
          <w:bCs w:val="0"/>
          <w:sz w:val="24"/>
          <w:szCs w:val="24"/>
        </w:rPr>
        <w:t xml:space="preserve"> </w:t>
      </w:r>
      <w:r w:rsidRPr="687D9AB5" w:rsidR="687D9AB5">
        <w:rPr>
          <w:b w:val="0"/>
          <w:bCs w:val="0"/>
          <w:sz w:val="24"/>
          <w:szCs w:val="24"/>
        </w:rPr>
        <w:t>conditions</w:t>
      </w:r>
      <w:r w:rsidRPr="687D9AB5" w:rsidR="687D9AB5">
        <w:rPr>
          <w:b w:val="0"/>
          <w:bCs w:val="0"/>
          <w:sz w:val="24"/>
          <w:szCs w:val="24"/>
        </w:rPr>
        <w:t xml:space="preserve"> and personal </w:t>
      </w:r>
      <w:r w:rsidRPr="687D9AB5" w:rsidR="687D9AB5">
        <w:rPr>
          <w:b w:val="0"/>
          <w:bCs w:val="0"/>
          <w:sz w:val="24"/>
          <w:szCs w:val="24"/>
        </w:rPr>
        <w:t>preferencies</w:t>
      </w:r>
      <w:r w:rsidRPr="687D9AB5" w:rsidR="687D9AB5">
        <w:rPr>
          <w:b w:val="0"/>
          <w:bCs w:val="0"/>
          <w:sz w:val="24"/>
          <w:szCs w:val="24"/>
        </w:rPr>
        <w:t xml:space="preserve">. </w:t>
      </w:r>
      <w:r w:rsidRPr="687D9AB5" w:rsidR="687D9AB5">
        <w:rPr>
          <w:b w:val="0"/>
          <w:bCs w:val="0"/>
          <w:sz w:val="24"/>
          <w:szCs w:val="24"/>
        </w:rPr>
        <w:t>Neglecting</w:t>
      </w:r>
      <w:r w:rsidRPr="687D9AB5" w:rsidR="687D9AB5">
        <w:rPr>
          <w:b w:val="0"/>
          <w:bCs w:val="0"/>
          <w:sz w:val="24"/>
          <w:szCs w:val="24"/>
        </w:rPr>
        <w:t xml:space="preserve"> </w:t>
      </w:r>
      <w:r w:rsidRPr="687D9AB5" w:rsidR="687D9AB5">
        <w:rPr>
          <w:b w:val="0"/>
          <w:bCs w:val="0"/>
          <w:sz w:val="24"/>
          <w:szCs w:val="24"/>
        </w:rPr>
        <w:t>these</w:t>
      </w:r>
      <w:r w:rsidRPr="687D9AB5" w:rsidR="687D9AB5">
        <w:rPr>
          <w:b w:val="0"/>
          <w:bCs w:val="0"/>
          <w:sz w:val="24"/>
          <w:szCs w:val="24"/>
        </w:rPr>
        <w:t xml:space="preserve">, the </w:t>
      </w:r>
      <w:r w:rsidRPr="687D9AB5" w:rsidR="687D9AB5">
        <w:rPr>
          <w:b w:val="0"/>
          <w:bCs w:val="0"/>
          <w:sz w:val="24"/>
          <w:szCs w:val="24"/>
        </w:rPr>
        <w:t>aim</w:t>
      </w:r>
      <w:r w:rsidRPr="687D9AB5" w:rsidR="687D9AB5">
        <w:rPr>
          <w:b w:val="0"/>
          <w:bCs w:val="0"/>
          <w:sz w:val="24"/>
          <w:szCs w:val="24"/>
        </w:rPr>
        <w:t xml:space="preserve"> of the </w:t>
      </w:r>
      <w:r w:rsidRPr="687D9AB5" w:rsidR="687D9AB5">
        <w:rPr>
          <w:b w:val="0"/>
          <w:bCs w:val="0"/>
          <w:sz w:val="24"/>
          <w:szCs w:val="24"/>
        </w:rPr>
        <w:t>analysis</w:t>
      </w:r>
      <w:r w:rsidRPr="687D9AB5" w:rsidR="687D9AB5">
        <w:rPr>
          <w:b w:val="0"/>
          <w:bCs w:val="0"/>
          <w:sz w:val="24"/>
          <w:szCs w:val="24"/>
        </w:rPr>
        <w:t xml:space="preserve"> </w:t>
      </w:r>
      <w:r w:rsidRPr="687D9AB5" w:rsidR="687D9AB5">
        <w:rPr>
          <w:b w:val="0"/>
          <w:bCs w:val="0"/>
          <w:sz w:val="24"/>
          <w:szCs w:val="24"/>
        </w:rPr>
        <w:t>is</w:t>
      </w:r>
      <w:r w:rsidRPr="687D9AB5" w:rsidR="687D9AB5">
        <w:rPr>
          <w:b w:val="0"/>
          <w:bCs w:val="0"/>
          <w:sz w:val="24"/>
          <w:szCs w:val="24"/>
        </w:rPr>
        <w:t xml:space="preserve"> to </w:t>
      </w:r>
      <w:r w:rsidRPr="687D9AB5" w:rsidR="687D9AB5">
        <w:rPr>
          <w:b w:val="0"/>
          <w:bCs w:val="0"/>
          <w:sz w:val="24"/>
          <w:szCs w:val="24"/>
        </w:rPr>
        <w:t>see</w:t>
      </w:r>
      <w:r w:rsidRPr="687D9AB5" w:rsidR="687D9AB5">
        <w:rPr>
          <w:b w:val="0"/>
          <w:bCs w:val="0"/>
          <w:sz w:val="24"/>
          <w:szCs w:val="24"/>
        </w:rPr>
        <w:t xml:space="preserve"> </w:t>
      </w:r>
      <w:r w:rsidRPr="687D9AB5" w:rsidR="687D9AB5">
        <w:rPr>
          <w:b w:val="0"/>
          <w:bCs w:val="0"/>
          <w:sz w:val="24"/>
          <w:szCs w:val="24"/>
        </w:rPr>
        <w:t>how</w:t>
      </w:r>
      <w:r w:rsidRPr="687D9AB5" w:rsidR="687D9AB5">
        <w:rPr>
          <w:b w:val="0"/>
          <w:bCs w:val="0"/>
          <w:sz w:val="24"/>
          <w:szCs w:val="24"/>
        </w:rPr>
        <w:t xml:space="preserve"> </w:t>
      </w:r>
      <w:r w:rsidRPr="687D9AB5" w:rsidR="687D9AB5">
        <w:rPr>
          <w:b w:val="0"/>
          <w:bCs w:val="0"/>
          <w:sz w:val="24"/>
          <w:szCs w:val="24"/>
        </w:rPr>
        <w:t>quantities</w:t>
      </w:r>
      <w:r w:rsidRPr="687D9AB5" w:rsidR="687D9AB5">
        <w:rPr>
          <w:b w:val="0"/>
          <w:bCs w:val="0"/>
          <w:sz w:val="24"/>
          <w:szCs w:val="24"/>
        </w:rPr>
        <w:t xml:space="preserve"> like </w:t>
      </w:r>
      <w:r w:rsidRPr="687D9AB5" w:rsidR="687D9AB5">
        <w:rPr>
          <w:b w:val="0"/>
          <w:bCs w:val="0"/>
          <w:sz w:val="24"/>
          <w:szCs w:val="24"/>
        </w:rPr>
        <w:t>weight, gender</w:t>
      </w:r>
      <w:r w:rsidRPr="687D9AB5" w:rsidR="687D9AB5">
        <w:rPr>
          <w:b w:val="0"/>
          <w:bCs w:val="0"/>
          <w:sz w:val="24"/>
          <w:szCs w:val="24"/>
        </w:rPr>
        <w:t xml:space="preserve"> or </w:t>
      </w:r>
      <w:r w:rsidRPr="687D9AB5" w:rsidR="687D9AB5">
        <w:rPr>
          <w:b w:val="0"/>
          <w:bCs w:val="0"/>
          <w:sz w:val="24"/>
          <w:szCs w:val="24"/>
        </w:rPr>
        <w:t>years</w:t>
      </w:r>
      <w:r w:rsidRPr="687D9AB5" w:rsidR="687D9AB5">
        <w:rPr>
          <w:b w:val="0"/>
          <w:bCs w:val="0"/>
          <w:sz w:val="24"/>
          <w:szCs w:val="24"/>
        </w:rPr>
        <w:t xml:space="preserve"> of </w:t>
      </w:r>
      <w:r w:rsidRPr="687D9AB5" w:rsidR="687D9AB5">
        <w:rPr>
          <w:b w:val="0"/>
          <w:bCs w:val="0"/>
          <w:sz w:val="24"/>
          <w:szCs w:val="24"/>
        </w:rPr>
        <w:t>experiences</w:t>
      </w:r>
      <w:r w:rsidRPr="687D9AB5" w:rsidR="687D9AB5">
        <w:rPr>
          <w:b w:val="0"/>
          <w:bCs w:val="0"/>
          <w:sz w:val="24"/>
          <w:szCs w:val="24"/>
        </w:rPr>
        <w:t xml:space="preserve"> </w:t>
      </w:r>
      <w:r w:rsidRPr="687D9AB5" w:rsidR="687D9AB5">
        <w:rPr>
          <w:b w:val="0"/>
          <w:bCs w:val="0"/>
          <w:sz w:val="24"/>
          <w:szCs w:val="24"/>
        </w:rPr>
        <w:t>affect</w:t>
      </w:r>
      <w:r w:rsidRPr="687D9AB5" w:rsidR="687D9AB5">
        <w:rPr>
          <w:b w:val="0"/>
          <w:bCs w:val="0"/>
          <w:sz w:val="24"/>
          <w:szCs w:val="24"/>
        </w:rPr>
        <w:t xml:space="preserve"> the maximum climbing grade. </w:t>
      </w:r>
    </w:p>
    <w:p w:rsidR="7D7073DC" w:rsidP="7D7073DC" w:rsidRDefault="7D7073DC" w14:paraId="706D2F83" w14:textId="7A4066D2">
      <w:pPr>
        <w:pStyle w:val="Normal"/>
        <w:rPr>
          <w:b w:val="0"/>
          <w:bCs w:val="0"/>
          <w:sz w:val="24"/>
          <w:szCs w:val="24"/>
        </w:rPr>
      </w:pPr>
      <w:r w:rsidRPr="7D7073DC" w:rsidR="7D7073DC">
        <w:rPr>
          <w:b w:val="0"/>
          <w:bCs w:val="0"/>
          <w:sz w:val="24"/>
          <w:szCs w:val="24"/>
        </w:rPr>
        <w:t xml:space="preserve">A </w:t>
      </w:r>
      <w:r w:rsidRPr="7D7073DC" w:rsidR="7D7073DC">
        <w:rPr>
          <w:b w:val="0"/>
          <w:bCs w:val="0"/>
          <w:sz w:val="24"/>
          <w:szCs w:val="24"/>
        </w:rPr>
        <w:t>classification</w:t>
      </w:r>
      <w:r w:rsidRPr="7D7073DC" w:rsidR="7D7073DC">
        <w:rPr>
          <w:b w:val="0"/>
          <w:bCs w:val="0"/>
          <w:sz w:val="24"/>
          <w:szCs w:val="24"/>
        </w:rPr>
        <w:t xml:space="preserve"> model </w:t>
      </w:r>
      <w:r w:rsidRPr="7D7073DC" w:rsidR="7D7073DC">
        <w:rPr>
          <w:b w:val="0"/>
          <w:bCs w:val="0"/>
          <w:sz w:val="24"/>
          <w:szCs w:val="24"/>
        </w:rPr>
        <w:t>is</w:t>
      </w:r>
      <w:r w:rsidRPr="7D7073DC" w:rsidR="7D7073DC">
        <w:rPr>
          <w:b w:val="0"/>
          <w:bCs w:val="0"/>
          <w:sz w:val="24"/>
          <w:szCs w:val="24"/>
        </w:rPr>
        <w:t xml:space="preserve"> </w:t>
      </w:r>
      <w:r w:rsidRPr="7D7073DC" w:rsidR="7D7073DC">
        <w:rPr>
          <w:b w:val="0"/>
          <w:bCs w:val="0"/>
          <w:sz w:val="24"/>
          <w:szCs w:val="24"/>
        </w:rPr>
        <w:t>performed</w:t>
      </w:r>
      <w:r w:rsidRPr="7D7073DC" w:rsidR="7D7073DC">
        <w:rPr>
          <w:b w:val="0"/>
          <w:bCs w:val="0"/>
          <w:sz w:val="24"/>
          <w:szCs w:val="24"/>
        </w:rPr>
        <w:t xml:space="preserve"> by </w:t>
      </w:r>
      <w:r w:rsidRPr="7D7073DC" w:rsidR="7D7073DC">
        <w:rPr>
          <w:b w:val="0"/>
          <w:bCs w:val="0"/>
          <w:sz w:val="24"/>
          <w:szCs w:val="24"/>
        </w:rPr>
        <w:t>implementing</w:t>
      </w:r>
      <w:r w:rsidRPr="7D7073DC" w:rsidR="7D7073DC">
        <w:rPr>
          <w:b w:val="0"/>
          <w:bCs w:val="0"/>
          <w:sz w:val="24"/>
          <w:szCs w:val="24"/>
        </w:rPr>
        <w:t xml:space="preserve"> a Gibbs sample for </w:t>
      </w:r>
      <w:r w:rsidRPr="7D7073DC" w:rsidR="7D7073DC">
        <w:rPr>
          <w:b w:val="0"/>
          <w:bCs w:val="0"/>
          <w:sz w:val="24"/>
          <w:szCs w:val="24"/>
        </w:rPr>
        <w:t>multinomial</w:t>
      </w:r>
      <w:r w:rsidRPr="7D7073DC" w:rsidR="7D7073DC">
        <w:rPr>
          <w:b w:val="0"/>
          <w:bCs w:val="0"/>
          <w:sz w:val="24"/>
          <w:szCs w:val="24"/>
        </w:rPr>
        <w:t xml:space="preserve"> </w:t>
      </w:r>
      <w:r w:rsidRPr="7D7073DC" w:rsidR="7D7073DC">
        <w:rPr>
          <w:b w:val="0"/>
          <w:bCs w:val="0"/>
          <w:sz w:val="24"/>
          <w:szCs w:val="24"/>
        </w:rPr>
        <w:t>ordered</w:t>
      </w:r>
      <w:r w:rsidRPr="7D7073DC" w:rsidR="7D7073DC">
        <w:rPr>
          <w:b w:val="0"/>
          <w:bCs w:val="0"/>
          <w:sz w:val="24"/>
          <w:szCs w:val="24"/>
        </w:rPr>
        <w:t xml:space="preserve"> </w:t>
      </w:r>
      <w:r w:rsidRPr="7D7073DC" w:rsidR="7D7073DC">
        <w:rPr>
          <w:b w:val="0"/>
          <w:bCs w:val="0"/>
          <w:sz w:val="24"/>
          <w:szCs w:val="24"/>
        </w:rPr>
        <w:t>categories</w:t>
      </w:r>
      <w:r w:rsidRPr="7D7073DC" w:rsidR="7D7073DC">
        <w:rPr>
          <w:b w:val="0"/>
          <w:bCs w:val="0"/>
          <w:sz w:val="24"/>
          <w:szCs w:val="24"/>
        </w:rPr>
        <w:t>.</w:t>
      </w:r>
    </w:p>
    <w:p w:rsidR="7D7073DC" w:rsidP="7D7073DC" w:rsidRDefault="7D7073DC" w14:paraId="5DC21E6B" w14:textId="23B1DDE3">
      <w:pPr>
        <w:pStyle w:val="Normal"/>
        <w:rPr>
          <w:b w:val="0"/>
          <w:bCs w:val="0"/>
          <w:sz w:val="24"/>
          <w:szCs w:val="24"/>
        </w:rPr>
      </w:pPr>
    </w:p>
    <w:p w:rsidR="7D7073DC" w:rsidP="5C88ACD5" w:rsidRDefault="7D7073DC" w14:paraId="7AFC5377" w14:textId="6F30D3FD">
      <w:pPr>
        <w:pStyle w:val="Normal"/>
        <w:rPr>
          <w:b w:val="0"/>
          <w:bCs w:val="0"/>
          <w:sz w:val="28"/>
          <w:szCs w:val="28"/>
        </w:rPr>
      </w:pPr>
      <w:r w:rsidRPr="5C88ACD5" w:rsidR="5C88ACD5">
        <w:rPr>
          <w:b w:val="1"/>
          <w:bCs w:val="1"/>
          <w:sz w:val="28"/>
          <w:szCs w:val="28"/>
        </w:rPr>
        <w:t>Climbing Data</w:t>
      </w:r>
    </w:p>
    <w:p w:rsidR="7D7073DC" w:rsidP="5C88ACD5" w:rsidRDefault="7D7073DC" w14:paraId="5A38FCFE" w14:textId="6DFE9069">
      <w:pPr>
        <w:pStyle w:val="Normal"/>
        <w:rPr>
          <w:b w:val="1"/>
          <w:bCs w:val="1"/>
          <w:sz w:val="24"/>
          <w:szCs w:val="24"/>
        </w:rPr>
      </w:pPr>
      <w:r w:rsidRPr="5C88ACD5" w:rsidR="5C88ACD5">
        <w:rPr>
          <w:b w:val="0"/>
          <w:bCs w:val="0"/>
          <w:sz w:val="24"/>
          <w:szCs w:val="24"/>
        </w:rPr>
        <w:t xml:space="preserve">The </w:t>
      </w:r>
      <w:r w:rsidRPr="5C88ACD5" w:rsidR="5C88ACD5">
        <w:rPr>
          <w:b w:val="0"/>
          <w:bCs w:val="0"/>
          <w:sz w:val="24"/>
          <w:szCs w:val="24"/>
        </w:rPr>
        <w:t>original</w:t>
      </w:r>
      <w:r w:rsidRPr="5C88ACD5" w:rsidR="5C88ACD5">
        <w:rPr>
          <w:b w:val="0"/>
          <w:bCs w:val="0"/>
          <w:sz w:val="24"/>
          <w:szCs w:val="24"/>
        </w:rPr>
        <w:t xml:space="preserve"> source of the data </w:t>
      </w:r>
      <w:r w:rsidRPr="5C88ACD5" w:rsidR="5C88ACD5">
        <w:rPr>
          <w:b w:val="0"/>
          <w:bCs w:val="0"/>
          <w:sz w:val="24"/>
          <w:szCs w:val="24"/>
        </w:rPr>
        <w:t>is</w:t>
      </w:r>
      <w:r w:rsidRPr="5C88ACD5" w:rsidR="5C88ACD5">
        <w:rPr>
          <w:b w:val="0"/>
          <w:bCs w:val="0"/>
          <w:sz w:val="24"/>
          <w:szCs w:val="24"/>
        </w:rPr>
        <w:t xml:space="preserve"> </w:t>
      </w:r>
      <w:r w:rsidRPr="5C88ACD5" w:rsidR="5C88ACD5">
        <w:rPr>
          <w:b w:val="0"/>
          <w:bCs w:val="0"/>
          <w:sz w:val="24"/>
          <w:szCs w:val="24"/>
        </w:rPr>
        <w:t>8a</w:t>
      </w:r>
      <w:r w:rsidRPr="5C88ACD5" w:rsidR="5C88ACD5">
        <w:rPr>
          <w:b w:val="0"/>
          <w:bCs w:val="0"/>
          <w:sz w:val="24"/>
          <w:szCs w:val="24"/>
        </w:rPr>
        <w:t xml:space="preserve">.nu, a blog </w:t>
      </w:r>
      <w:r w:rsidRPr="5C88ACD5" w:rsidR="5C88ACD5">
        <w:rPr>
          <w:b w:val="0"/>
          <w:bCs w:val="0"/>
          <w:sz w:val="24"/>
          <w:szCs w:val="24"/>
        </w:rPr>
        <w:t>where</w:t>
      </w:r>
      <w:r w:rsidRPr="5C88ACD5" w:rsidR="5C88ACD5">
        <w:rPr>
          <w:b w:val="0"/>
          <w:bCs w:val="0"/>
          <w:sz w:val="24"/>
          <w:szCs w:val="24"/>
        </w:rPr>
        <w:t xml:space="preserve"> climbers can </w:t>
      </w:r>
      <w:r w:rsidRPr="5C88ACD5" w:rsidR="5C88ACD5">
        <w:rPr>
          <w:b w:val="0"/>
          <w:bCs w:val="0"/>
          <w:sz w:val="24"/>
          <w:szCs w:val="24"/>
        </w:rPr>
        <w:t>register</w:t>
      </w:r>
      <w:r w:rsidRPr="5C88ACD5" w:rsidR="5C88ACD5">
        <w:rPr>
          <w:b w:val="0"/>
          <w:bCs w:val="0"/>
          <w:sz w:val="24"/>
          <w:szCs w:val="24"/>
        </w:rPr>
        <w:t xml:space="preserve"> </w:t>
      </w:r>
      <w:r w:rsidRPr="5C88ACD5" w:rsidR="5C88ACD5">
        <w:rPr>
          <w:b w:val="0"/>
          <w:bCs w:val="0"/>
          <w:sz w:val="24"/>
          <w:szCs w:val="24"/>
        </w:rPr>
        <w:t>their</w:t>
      </w:r>
      <w:r w:rsidRPr="5C88ACD5" w:rsidR="5C88ACD5">
        <w:rPr>
          <w:b w:val="0"/>
          <w:bCs w:val="0"/>
          <w:sz w:val="24"/>
          <w:szCs w:val="24"/>
        </w:rPr>
        <w:t xml:space="preserve"> </w:t>
      </w:r>
      <w:r w:rsidRPr="5C88ACD5" w:rsidR="5C88ACD5">
        <w:rPr>
          <w:b w:val="0"/>
          <w:bCs w:val="0"/>
          <w:sz w:val="24"/>
          <w:szCs w:val="24"/>
        </w:rPr>
        <w:t>ascents</w:t>
      </w:r>
      <w:r w:rsidRPr="5C88ACD5" w:rsidR="5C88ACD5">
        <w:rPr>
          <w:b w:val="0"/>
          <w:bCs w:val="0"/>
          <w:sz w:val="24"/>
          <w:szCs w:val="24"/>
        </w:rPr>
        <w:t>.</w:t>
      </w:r>
    </w:p>
    <w:p w:rsidR="687D9AB5" w:rsidP="687D9AB5" w:rsidRDefault="687D9AB5" w14:paraId="16105C27" w14:textId="739595C0">
      <w:pPr>
        <w:pStyle w:val="Normal"/>
        <w:rPr>
          <w:b w:val="0"/>
          <w:bCs w:val="0"/>
          <w:sz w:val="24"/>
          <w:szCs w:val="24"/>
        </w:rPr>
      </w:pPr>
      <w:r w:rsidRPr="687D9AB5" w:rsidR="687D9AB5">
        <w:rPr>
          <w:b w:val="0"/>
          <w:bCs w:val="0"/>
          <w:sz w:val="24"/>
          <w:szCs w:val="24"/>
        </w:rPr>
        <w:t>Original</w:t>
      </w:r>
      <w:r w:rsidRPr="687D9AB5" w:rsidR="687D9AB5">
        <w:rPr>
          <w:b w:val="0"/>
          <w:bCs w:val="0"/>
          <w:sz w:val="24"/>
          <w:szCs w:val="24"/>
        </w:rPr>
        <w:t xml:space="preserve"> dataset:</w:t>
      </w:r>
    </w:p>
    <w:p w:rsidR="687D9AB5" w:rsidP="5C88ACD5" w:rsidRDefault="687D9AB5" w14:paraId="5DFE0BDE" w14:textId="7374FEE9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it-IT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RangeIndex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: 49598 entries, 0 to 49597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Data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columns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total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8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columns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):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#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Column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         Non-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Null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Count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Dtype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 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---  ------          --------------  -----  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0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id_user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        49598 non-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null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 int64  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1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is_female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      49598 non-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null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 int64  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2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height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         49598 non-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null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 int64  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3   weight          49598 non-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null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 int64  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4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is_bouldering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  49598 non-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null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 int64  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5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index_grade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    49598 non-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null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 int64  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6   age             31342 non-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null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 float64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7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years_climbing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 36110 non-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null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 xml:space="preserve">  float64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it-IT"/>
        </w:rPr>
        <w:t>dtypes: float64(2), int64(6)</w:t>
      </w:r>
    </w:p>
    <w:p w:rsidR="687D9AB5" w:rsidP="5C88ACD5" w:rsidRDefault="687D9AB5" w14:paraId="7626491A" w14:textId="347A95FF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5C88ACD5" w:rsidR="5C88ACD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Variable</w:t>
      </w:r>
      <w:r w:rsidRPr="5C88ACD5" w:rsidR="5C88ACD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5C88ACD5" w:rsidR="5C88ACD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description</w:t>
      </w:r>
      <w:r w:rsidRPr="5C88ACD5" w:rsidR="5C88ACD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and </w:t>
      </w:r>
      <w:r w:rsidRPr="5C88ACD5" w:rsidR="5C88ACD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preparation</w:t>
      </w:r>
    </w:p>
    <w:p w:rsidR="687D9AB5" w:rsidP="5C88ACD5" w:rsidRDefault="687D9AB5" w14:paraId="1CD55C2D" w14:textId="402E2A4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‘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index_grade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’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the target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variable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and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a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number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between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0 and 79,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corresponding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to the maximum grade;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these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where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grouped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in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four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ordered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categories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: ‘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beginner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’,’intermediate’,’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advanced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’,’pro’.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was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renamed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‘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max_climbing_grade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’.</w:t>
      </w:r>
    </w:p>
    <w:p w:rsidR="687D9AB5" w:rsidP="5C88ACD5" w:rsidRDefault="687D9AB5" w14:paraId="3215D1D5" w14:textId="6E2713F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others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are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auxiliary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variables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:</w:t>
      </w:r>
    </w:p>
    <w:p w:rsidR="687D9AB5" w:rsidP="5C88ACD5" w:rsidRDefault="687D9AB5" w14:paraId="2B67CF9E" w14:textId="31B9900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‘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id_user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’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only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provides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registration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number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in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8a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.nu;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was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discarded</w:t>
      </w:r>
    </w:p>
    <w:p w:rsidR="687D9AB5" w:rsidP="5C88ACD5" w:rsidRDefault="687D9AB5" w14:paraId="35F16405" w14:textId="0AB389B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‘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is_bouldering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’ = 1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if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the grade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referred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to the bouldering activity,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otherwise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the grade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referred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to sport climbing</w:t>
      </w:r>
    </w:p>
    <w:p w:rsidR="687D9AB5" w:rsidP="5C88ACD5" w:rsidRDefault="687D9AB5" w14:paraId="51ED2577" w14:textId="35A3E52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‘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height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’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expressed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in [cm];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only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height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in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interval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[140cm,230cm]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were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selected</w:t>
      </w:r>
    </w:p>
    <w:p w:rsidR="687D9AB5" w:rsidP="5C88ACD5" w:rsidRDefault="687D9AB5" w14:paraId="734C76B7" w14:textId="5609667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‘weight’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expressed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in [kg];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only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weight in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interval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[40kg,100kg]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were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selected</w:t>
      </w:r>
    </w:p>
    <w:p w:rsidR="687D9AB5" w:rsidP="5C88ACD5" w:rsidRDefault="687D9AB5" w14:paraId="2C60C498" w14:textId="171DB11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‘age’ and ‘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years_climbing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’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expressed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in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years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. For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this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variables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there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were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most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missing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values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. For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simplicity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only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the climbers for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which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these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variables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were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not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null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were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selected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687D9AB5" w:rsidP="5C88ACD5" w:rsidRDefault="687D9AB5" w14:paraId="010499A8" w14:textId="1CCB294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variable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‘BMI’: weight/(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height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/100)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it-IT"/>
        </w:rPr>
        <w:t>2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[kg/m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it-IT"/>
        </w:rPr>
        <w:t>2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]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was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added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.</w:t>
      </w:r>
    </w:p>
    <w:p w:rsidR="687D9AB5" w:rsidP="5C88ACD5" w:rsidRDefault="687D9AB5" w14:paraId="049703A9" w14:textId="41D0670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Except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for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two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dichotomous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variables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,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other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variables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were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standardized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.</w:t>
      </w:r>
    </w:p>
    <w:p w:rsidR="687D9AB5" w:rsidP="5C88ACD5" w:rsidRDefault="687D9AB5" w14:paraId="4FC95EB7" w14:textId="292FD6E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After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dropping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missing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value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rows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and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removing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outliers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the dataset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has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21290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rows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.</w:t>
      </w:r>
    </w:p>
    <w:p w:rsidR="687D9AB5" w:rsidP="5C88ACD5" w:rsidRDefault="687D9AB5" w14:paraId="28BDDBAC" w14:textId="3D4B7E6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</w:pPr>
    </w:p>
    <w:p w:rsidR="687D9AB5" w:rsidP="5C88ACD5" w:rsidRDefault="687D9AB5" w14:paraId="33485824" w14:textId="7EFF5FD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>Data Exploration</w:t>
      </w:r>
    </w:p>
    <w:p w:rsidR="687D9AB5" w:rsidP="5C88ACD5" w:rsidRDefault="687D9AB5" w14:paraId="3E9E5B7D" w14:textId="6BAAB98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Boxplots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were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used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for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visualization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of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continous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variables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splitted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in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four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grade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categories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:</w:t>
      </w:r>
    </w:p>
    <w:p w:rsidR="687D9AB5" w:rsidP="687D9AB5" w:rsidRDefault="687D9AB5" w14:paraId="678472B3" w14:textId="1F91181F">
      <w:pPr>
        <w:pStyle w:val="Normal"/>
        <w:ind w:left="0"/>
        <w:jc w:val="left"/>
      </w:pPr>
      <w:r>
        <w:drawing>
          <wp:inline wp14:editId="7D5563B6" wp14:anchorId="50819492">
            <wp:extent cx="6205980" cy="3762375"/>
            <wp:effectExtent l="0" t="0" r="0" b="0"/>
            <wp:docPr id="1365660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58ab07895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98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7D9AB5" w:rsidP="5C88ACD5" w:rsidRDefault="687D9AB5" w14:paraId="0D6C7656" w14:textId="21BB38F8">
      <w:pPr>
        <w:pStyle w:val="Normal"/>
        <w:ind w:left="0"/>
        <w:jc w:val="left"/>
        <w:rPr>
          <w:sz w:val="24"/>
          <w:szCs w:val="24"/>
        </w:rPr>
      </w:pPr>
      <w:r w:rsidRPr="5C88ACD5" w:rsidR="5C88ACD5">
        <w:rPr>
          <w:sz w:val="24"/>
          <w:szCs w:val="24"/>
        </w:rPr>
        <w:t xml:space="preserve">From a first </w:t>
      </w:r>
      <w:r w:rsidRPr="5C88ACD5" w:rsidR="5C88ACD5">
        <w:rPr>
          <w:sz w:val="24"/>
          <w:szCs w:val="24"/>
        </w:rPr>
        <w:t>sight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it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seems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that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there</w:t>
      </w:r>
      <w:r w:rsidRPr="5C88ACD5" w:rsidR="5C88ACD5">
        <w:rPr>
          <w:sz w:val="24"/>
          <w:szCs w:val="24"/>
        </w:rPr>
        <w:t xml:space="preserve"> are no big </w:t>
      </w:r>
      <w:r w:rsidRPr="5C88ACD5" w:rsidR="5C88ACD5">
        <w:rPr>
          <w:sz w:val="24"/>
          <w:szCs w:val="24"/>
        </w:rPr>
        <w:t>differences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between</w:t>
      </w:r>
      <w:r w:rsidRPr="5C88ACD5" w:rsidR="5C88ACD5">
        <w:rPr>
          <w:sz w:val="24"/>
          <w:szCs w:val="24"/>
        </w:rPr>
        <w:t xml:space="preserve"> the </w:t>
      </w:r>
      <w:r w:rsidRPr="5C88ACD5" w:rsidR="5C88ACD5">
        <w:rPr>
          <w:sz w:val="24"/>
          <w:szCs w:val="24"/>
        </w:rPr>
        <w:t>four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categories</w:t>
      </w:r>
      <w:r w:rsidRPr="5C88ACD5" w:rsidR="5C88ACD5">
        <w:rPr>
          <w:sz w:val="24"/>
          <w:szCs w:val="24"/>
        </w:rPr>
        <w:t xml:space="preserve"> of climbers in </w:t>
      </w:r>
      <w:r w:rsidRPr="5C88ACD5" w:rsidR="5C88ACD5">
        <w:rPr>
          <w:sz w:val="24"/>
          <w:szCs w:val="24"/>
        </w:rPr>
        <w:t>terms</w:t>
      </w:r>
      <w:r w:rsidRPr="5C88ACD5" w:rsidR="5C88ACD5">
        <w:rPr>
          <w:sz w:val="24"/>
          <w:szCs w:val="24"/>
        </w:rPr>
        <w:t xml:space="preserve"> of </w:t>
      </w:r>
      <w:r w:rsidRPr="5C88ACD5" w:rsidR="5C88ACD5">
        <w:rPr>
          <w:sz w:val="24"/>
          <w:szCs w:val="24"/>
        </w:rPr>
        <w:t>height</w:t>
      </w:r>
      <w:r w:rsidRPr="5C88ACD5" w:rsidR="5C88ACD5">
        <w:rPr>
          <w:sz w:val="24"/>
          <w:szCs w:val="24"/>
        </w:rPr>
        <w:t xml:space="preserve">, BMI and age, </w:t>
      </w:r>
      <w:r w:rsidRPr="5C88ACD5" w:rsidR="5C88ACD5">
        <w:rPr>
          <w:sz w:val="24"/>
          <w:szCs w:val="24"/>
        </w:rPr>
        <w:t>while</w:t>
      </w:r>
      <w:r w:rsidRPr="5C88ACD5" w:rsidR="5C88ACD5">
        <w:rPr>
          <w:sz w:val="24"/>
          <w:szCs w:val="24"/>
        </w:rPr>
        <w:t xml:space="preserve"> pro-climber </w:t>
      </w:r>
      <w:r w:rsidRPr="5C88ACD5" w:rsidR="5C88ACD5">
        <w:rPr>
          <w:sz w:val="24"/>
          <w:szCs w:val="24"/>
        </w:rPr>
        <w:t>seems</w:t>
      </w:r>
      <w:r w:rsidRPr="5C88ACD5" w:rsidR="5C88ACD5">
        <w:rPr>
          <w:sz w:val="24"/>
          <w:szCs w:val="24"/>
        </w:rPr>
        <w:t xml:space="preserve"> to be </w:t>
      </w:r>
      <w:r w:rsidRPr="5C88ACD5" w:rsidR="5C88ACD5">
        <w:rPr>
          <w:sz w:val="24"/>
          <w:szCs w:val="24"/>
        </w:rPr>
        <w:t>slightly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lighter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than</w:t>
      </w:r>
      <w:r w:rsidRPr="5C88ACD5" w:rsidR="5C88ACD5">
        <w:rPr>
          <w:sz w:val="24"/>
          <w:szCs w:val="24"/>
        </w:rPr>
        <w:t xml:space="preserve"> the </w:t>
      </w:r>
      <w:r w:rsidRPr="5C88ACD5" w:rsidR="5C88ACD5">
        <w:rPr>
          <w:sz w:val="24"/>
          <w:szCs w:val="24"/>
        </w:rPr>
        <w:t>others</w:t>
      </w:r>
      <w:r w:rsidRPr="5C88ACD5" w:rsidR="5C88ACD5">
        <w:rPr>
          <w:sz w:val="24"/>
          <w:szCs w:val="24"/>
        </w:rPr>
        <w:t xml:space="preserve">. On the </w:t>
      </w:r>
      <w:r w:rsidRPr="5C88ACD5" w:rsidR="5C88ACD5">
        <w:rPr>
          <w:sz w:val="24"/>
          <w:szCs w:val="24"/>
        </w:rPr>
        <w:t>other</w:t>
      </w:r>
      <w:r w:rsidRPr="5C88ACD5" w:rsidR="5C88ACD5">
        <w:rPr>
          <w:sz w:val="24"/>
          <w:szCs w:val="24"/>
        </w:rPr>
        <w:t xml:space="preserve"> end </w:t>
      </w:r>
      <w:r w:rsidRPr="5C88ACD5" w:rsidR="5C88ACD5">
        <w:rPr>
          <w:sz w:val="24"/>
          <w:szCs w:val="24"/>
        </w:rPr>
        <w:t>there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is</w:t>
      </w:r>
      <w:r w:rsidRPr="5C88ACD5" w:rsidR="5C88ACD5">
        <w:rPr>
          <w:sz w:val="24"/>
          <w:szCs w:val="24"/>
        </w:rPr>
        <w:t xml:space="preserve"> a positive </w:t>
      </w:r>
      <w:r w:rsidRPr="5C88ACD5" w:rsidR="5C88ACD5">
        <w:rPr>
          <w:sz w:val="24"/>
          <w:szCs w:val="24"/>
        </w:rPr>
        <w:t>correlation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between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years</w:t>
      </w:r>
      <w:r w:rsidRPr="5C88ACD5" w:rsidR="5C88ACD5">
        <w:rPr>
          <w:sz w:val="24"/>
          <w:szCs w:val="24"/>
        </w:rPr>
        <w:t xml:space="preserve"> of climbing and maximum grade; </w:t>
      </w:r>
      <w:r w:rsidRPr="5C88ACD5" w:rsidR="5C88ACD5">
        <w:rPr>
          <w:sz w:val="24"/>
          <w:szCs w:val="24"/>
        </w:rPr>
        <w:t>this</w:t>
      </w:r>
      <w:r w:rsidRPr="5C88ACD5" w:rsidR="5C88ACD5">
        <w:rPr>
          <w:sz w:val="24"/>
          <w:szCs w:val="24"/>
        </w:rPr>
        <w:t xml:space="preserve"> highlights the </w:t>
      </w:r>
      <w:r w:rsidRPr="5C88ACD5" w:rsidR="5C88ACD5">
        <w:rPr>
          <w:sz w:val="24"/>
          <w:szCs w:val="24"/>
        </w:rPr>
        <w:t>importance</w:t>
      </w:r>
      <w:r w:rsidRPr="5C88ACD5" w:rsidR="5C88ACD5">
        <w:rPr>
          <w:sz w:val="24"/>
          <w:szCs w:val="24"/>
        </w:rPr>
        <w:t xml:space="preserve"> of </w:t>
      </w:r>
      <w:r w:rsidRPr="5C88ACD5" w:rsidR="5C88ACD5">
        <w:rPr>
          <w:sz w:val="24"/>
          <w:szCs w:val="24"/>
        </w:rPr>
        <w:t>experience</w:t>
      </w:r>
      <w:r w:rsidRPr="5C88ACD5" w:rsidR="5C88ACD5">
        <w:rPr>
          <w:sz w:val="24"/>
          <w:szCs w:val="24"/>
        </w:rPr>
        <w:t xml:space="preserve"> in climbing.</w:t>
      </w:r>
    </w:p>
    <w:p w:rsidR="687D9AB5" w:rsidP="5C88ACD5" w:rsidRDefault="687D9AB5" w14:paraId="40F55AE7" w14:textId="3A76F9AA">
      <w:pPr>
        <w:pStyle w:val="Normal"/>
        <w:ind w:left="0"/>
        <w:jc w:val="left"/>
        <w:rPr>
          <w:sz w:val="24"/>
          <w:szCs w:val="24"/>
        </w:rPr>
      </w:pPr>
      <w:r w:rsidRPr="5C88ACD5" w:rsidR="5C88ACD5">
        <w:rPr>
          <w:sz w:val="24"/>
          <w:szCs w:val="24"/>
        </w:rPr>
        <w:t xml:space="preserve">For the </w:t>
      </w:r>
      <w:r w:rsidRPr="5C88ACD5" w:rsidR="5C88ACD5">
        <w:rPr>
          <w:sz w:val="24"/>
          <w:szCs w:val="24"/>
        </w:rPr>
        <w:t>dichotomous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variables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two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histograms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were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produced</w:t>
      </w:r>
      <w:r w:rsidRPr="5C88ACD5" w:rsidR="5C88ACD5">
        <w:rPr>
          <w:sz w:val="24"/>
          <w:szCs w:val="24"/>
        </w:rPr>
        <w:t>:</w:t>
      </w:r>
    </w:p>
    <w:p w:rsidR="687D9AB5" w:rsidP="5C88ACD5" w:rsidRDefault="687D9AB5" w14:paraId="2868EB24" w14:textId="41D2F0AB">
      <w:pPr>
        <w:pStyle w:val="Normal"/>
        <w:ind w:left="0"/>
        <w:jc w:val="left"/>
        <w:rPr>
          <w:sz w:val="24"/>
          <w:szCs w:val="24"/>
        </w:rPr>
      </w:pPr>
      <w:r w:rsidRPr="5C88ACD5" w:rsidR="5C88ACD5">
        <w:rPr>
          <w:sz w:val="24"/>
          <w:szCs w:val="24"/>
        </w:rPr>
        <w:t xml:space="preserve">First of </w:t>
      </w:r>
      <w:r w:rsidRPr="5C88ACD5" w:rsidR="5C88ACD5">
        <w:rPr>
          <w:sz w:val="24"/>
          <w:szCs w:val="24"/>
        </w:rPr>
        <w:t>all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there</w:t>
      </w:r>
      <w:r w:rsidRPr="5C88ACD5" w:rsidR="5C88ACD5">
        <w:rPr>
          <w:sz w:val="24"/>
          <w:szCs w:val="24"/>
        </w:rPr>
        <w:t xml:space="preserve"> are more male </w:t>
      </w:r>
      <w:r w:rsidRPr="5C88ACD5" w:rsidR="5C88ACD5">
        <w:rPr>
          <w:sz w:val="24"/>
          <w:szCs w:val="24"/>
        </w:rPr>
        <w:t>than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female</w:t>
      </w:r>
      <w:r w:rsidRPr="5C88ACD5" w:rsidR="5C88ACD5">
        <w:rPr>
          <w:sz w:val="24"/>
          <w:szCs w:val="24"/>
        </w:rPr>
        <w:t xml:space="preserve"> climber. The ratio </w:t>
      </w:r>
      <w:r w:rsidRPr="5C88ACD5" w:rsidR="5C88ACD5">
        <w:rPr>
          <w:sz w:val="24"/>
          <w:szCs w:val="24"/>
        </w:rPr>
        <w:t>between</w:t>
      </w:r>
      <w:r w:rsidRPr="5C88ACD5" w:rsidR="5C88ACD5">
        <w:rPr>
          <w:sz w:val="24"/>
          <w:szCs w:val="24"/>
        </w:rPr>
        <w:t xml:space="preserve"> the gender </w:t>
      </w:r>
      <w:r w:rsidRPr="5C88ACD5" w:rsidR="5C88ACD5">
        <w:rPr>
          <w:sz w:val="24"/>
          <w:szCs w:val="24"/>
        </w:rPr>
        <w:t>is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particularly</w:t>
      </w:r>
      <w:r w:rsidRPr="5C88ACD5" w:rsidR="5C88ACD5">
        <w:rPr>
          <w:sz w:val="24"/>
          <w:szCs w:val="24"/>
        </w:rPr>
        <w:t xml:space="preserve"> big in the pro-climber group, </w:t>
      </w:r>
      <w:r w:rsidRPr="5C88ACD5" w:rsidR="5C88ACD5">
        <w:rPr>
          <w:sz w:val="24"/>
          <w:szCs w:val="24"/>
        </w:rPr>
        <w:t>suggesting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that</w:t>
      </w:r>
      <w:r w:rsidRPr="5C88ACD5" w:rsidR="5C88ACD5">
        <w:rPr>
          <w:sz w:val="24"/>
          <w:szCs w:val="24"/>
        </w:rPr>
        <w:t xml:space="preserve"> gender </w:t>
      </w:r>
      <w:r w:rsidRPr="5C88ACD5" w:rsidR="5C88ACD5">
        <w:rPr>
          <w:sz w:val="24"/>
          <w:szCs w:val="24"/>
        </w:rPr>
        <w:t>should</w:t>
      </w:r>
      <w:r w:rsidRPr="5C88ACD5" w:rsidR="5C88ACD5">
        <w:rPr>
          <w:sz w:val="24"/>
          <w:szCs w:val="24"/>
        </w:rPr>
        <w:t xml:space="preserve"> </w:t>
      </w:r>
      <w:r w:rsidRPr="5C88ACD5" w:rsidR="5C88ACD5">
        <w:rPr>
          <w:sz w:val="24"/>
          <w:szCs w:val="24"/>
        </w:rPr>
        <w:t>influence</w:t>
      </w:r>
      <w:r w:rsidRPr="5C88ACD5" w:rsidR="5C88ACD5">
        <w:rPr>
          <w:sz w:val="24"/>
          <w:szCs w:val="24"/>
        </w:rPr>
        <w:t xml:space="preserve"> the max grade </w:t>
      </w:r>
      <w:r w:rsidRPr="5C88ACD5" w:rsidR="5C88ACD5">
        <w:rPr>
          <w:sz w:val="24"/>
          <w:szCs w:val="24"/>
        </w:rPr>
        <w:t>climbed</w:t>
      </w:r>
      <w:r w:rsidRPr="5C88ACD5" w:rsidR="5C88ACD5">
        <w:rPr>
          <w:sz w:val="24"/>
          <w:szCs w:val="24"/>
        </w:rPr>
        <w:t>.</w:t>
      </w:r>
    </w:p>
    <w:p w:rsidR="687D9AB5" w:rsidP="5C88ACD5" w:rsidRDefault="687D9AB5" w14:paraId="44304EAD" w14:textId="2BFBFFFB">
      <w:pPr>
        <w:pStyle w:val="Normal"/>
        <w:ind w:left="0"/>
        <w:jc w:val="left"/>
        <w:rPr>
          <w:sz w:val="28"/>
          <w:szCs w:val="28"/>
          <w:lang w:val="en-US"/>
        </w:rPr>
      </w:pPr>
      <w:r w:rsidRPr="5C88ACD5" w:rsidR="5C88ACD5">
        <w:rPr>
          <w:sz w:val="24"/>
          <w:szCs w:val="24"/>
          <w:lang w:val="en-US"/>
        </w:rPr>
        <w:t xml:space="preserve">From the second </w:t>
      </w:r>
      <w:r w:rsidRPr="5C88ACD5" w:rsidR="5C88ACD5">
        <w:rPr>
          <w:sz w:val="24"/>
          <w:szCs w:val="24"/>
          <w:lang w:val="en-US"/>
        </w:rPr>
        <w:t>graphs</w:t>
      </w:r>
      <w:r w:rsidRPr="5C88ACD5" w:rsidR="5C88ACD5">
        <w:rPr>
          <w:sz w:val="24"/>
          <w:szCs w:val="24"/>
          <w:lang w:val="en-US"/>
        </w:rPr>
        <w:t xml:space="preserve"> </w:t>
      </w:r>
      <w:r w:rsidRPr="5C88ACD5" w:rsidR="5C88ACD5">
        <w:rPr>
          <w:sz w:val="24"/>
          <w:szCs w:val="24"/>
          <w:lang w:val="en-US"/>
        </w:rPr>
        <w:t>there</w:t>
      </w:r>
      <w:r w:rsidRPr="5C88ACD5" w:rsidR="5C88ACD5">
        <w:rPr>
          <w:sz w:val="24"/>
          <w:szCs w:val="24"/>
          <w:lang w:val="en-US"/>
        </w:rPr>
        <w:t xml:space="preserve"> are </w:t>
      </w:r>
      <w:r w:rsidRPr="5C88ACD5" w:rsidR="5C88ACD5">
        <w:rPr>
          <w:sz w:val="24"/>
          <w:szCs w:val="24"/>
          <w:lang w:val="en-US"/>
        </w:rPr>
        <w:t>always</w:t>
      </w:r>
      <w:r w:rsidRPr="5C88ACD5" w:rsidR="5C88ACD5">
        <w:rPr>
          <w:sz w:val="24"/>
          <w:szCs w:val="24"/>
          <w:lang w:val="en-US"/>
        </w:rPr>
        <w:t xml:space="preserve"> more sport climbers </w:t>
      </w:r>
      <w:r w:rsidRPr="5C88ACD5" w:rsidR="5C88ACD5">
        <w:rPr>
          <w:sz w:val="24"/>
          <w:szCs w:val="24"/>
          <w:lang w:val="en-US"/>
        </w:rPr>
        <w:t>than</w:t>
      </w:r>
      <w:r w:rsidRPr="5C88ACD5" w:rsidR="5C88ACD5">
        <w:rPr>
          <w:sz w:val="24"/>
          <w:szCs w:val="24"/>
          <w:lang w:val="en-US"/>
        </w:rPr>
        <w:t xml:space="preserve"> </w:t>
      </w:r>
      <w:r w:rsidRPr="5C88ACD5" w:rsidR="5C88ACD5">
        <w:rPr>
          <w:sz w:val="24"/>
          <w:szCs w:val="24"/>
          <w:lang w:val="en-US"/>
        </w:rPr>
        <w:t>boulderers</w:t>
      </w:r>
      <w:r w:rsidRPr="5C88ACD5" w:rsidR="5C88ACD5">
        <w:rPr>
          <w:sz w:val="24"/>
          <w:szCs w:val="24"/>
          <w:lang w:val="en-US"/>
        </w:rPr>
        <w:t xml:space="preserve"> in </w:t>
      </w:r>
      <w:r w:rsidRPr="5C88ACD5" w:rsidR="5C88ACD5">
        <w:rPr>
          <w:sz w:val="24"/>
          <w:szCs w:val="24"/>
          <w:lang w:val="en-US"/>
        </w:rPr>
        <w:t>all</w:t>
      </w:r>
      <w:r w:rsidRPr="5C88ACD5" w:rsidR="5C88ACD5">
        <w:rPr>
          <w:sz w:val="24"/>
          <w:szCs w:val="24"/>
          <w:lang w:val="en-US"/>
        </w:rPr>
        <w:t xml:space="preserve"> the groups and </w:t>
      </w:r>
      <w:r w:rsidRPr="5C88ACD5" w:rsidR="5C88ACD5">
        <w:rPr>
          <w:sz w:val="24"/>
          <w:szCs w:val="24"/>
          <w:lang w:val="en-US"/>
        </w:rPr>
        <w:t>this</w:t>
      </w:r>
      <w:r w:rsidRPr="5C88ACD5" w:rsidR="5C88ACD5">
        <w:rPr>
          <w:sz w:val="24"/>
          <w:szCs w:val="24"/>
          <w:lang w:val="en-US"/>
        </w:rPr>
        <w:t xml:space="preserve"> </w:t>
      </w:r>
      <w:r w:rsidRPr="5C88ACD5" w:rsidR="5C88ACD5">
        <w:rPr>
          <w:sz w:val="24"/>
          <w:szCs w:val="24"/>
          <w:lang w:val="en-US"/>
        </w:rPr>
        <w:t>is</w:t>
      </w:r>
      <w:r w:rsidRPr="5C88ACD5" w:rsidR="5C88ACD5">
        <w:rPr>
          <w:sz w:val="24"/>
          <w:szCs w:val="24"/>
          <w:lang w:val="en-US"/>
        </w:rPr>
        <w:t xml:space="preserve"> </w:t>
      </w:r>
      <w:r w:rsidRPr="5C88ACD5" w:rsidR="5C88ACD5">
        <w:rPr>
          <w:sz w:val="24"/>
          <w:szCs w:val="24"/>
          <w:lang w:val="en-US"/>
        </w:rPr>
        <w:t>particularly</w:t>
      </w:r>
      <w:r w:rsidRPr="5C88ACD5" w:rsidR="5C88ACD5">
        <w:rPr>
          <w:sz w:val="24"/>
          <w:szCs w:val="24"/>
          <w:lang w:val="en-US"/>
        </w:rPr>
        <w:t xml:space="preserve"> </w:t>
      </w:r>
      <w:r w:rsidRPr="5C88ACD5" w:rsidR="5C88ACD5">
        <w:rPr>
          <w:sz w:val="24"/>
          <w:szCs w:val="24"/>
          <w:lang w:val="en-US"/>
        </w:rPr>
        <w:t>true</w:t>
      </w:r>
      <w:r w:rsidRPr="5C88ACD5" w:rsidR="5C88ACD5">
        <w:rPr>
          <w:sz w:val="24"/>
          <w:szCs w:val="24"/>
          <w:lang w:val="en-US"/>
        </w:rPr>
        <w:t xml:space="preserve"> for the </w:t>
      </w:r>
      <w:r w:rsidRPr="5C88ACD5" w:rsidR="5C88ACD5">
        <w:rPr>
          <w:sz w:val="24"/>
          <w:szCs w:val="24"/>
          <w:lang w:val="en-US"/>
        </w:rPr>
        <w:t>pros</w:t>
      </w:r>
      <w:r w:rsidRPr="5C88ACD5" w:rsidR="5C88ACD5">
        <w:rPr>
          <w:sz w:val="24"/>
          <w:szCs w:val="24"/>
          <w:lang w:val="en-US"/>
        </w:rPr>
        <w:t xml:space="preserve">; </w:t>
      </w:r>
      <w:r w:rsidRPr="5C88ACD5" w:rsidR="5C88ACD5">
        <w:rPr>
          <w:sz w:val="24"/>
          <w:szCs w:val="24"/>
          <w:lang w:val="en-US"/>
        </w:rPr>
        <w:t>this</w:t>
      </w:r>
      <w:r w:rsidRPr="5C88ACD5" w:rsidR="5C88ACD5">
        <w:rPr>
          <w:sz w:val="24"/>
          <w:szCs w:val="24"/>
          <w:lang w:val="en-US"/>
        </w:rPr>
        <w:t xml:space="preserve"> </w:t>
      </w:r>
      <w:r w:rsidRPr="5C88ACD5" w:rsidR="5C88ACD5">
        <w:rPr>
          <w:sz w:val="24"/>
          <w:szCs w:val="24"/>
          <w:lang w:val="en-US"/>
        </w:rPr>
        <w:t>suggest</w:t>
      </w:r>
      <w:r w:rsidRPr="5C88ACD5" w:rsidR="5C88ACD5">
        <w:rPr>
          <w:sz w:val="24"/>
          <w:szCs w:val="24"/>
          <w:lang w:val="en-US"/>
        </w:rPr>
        <w:t xml:space="preserve"> </w:t>
      </w:r>
      <w:r w:rsidRPr="5C88ACD5" w:rsidR="5C88ACD5">
        <w:rPr>
          <w:sz w:val="24"/>
          <w:szCs w:val="24"/>
          <w:lang w:val="en-US"/>
        </w:rPr>
        <w:t>that</w:t>
      </w:r>
      <w:r w:rsidRPr="5C88ACD5" w:rsidR="5C88ACD5">
        <w:rPr>
          <w:sz w:val="24"/>
          <w:szCs w:val="24"/>
          <w:lang w:val="en-US"/>
        </w:rPr>
        <w:t xml:space="preserve"> boulder </w:t>
      </w:r>
      <w:r w:rsidRPr="5C88ACD5" w:rsidR="5C88ACD5">
        <w:rPr>
          <w:sz w:val="24"/>
          <w:szCs w:val="24"/>
          <w:lang w:val="en-US"/>
        </w:rPr>
        <w:t>grades</w:t>
      </w:r>
      <w:r w:rsidRPr="5C88ACD5" w:rsidR="5C88ACD5">
        <w:rPr>
          <w:sz w:val="24"/>
          <w:szCs w:val="24"/>
          <w:lang w:val="en-US"/>
        </w:rPr>
        <w:t xml:space="preserve"> are </w:t>
      </w:r>
      <w:r w:rsidRPr="5C88ACD5" w:rsidR="5C88ACD5">
        <w:rPr>
          <w:sz w:val="24"/>
          <w:szCs w:val="24"/>
          <w:lang w:val="en-US"/>
        </w:rPr>
        <w:t>thougher</w:t>
      </w:r>
      <w:r w:rsidRPr="5C88ACD5" w:rsidR="5C88ACD5">
        <w:rPr>
          <w:sz w:val="24"/>
          <w:szCs w:val="24"/>
          <w:lang w:val="en-US"/>
        </w:rPr>
        <w:t xml:space="preserve"> and for the </w:t>
      </w:r>
      <w:r w:rsidRPr="5C88ACD5" w:rsidR="5C88ACD5">
        <w:rPr>
          <w:sz w:val="24"/>
          <w:szCs w:val="24"/>
          <w:lang w:val="en-US"/>
        </w:rPr>
        <w:t>pro-group</w:t>
      </w:r>
      <w:r w:rsidRPr="5C88ACD5" w:rsidR="5C88ACD5">
        <w:rPr>
          <w:sz w:val="24"/>
          <w:szCs w:val="24"/>
          <w:lang w:val="en-US"/>
        </w:rPr>
        <w:t xml:space="preserve"> </w:t>
      </w:r>
      <w:r w:rsidRPr="5C88ACD5" w:rsidR="5C88ACD5">
        <w:rPr>
          <w:sz w:val="24"/>
          <w:szCs w:val="24"/>
          <w:lang w:val="en-US"/>
        </w:rPr>
        <w:t>there</w:t>
      </w:r>
      <w:r w:rsidRPr="5C88ACD5" w:rsidR="5C88ACD5">
        <w:rPr>
          <w:sz w:val="24"/>
          <w:szCs w:val="24"/>
          <w:lang w:val="en-US"/>
        </w:rPr>
        <w:t xml:space="preserve"> </w:t>
      </w:r>
      <w:r w:rsidRPr="5C88ACD5" w:rsidR="5C88ACD5">
        <w:rPr>
          <w:sz w:val="24"/>
          <w:szCs w:val="24"/>
          <w:lang w:val="en-US"/>
        </w:rPr>
        <w:t>is</w:t>
      </w:r>
      <w:r w:rsidRPr="5C88ACD5" w:rsidR="5C88ACD5">
        <w:rPr>
          <w:sz w:val="24"/>
          <w:szCs w:val="24"/>
          <w:lang w:val="en-US"/>
        </w:rPr>
        <w:t xml:space="preserve"> a </w:t>
      </w:r>
      <w:r w:rsidRPr="5C88ACD5" w:rsidR="5C88ACD5">
        <w:rPr>
          <w:sz w:val="24"/>
          <w:szCs w:val="24"/>
          <w:lang w:val="en-US"/>
        </w:rPr>
        <w:t>higher</w:t>
      </w:r>
      <w:r w:rsidRPr="5C88ACD5" w:rsidR="5C88ACD5">
        <w:rPr>
          <w:sz w:val="24"/>
          <w:szCs w:val="24"/>
          <w:lang w:val="en-US"/>
        </w:rPr>
        <w:t xml:space="preserve"> </w:t>
      </w:r>
      <w:r w:rsidRPr="5C88ACD5" w:rsidR="5C88ACD5">
        <w:rPr>
          <w:sz w:val="24"/>
          <w:szCs w:val="24"/>
          <w:lang w:val="en-US"/>
        </w:rPr>
        <w:t>level</w:t>
      </w:r>
      <w:r w:rsidRPr="5C88ACD5" w:rsidR="5C88ACD5">
        <w:rPr>
          <w:sz w:val="24"/>
          <w:szCs w:val="24"/>
          <w:lang w:val="en-US"/>
        </w:rPr>
        <w:t xml:space="preserve"> of </w:t>
      </w:r>
      <w:r w:rsidRPr="5C88ACD5" w:rsidR="5C88ACD5">
        <w:rPr>
          <w:sz w:val="24"/>
          <w:szCs w:val="24"/>
          <w:lang w:val="en-US"/>
        </w:rPr>
        <w:t>specialization</w:t>
      </w:r>
      <w:r w:rsidRPr="5C88ACD5" w:rsidR="5C88ACD5">
        <w:rPr>
          <w:sz w:val="24"/>
          <w:szCs w:val="24"/>
          <w:lang w:val="en-US"/>
        </w:rPr>
        <w:t xml:space="preserve"> in one of the </w:t>
      </w:r>
      <w:r w:rsidRPr="5C88ACD5" w:rsidR="5C88ACD5">
        <w:rPr>
          <w:sz w:val="24"/>
          <w:szCs w:val="24"/>
          <w:lang w:val="en-US"/>
        </w:rPr>
        <w:t>two</w:t>
      </w:r>
      <w:r w:rsidRPr="5C88ACD5" w:rsidR="5C88ACD5">
        <w:rPr>
          <w:sz w:val="24"/>
          <w:szCs w:val="24"/>
          <w:lang w:val="en-US"/>
        </w:rPr>
        <w:t xml:space="preserve"> </w:t>
      </w:r>
      <w:r w:rsidRPr="5C88ACD5" w:rsidR="5C88ACD5">
        <w:rPr>
          <w:sz w:val="24"/>
          <w:szCs w:val="24"/>
          <w:lang w:val="en-US"/>
        </w:rPr>
        <w:t>disciplines</w:t>
      </w:r>
      <w:r w:rsidRPr="5C88ACD5" w:rsidR="5C88ACD5">
        <w:rPr>
          <w:sz w:val="24"/>
          <w:szCs w:val="24"/>
          <w:lang w:val="en-US"/>
        </w:rPr>
        <w:t>.</w:t>
      </w:r>
    </w:p>
    <w:p w:rsidR="687D9AB5" w:rsidP="687D9AB5" w:rsidRDefault="687D9AB5" w14:paraId="635A72F8" w14:textId="6D16BDFD">
      <w:pPr>
        <w:pStyle w:val="Normal"/>
        <w:ind w:left="0"/>
        <w:jc w:val="left"/>
      </w:pPr>
      <w:r>
        <w:drawing>
          <wp:inline wp14:editId="0F1546B8" wp14:anchorId="5C6FFBE0">
            <wp:extent cx="6164245" cy="1960877"/>
            <wp:effectExtent l="0" t="0" r="0" b="0"/>
            <wp:docPr id="735909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84fe3f82dc46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64245" cy="19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70B253" w:rsidP="0970B253" w:rsidRDefault="0970B253" w14:paraId="4EC9657C" w14:textId="5F8CC4A4">
      <w:pPr>
        <w:pStyle w:val="Normal"/>
        <w:ind w:left="0"/>
        <w:jc w:val="left"/>
      </w:pPr>
    </w:p>
    <w:p w:rsidR="0970B253" w:rsidP="5C88ACD5" w:rsidRDefault="0970B253" w14:paraId="69373959" w14:textId="58A84F3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The Gibbs Sampler</w:t>
      </w:r>
    </w:p>
    <w:p w:rsidR="0970B253" w:rsidP="5C88ACD5" w:rsidRDefault="0970B253" w14:paraId="39E65DD0" w14:textId="29F1D50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 xml:space="preserve">The implemented sampler is based on the model proposed by Albert and Siddharta (1993). Each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observed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 xml:space="preserve"> variable Y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vertAlign w:val="subscript"/>
          <w:lang w:val="en-US"/>
        </w:rPr>
        <w:t>1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,...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,Y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vertAlign w:val="subscript"/>
          <w:lang w:val="en-US"/>
        </w:rPr>
        <w:t xml:space="preserve">N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vertAlign w:val="baseline"/>
          <w:lang w:val="en-US"/>
        </w:rPr>
        <w:t>(‘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vertAlign w:val="baseline"/>
          <w:lang w:val="en-US"/>
        </w:rPr>
        <w:t>max_climbing_grade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vertAlign w:val="baseline"/>
          <w:lang w:val="en-US"/>
        </w:rPr>
        <w:t>’),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vertAlign w:val="subscript"/>
          <w:lang w:val="en-US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where N = 1000, belongs to one of the J = 4 following ordered categories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:  ‘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beginner’,’intermediate’,’advanced’,’pro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 xml:space="preserve">’. </w:t>
      </w:r>
    </w:p>
    <w:p w:rsidR="0970B253" w:rsidP="5C88ACD5" w:rsidRDefault="0970B253" w14:textId="4A3D31DF" w14:paraId="576C32E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Let</w:t>
      </w:r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 xml:space="preserve">  </w:t>
      </w:r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pij</w:t>
      </w:r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 xml:space="preserve"> = </w:t>
      </w:r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P[</w:t>
      </w:r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Y</w:t>
      </w:r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vertAlign w:val="subscript"/>
          <w:lang w:val="en-US"/>
        </w:rPr>
        <w:t>i</w:t>
      </w:r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vertAlign w:val="subscript"/>
          <w:lang w:val="en-US"/>
        </w:rPr>
        <w:t xml:space="preserve"> </w:t>
      </w:r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vertAlign w:val="baseline"/>
          <w:lang w:val="en-US"/>
        </w:rPr>
        <w:t xml:space="preserve">= j]; the cumulative </w:t>
      </w:r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vertAlign w:val="baseline"/>
          <w:lang w:val="en-US"/>
        </w:rPr>
        <w:t>probability</w:t>
      </w:r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vertAlign w:val="baseline"/>
          <w:lang w:val="en-US"/>
        </w:rPr>
        <w:t xml:space="preserve"> </w:t>
      </w:r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vertAlign w:val="baseline"/>
          <w:lang w:val="en-US"/>
        </w:rPr>
        <w:t>is</w:t>
      </w:r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vertAlign w:val="baseline"/>
          <w:lang w:val="en-US"/>
        </w:rPr>
        <w:t xml:space="preserve"> </w:t>
      </w:r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vertAlign w:val="baseline"/>
          <w:lang w:val="en-US"/>
        </w:rPr>
        <w:t>defined:</w:t>
      </w:r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vertAlign w:val="baseline"/>
          <w:lang w:val="en-US"/>
        </w:rPr>
        <w:t xml:space="preserve"> </w:t>
      </w:r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η</w:t>
      </w:r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>ij</w:t>
      </w:r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 xml:space="preserve"> </w:t>
      </w:r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>=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𝑘</m:t>
              </m:r>
              <m:r>
                <m:t> = 1</m:t>
              </m:r>
            </m:sub>
            <m:sup>
              <m:r>
                <m:t>𝑗</m:t>
              </m:r>
            </m:sup>
            <m:e>
              <m:r>
                <m:t>𝑝𝑖𝑘</m:t>
              </m:r>
            </m:e>
          </m:nary>
        </m:oMath>
      </m:oMathPara>
      <w:r w:rsidRPr="5C88ACD5" w:rsidR="0970B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 </w:t>
      </w:r>
    </w:p>
    <w:p w:rsidR="0970B253" w:rsidP="5C88ACD5" w:rsidRDefault="0970B253" w14:paraId="655958FA" w14:textId="4A3D31D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Then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one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>popular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>regression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 model for {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>pij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}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>is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>given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 by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>η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>ij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=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Φ(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γ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>j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-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>X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>i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perscript"/>
          <w:lang w:val="en-US"/>
        </w:rPr>
        <w:t>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β)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with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=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1,...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,N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and j =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1,...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,J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-1. </w:t>
      </w:r>
    </w:p>
    <w:p w:rsidR="0970B253" w:rsidP="5C88ACD5" w:rsidRDefault="0970B253" w14:paraId="20A116C2" w14:textId="32E87D3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The model is motivated by assuming the existence of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independent continuous random variable Z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>i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 distributed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>N(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>X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>i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perscript"/>
          <w:lang w:val="en-US"/>
        </w:rPr>
        <w:t>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β,1) and Y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>i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 is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>observed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>when  γ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>j-1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 &lt; Z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 xml:space="preserve">i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≤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γ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>j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 xml:space="preserve">.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>In this model the regression vector β and the bin boundaries γ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>1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>,..,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 γ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 xml:space="preserve">j-1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are unknown and is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>costumary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 to assign a flat noninformative prior to β. To ensure that the parameters are identifiable it is necessary to impose a restriction on the bin boundaries; without losing generality γ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>1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=0 is taken. </w:t>
      </w:r>
    </w:p>
    <w:p w:rsidR="0970B253" w:rsidP="5C88ACD5" w:rsidRDefault="0970B253" w14:paraId="67549A16" w14:textId="4D0BB3E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it-IT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it-IT"/>
        </w:rPr>
        <w:t xml:space="preserve">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it-IT"/>
        </w:rPr>
        <w:t>implementation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it-IT"/>
        </w:rPr>
        <w:t xml:space="preserve"> of the Gibbs sampler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it-IT"/>
        </w:rPr>
        <w:t>is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it-IT"/>
        </w:rPr>
        <w:t xml:space="preserve"> made by simulate from the following full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it-IT"/>
        </w:rPr>
        <w:t>conditional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it-IT"/>
        </w:rPr>
        <w:t>distributions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it-IT"/>
        </w:rPr>
        <w:t xml:space="preserve"> in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it-IT"/>
        </w:rPr>
        <w:t>this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it-IT"/>
        </w:rPr>
        <w:t>order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it-IT"/>
        </w:rPr>
        <w:t>:</w:t>
      </w:r>
    </w:p>
    <w:p w:rsidR="0970B253" w:rsidP="5C88ACD5" w:rsidRDefault="0970B253" w14:paraId="570E8C38" w14:textId="33D30FC2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Γj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given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Z,y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β and {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γ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it-IT"/>
        </w:rPr>
        <w:t>k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with k ≠ j}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is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a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uniform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on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interval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[max {max {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Z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it-IT"/>
        </w:rPr>
        <w:t>i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:Y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it-IT"/>
        </w:rPr>
        <w:t>i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=j},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γ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it-IT"/>
        </w:rPr>
        <w:t>j-1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}, min {min {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Z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it-IT"/>
        </w:rPr>
        <w:t>i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:Y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it-IT"/>
        </w:rPr>
        <w:t>i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=j + 1},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γ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it-IT"/>
        </w:rPr>
        <w:t>j – 1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}].</w:t>
      </w:r>
    </w:p>
    <w:p w:rsidR="0970B253" w:rsidP="5C88ACD5" w:rsidRDefault="0970B253" w14:paraId="094B485C" w14:textId="4121811F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it-IT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Z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it-IT"/>
        </w:rPr>
        <w:t xml:space="preserve">i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given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β, γ and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Y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it-IT"/>
        </w:rPr>
        <w:t>i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= j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is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bookmarkStart w:name="_Int_qBgIoZ3f" w:id="464633685"/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N(</w:t>
      </w:r>
      <w:bookmarkEnd w:id="464633685"/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X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it-IT"/>
        </w:rPr>
        <w:t>i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it-IT"/>
        </w:rPr>
        <w:t>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β,1)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truncated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left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by γ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it-IT"/>
        </w:rPr>
        <w:t xml:space="preserve">j-1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and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at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right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by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γ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it-IT"/>
        </w:rPr>
        <w:t>j</w:t>
      </w:r>
    </w:p>
    <w:p w:rsidR="5C8BDAEE" w:rsidP="5C88ACD5" w:rsidRDefault="5C8BDAEE" w14:paraId="574BC0B7" w14:textId="56AF94AA">
      <w:pPr>
        <w:pStyle w:val="ListParagraph"/>
        <w:numPr>
          <w:ilvl w:val="0"/>
          <w:numId w:val="4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Β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given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y,Z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k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(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beta_hat_z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, (X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X)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-1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)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where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beta_hat_z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= ((X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X)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-1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(X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Z)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-1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)</w:t>
      </w:r>
    </w:p>
    <w:p w:rsidR="5C8BDAEE" w:rsidP="5C88ACD5" w:rsidRDefault="5C8BDAEE" w14:paraId="54217C75" w14:textId="558C42B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Several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other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auxiliary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functions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were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used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in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implementation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(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see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the complete code in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appendix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)</w:t>
      </w:r>
    </w:p>
    <w:p w:rsidR="5C8BDAEE" w:rsidP="5C88ACD5" w:rsidRDefault="5C8BDAEE" w14:paraId="5B4E93B5" w14:textId="39F383D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initial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values of β and z are fixed small, while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a good choice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for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initial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value of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γ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seems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the following:</w:t>
      </w:r>
    </w:p>
    <w:p w:rsidR="5C8BDAEE" w:rsidP="5C88ACD5" w:rsidRDefault="5C8BDAEE" w14:paraId="0E6925C0" w14:textId="6287212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baseline"/>
          <w:lang w:val="it-IT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baseline"/>
          <w:lang w:val="it-IT"/>
        </w:rPr>
        <w:t xml:space="preserve">z_0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baseline"/>
          <w:lang w:val="it-IT"/>
        </w:rPr>
        <w:t>numeric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baseline"/>
          <w:lang w:val="it-IT"/>
        </w:rPr>
        <w:t>(n)</w:t>
      </w:r>
    </w:p>
    <w:p w:rsidR="5C8BDAEE" w:rsidP="5C88ACD5" w:rsidRDefault="5C8BDAEE" w14:paraId="0A7C563D" w14:textId="2E01A42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baseline"/>
          <w:lang w:val="it-IT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baseline"/>
          <w:lang w:val="it-IT"/>
        </w:rPr>
        <w:t xml:space="preserve">gamma_0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baseline"/>
          <w:lang w:val="it-IT"/>
        </w:rPr>
        <w:t>c(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baseline"/>
          <w:lang w:val="it-IT"/>
        </w:rPr>
        <w:t xml:space="preserve">0,10,20)   </w:t>
      </w:r>
    </w:p>
    <w:p w:rsidR="5C8BDAEE" w:rsidP="5C88ACD5" w:rsidRDefault="5C8BDAEE" w14:paraId="357EFBF1" w14:textId="1E12E5A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baseline"/>
          <w:lang w:val="it-IT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baseline"/>
          <w:lang w:val="it-IT"/>
        </w:rPr>
        <w:t xml:space="preserve">beta_0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baseline"/>
          <w:lang w:val="it-IT"/>
        </w:rPr>
        <w:t>rep(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baseline"/>
          <w:lang w:val="it-IT"/>
        </w:rPr>
        <w:t>0.01,8)</w:t>
      </w:r>
    </w:p>
    <w:p w:rsidR="0970B253" w:rsidP="5C88ACD5" w:rsidRDefault="0970B253" w14:paraId="145B4545" w14:textId="75FCDBE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G = 100000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is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number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of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iterations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,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burnin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= 10000 and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>thinning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it-IT"/>
        </w:rPr>
        <w:t xml:space="preserve"> = 100.</w:t>
      </w:r>
    </w:p>
    <w:p w:rsidR="5C8BDAEE" w:rsidP="5C88ACD5" w:rsidRDefault="5C8BDAEE" w14:paraId="2BD30113" w14:textId="34F7268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The results of the Gibbs sampling are saved in the matrix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mat_gamma_thinned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and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mat_beta_thinned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and were evaluated using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mcmcplots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library.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Also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for such high value of iterations the MC associated to β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1,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γ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 xml:space="preserve">2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and γ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 xml:space="preserve">3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is not completely stationary and their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acf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are converging but do not reach 0 (the complete diagnostic of the MC is in the appendix)</w:t>
      </w:r>
    </w:p>
    <w:p w:rsidR="5C8BDAEE" w:rsidP="5C88ACD5" w:rsidRDefault="5C8BDAEE" w14:paraId="78FF5231" w14:textId="2205326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en-US"/>
        </w:rPr>
        <w:t>Posteriors of the Predictors</w:t>
      </w:r>
    </w:p>
    <w:p w:rsidR="5C8BDAEE" w:rsidP="5C88ACD5" w:rsidRDefault="5C8BDAEE" w14:paraId="1553252D" w14:textId="4FAFF87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In the next section are visualized the posterior density of all the beta and gamma coefficients, their median values and 95% posterior credible intervals.</w:t>
      </w:r>
    </w:p>
    <w:p w:rsidR="5C8BDAEE" w:rsidP="5C88ACD5" w:rsidRDefault="5C8BDAEE" w14:paraId="1C208BC4" w14:textId="507880A1">
      <w:pPr>
        <w:pStyle w:val="Normal"/>
        <w:ind w:left="0"/>
        <w:jc w:val="left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posterior median of beta[1] is 2.037351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95% posterior credible interval for beta[1] is (1.881077,2.229924)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posterior median of beta[2] is -0.5554109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95% posterior credible interval for beta[2] is (-0.7005482,-0.4103863)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posterior median of beta[3] is 0.5730131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95% posterior credible interval for beta[3] is (-0.007623444,1.182607)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posterior median of beta[4] is -1.165576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95% posterior credible interval for beta[4] is (-2.027123,-0.2935609)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posterior median of beta[5] is 0.7426267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95% posterior credible interval for beta[5] is (0.1213928,1.361621)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posterior median of beta[6] is -0.4261984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95% posterior credible interval for beta[6] is (-0.5280433,-0.3292225)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posterior median of beta[7] is 0.7772508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95% posterior credible interval for beta[7] is (0.6798635,0.8755803)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posterior median of beta[8] is -0.4218506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95% posterior credible interval for beta[8] is (-0.7842498,-0.06301909)</w:t>
      </w:r>
    </w:p>
    <w:p w:rsidR="5C8BDAEE" w:rsidP="5C88ACD5" w:rsidRDefault="5C8BDAEE" w14:paraId="4B309C6F" w14:textId="720E677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posterior means for the beta and gamma are:</w:t>
      </w:r>
    </w:p>
    <w:p w:rsidR="5C8BDAEE" w:rsidP="5C88ACD5" w:rsidRDefault="5C8BDAEE" w14:paraId="6618BA18" w14:textId="0CACA538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&lt;- apply(mat_beta_thinned,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2,mean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&lt;- apply(mat_gamma_thinned,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,mean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C8BDAEE" w:rsidP="5C88ACD5" w:rsidRDefault="5C8BDAEE" w14:paraId="334F7CDF" w14:textId="1EBCBA8C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de-DE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  <w:t xml:space="preserve">  </w:t>
      </w:r>
    </w:p>
    <w:p w:rsidR="5C8BDAEE" w:rsidP="5C88ACD5" w:rsidRDefault="5C8BDAEE" w14:paraId="52C1913E" w14:textId="68450AA7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de-DE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  <w:t>2.0419578 -0.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  <w:t>5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  <w:t>552113  0.5735952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  <w:t xml:space="preserve">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  <w:t>-1.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  <w:t>1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  <w:t>600116  0.7411577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  <w:t xml:space="preserve">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  <w:t>-0.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  <w:t>4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  <w:t>268442  0.7772476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  <w:t xml:space="preserve">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  <w:t>-0.4193687</w:t>
      </w:r>
    </w:p>
    <w:p w:rsidR="5C8BDAEE" w:rsidP="5C88ACD5" w:rsidRDefault="5C8BDAEE" w14:paraId="7D430E12" w14:textId="29A49FAA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de-DE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  <w:t>hat_gamma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de-DE"/>
        </w:rPr>
        <w:t xml:space="preserve"> 0.000000 1.733900 3.457668</w:t>
      </w:r>
    </w:p>
    <w:p w:rsidR="0970B253" w:rsidP="0970B253" w:rsidRDefault="0970B253" w14:paraId="37A02B2D" w14:textId="25B60BD0">
      <w:pPr>
        <w:pStyle w:val="Normal"/>
        <w:ind w:left="0"/>
        <w:jc w:val="left"/>
      </w:pPr>
    </w:p>
    <w:p w:rsidR="5C8BDAEE" w:rsidP="5C88ACD5" w:rsidRDefault="5C8BDAEE" w14:paraId="0FD255C0" w14:textId="0A1761C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>
        <w:drawing>
          <wp:inline wp14:editId="717A2F48" wp14:anchorId="6115C658">
            <wp:extent cx="6248402" cy="3488690"/>
            <wp:effectExtent l="0" t="0" r="0" b="0"/>
            <wp:docPr id="1857986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827c4b7aa48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8402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Model Evaluation</w:t>
      </w:r>
    </w:p>
    <w:p w:rsidR="5C8BDAEE" w:rsidP="5C88ACD5" w:rsidRDefault="5C8BDAEE" w14:paraId="0E275736" w14:textId="742D1CA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 xml:space="preserve">To evaluate the model a test set of 200 elements is extracted from the original dataset. A prevision function was implemented; given the posterior vector of predictors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hat_gamma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 xml:space="preserve"> and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hat_beta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 xml:space="preserve"> and the matrix X of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observation,it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 xml:space="preserve"> returns the category for which each observation is more probable to belong, based on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>model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lang w:val="en-US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>η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>ij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=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>Φ(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>γ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>j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 xml:space="preserve">-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baseline"/>
          <w:lang w:val="en-US"/>
        </w:rPr>
        <w:t>X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bscript"/>
          <w:lang w:val="en-US"/>
        </w:rPr>
        <w:t>i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vertAlign w:val="superscript"/>
          <w:lang w:val="en-US"/>
        </w:rPr>
        <w:t>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β).</w:t>
      </w:r>
    </w:p>
    <w:p w:rsidR="5C8BDAEE" w:rsidP="5C88ACD5" w:rsidRDefault="5C8BDAEE" w14:paraId="2C23D5DF" w14:textId="6ACE2E8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The accuracy of the model is given by:</w:t>
      </w:r>
    </w:p>
    <w:p w:rsidR="5C8BDAEE" w:rsidP="5C88ACD5" w:rsidRDefault="5C8BDAEE" w14:paraId="49030613" w14:textId="36F7BBF6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accuracy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sum(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y_pred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y_real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)/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nrow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(X)*100</w:t>
      </w:r>
    </w:p>
    <w:p w:rsidR="5C8BDAEE" w:rsidP="5C88ACD5" w:rsidRDefault="5C8BDAEE" w14:paraId="0B3B33CC" w14:textId="00CDEA6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accuracy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 55.5".</w:t>
      </w:r>
    </w:p>
    <w:p w:rsidR="5C8BDAEE" w:rsidP="5C8BDAEE" w:rsidRDefault="5C8BDAEE" w14:paraId="492D7C19" w14:textId="3AA52D0C">
      <w:pPr>
        <w:pStyle w:val="Normal"/>
        <w:ind w:left="0"/>
        <w:jc w:val="left"/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is the confusion matrix: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conf_matrix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table(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y_real,y_pred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C8BDAEE" w:rsidP="5C8BDAEE" w:rsidRDefault="5C8BDAEE" w14:paraId="0A9E53CF" w14:textId="0AEF23AC">
      <w:pPr>
        <w:pStyle w:val="Normal"/>
        <w:ind w:left="0"/>
        <w:jc w:val="center"/>
      </w:pPr>
      <w:r w:rsidRPr="5C8BDAEE" w:rsidR="5C8BDA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drawing>
          <wp:inline wp14:editId="71F83280" wp14:anchorId="1699D152">
            <wp:extent cx="4025194" cy="2675076"/>
            <wp:effectExtent l="0" t="0" r="0" b="0"/>
            <wp:docPr id="1942197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9adc4add0747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194" cy="26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BDAEE" w:rsidP="5C88ACD5" w:rsidRDefault="5C8BDAEE" w14:paraId="42D16C23" w14:textId="4CE6CA4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‘intermediate’ and ‘advanced’ category most observations are on the main diagonal, so they tend to be classified correctly, while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almost all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observation belonging to the ‘beginner’ and ‘pro’ categories are misclassified.</w:t>
      </w:r>
    </w:p>
    <w:p w:rsidR="5C8BDAEE" w:rsidP="5C88ACD5" w:rsidRDefault="5C8BDAEE" w14:paraId="59D09A50" w14:textId="48BF40C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Let’s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now focus on the error rate, so each value in the confusion matrix is divided by the number of observations in the corresponding class and the diagonal is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filled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zeros.</w:t>
      </w:r>
    </w:p>
    <w:p w:rsidR="5C8BDAEE" w:rsidP="5C88ACD5" w:rsidRDefault="5C8BDAEE" w14:paraId="03FDEA8B" w14:textId="7D43769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row_sums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rowSums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conf_matrix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C8BDAEE" w:rsidP="5C88ACD5" w:rsidRDefault="5C8BDAEE" w14:paraId="3BBB0FF8" w14:textId="0F9DB26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conf_matrix_normalized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conf_matrix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/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row_sums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[row(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conf_matrix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)]</w:t>
      </w:r>
    </w:p>
    <w:p w:rsidR="5C8BDAEE" w:rsidP="5C88ACD5" w:rsidRDefault="5C8BDAEE" w14:paraId="1508887F" w14:textId="5B0EC11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diag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conf_matrix_normalized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= 0</w:t>
      </w:r>
    </w:p>
    <w:p w:rsidR="5C8BDAEE" w:rsidP="5C88ACD5" w:rsidRDefault="5C8BDAEE" w14:paraId="54B3F8EE" w14:textId="711CA1BC">
      <w:pPr>
        <w:pStyle w:val="Normal"/>
        <w:ind w:left="0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y_pred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y_real          1          2          3          4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1 0.00000000 0.76470588 0.17647059 0.00000000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2 0.01351351 0.00000000 0.36486486 0.06756757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3 0.00000000 0.25274725 0.00000000 0.02197802</w:t>
      </w:r>
      <w:r>
        <w:br/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4 0.00000000 0.05555556 0.77777778 0.00000000</w:t>
      </w:r>
    </w:p>
    <w:p w:rsidR="5C8BDAEE" w:rsidP="5C8BDAEE" w:rsidRDefault="5C8BDAEE" w14:paraId="12A0658F" w14:textId="493E3089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>
        <w:drawing>
          <wp:inline wp14:editId="2DB5C13C" wp14:anchorId="4CEF4A27">
            <wp:extent cx="4572000" cy="3038475"/>
            <wp:effectExtent l="0" t="0" r="0" b="0"/>
            <wp:docPr id="1422525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e9550f3ef46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BDAEE" w:rsidP="5C88ACD5" w:rsidRDefault="5C8BDAEE" w14:paraId="0A6704F2" w14:textId="283F53D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classifier tends to misclassify most beginner climbers as intermediate and most of pros as advanced.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Also,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some intermediates are classified as advanced and vice versa.</w:t>
      </w:r>
    </w:p>
    <w:p w:rsidR="5C8BDAEE" w:rsidP="5C88ACD5" w:rsidRDefault="5C8BDAEE" w14:paraId="4B70A9AA" w14:textId="3355475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So, in general, the model tends to classify intermediate and advanced climbers better than beginners and pros. This can be caused by the fact that these two last categories are only a minority in the dataset and there are few data available. Another reason can be that in the dataset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aren’t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present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important features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can be used to distinguish beginners and pros effectively, like level of training of the climber and frequency of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outdoor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climbing.</w:t>
      </w:r>
    </w:p>
    <w:p w:rsidR="45C8D208" w:rsidP="45C8D208" w:rsidRDefault="45C8D208" w14:paraId="1A44A8A6" w14:textId="2AB8EBFF">
      <w:pPr>
        <w:pStyle w:val="Normal"/>
        <w:ind w:left="0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5C8D208" w:rsidP="5C88ACD5" w:rsidRDefault="45C8D208" w14:paraId="771DF766" w14:textId="4CFCA9F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effect of gender and weight</w:t>
      </w:r>
    </w:p>
    <w:p w:rsidR="45C8D208" w:rsidP="5C88ACD5" w:rsidRDefault="45C8D208" w14:paraId="7ADD0525" w14:textId="155F5E3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Height is fixed at 175cm, age at 26y and years of experience at 6y for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 boulderer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while weight can vary from a grid of values from 43kg to 98kg and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is_female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0 or 1.</w:t>
      </w:r>
    </w:p>
    <w:p w:rsidR="45C8D208" w:rsidP="5C88ACD5" w:rsidRDefault="45C8D208" w14:paraId="77F1AE6C" w14:textId="0283BC2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linear predictor and the probability to belong to the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advaced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pro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categoris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are:</w:t>
      </w:r>
    </w:p>
    <w:p w:rsidR="45C8D208" w:rsidP="5C88ACD5" w:rsidRDefault="45C8D208" w14:paraId="1CAFFA1A" w14:textId="1E76DDA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pred_lin_post_male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[1]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bould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height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grid_weight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6]*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age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7]*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years_exp</w:t>
      </w:r>
    </w:p>
    <w:p w:rsidR="45C8D208" w:rsidP="5C88ACD5" w:rsidRDefault="45C8D208" w14:paraId="6CE6EE51" w14:textId="2803902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pred_lin_post_female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[1]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bould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height +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grid_weight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6]*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age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7]*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years_exp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[8]</w:t>
      </w:r>
    </w:p>
    <w:p w:rsidR="45C8D208" w:rsidP="5C88ACD5" w:rsidRDefault="45C8D208" w14:paraId="59BBB554" w14:textId="3864CAD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p3_post_male = 1-pnorm(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[2]-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pred_lin_post_male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5C8D208" w:rsidP="5C88ACD5" w:rsidRDefault="45C8D208" w14:paraId="6B1AEEF1" w14:textId="1B9D692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p3_post_female = 1-pnorm(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[2]-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pred_lin_post_female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5C8D208" w:rsidP="5C88ACD5" w:rsidRDefault="45C8D208" w14:paraId="2897BB6B" w14:textId="496492E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Please note that the values on the x-axis are standardized:</w:t>
      </w:r>
    </w:p>
    <w:p w:rsidR="45C8D208" w:rsidP="45C8D208" w:rsidRDefault="45C8D208" w14:paraId="3C81FBE1" w14:textId="240A0A7A">
      <w:pPr>
        <w:pStyle w:val="Normal"/>
        <w:ind w:left="0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0764A379" wp14:anchorId="0BA6E44F">
            <wp:extent cx="4572000" cy="3505200"/>
            <wp:effectExtent l="0" t="0" r="0" b="0"/>
            <wp:docPr id="1596429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ea6f1d94f14c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8D208" w:rsidP="5C88ACD5" w:rsidRDefault="45C8D208" w14:paraId="2C7F0948" w14:textId="5C7A6F0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linear predictors are parallel lines and from the probability curves we can see that females tend to have a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maximum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climbed grade slightly lower than the male one and if the weight increase the probability of being an advanced or pro climber decrease.</w:t>
      </w:r>
    </w:p>
    <w:p w:rsidR="45C8D208" w:rsidP="5C88ACD5" w:rsidRDefault="45C8D208" w14:paraId="01289461" w14:textId="704E422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effect of bouldering and years of experience</w:t>
      </w:r>
    </w:p>
    <w:p w:rsidR="45C8D208" w:rsidP="5C88ACD5" w:rsidRDefault="45C8D208" w14:paraId="2CB29DAE" w14:textId="73276AE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Height is fixed at 175cm, weight at 73kg, BMI at 23.74 age at 26y for a male climber, while years of experience can vary from a grid of values from 0 to 30y and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is_bouldering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0 or 1.</w:t>
      </w:r>
    </w:p>
    <w:p w:rsidR="45C8D208" w:rsidP="5C88ACD5" w:rsidRDefault="45C8D208" w14:paraId="0BBD9D88" w14:textId="2BFB45B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linear predictor and the probability to belong to the advanced or pro categories are:</w:t>
      </w:r>
    </w:p>
    <w:p w:rsidR="45C8D208" w:rsidP="5C88ACD5" w:rsidRDefault="45C8D208" w14:paraId="3924CA24" w14:textId="314F7D7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pred_lin_post_boul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[1]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[2]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height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weight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5]*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BMI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6]*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age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7]*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grid_exp</w:t>
      </w:r>
    </w:p>
    <w:p w:rsidR="45C8D208" w:rsidP="5C88ACD5" w:rsidRDefault="45C8D208" w14:paraId="2970A13F" w14:textId="6F34CF0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pred_lin_post_non_boul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[1]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height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4]*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weight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5]*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BMI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6]*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age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7]*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grid_exp</w:t>
      </w:r>
    </w:p>
    <w:p w:rsidR="45C8D208" w:rsidP="5C88ACD5" w:rsidRDefault="45C8D208" w14:paraId="676CB160" w14:textId="36FCF54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p3_post_boul = 1-pnorm(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[2]-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pred_lin_post_boul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5C8D208" w:rsidP="5C88ACD5" w:rsidRDefault="45C8D208" w14:paraId="75D7A630" w14:textId="000C1EA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p3_post_non_boul = 1-pnorm(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[2]-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pred_lin_post_non_boul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45C8D208" w:rsidP="5C88ACD5" w:rsidRDefault="45C8D208" w14:paraId="67109635" w14:textId="6500ACF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Please note that the values on the x-axis are standardized:</w:t>
      </w:r>
    </w:p>
    <w:p w:rsidR="45C8D208" w:rsidP="45C8D208" w:rsidRDefault="45C8D208" w14:paraId="44C00788" w14:textId="7E9694C3">
      <w:pPr>
        <w:pStyle w:val="Normal"/>
        <w:ind w:left="0"/>
        <w:jc w:val="center"/>
      </w:pPr>
      <w:r>
        <w:drawing>
          <wp:inline wp14:editId="11F46F2B" wp14:anchorId="3ED31908">
            <wp:extent cx="4572000" cy="3505200"/>
            <wp:effectExtent l="0" t="0" r="0" b="0"/>
            <wp:docPr id="2030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71e67c8d8a47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8D208" w:rsidP="5C88ACD5" w:rsidRDefault="45C8D208" w14:paraId="725B868D" w14:textId="6D69C5E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linear predictors are parallel lines and from the probability curves we can see that boulder grades are harder than sport climbing ones and the years of experience are a crucial factor for the maximum level reached.</w:t>
      </w:r>
    </w:p>
    <w:p w:rsidR="45C8D208" w:rsidP="5C88ACD5" w:rsidRDefault="45C8D208" w14:paraId="6F9018D0" w14:textId="14393F2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5C8D208" w:rsidP="5C88ACD5" w:rsidRDefault="45C8D208" w14:paraId="2F0CBAAE" w14:textId="5EE0A41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SOURCES</w:t>
      </w:r>
    </w:p>
    <w:p w:rsidR="45C8D208" w:rsidP="5C88ACD5" w:rsidRDefault="45C8D208" w14:paraId="482ED5FF" w14:textId="48F51ED5">
      <w:pPr>
        <w:pStyle w:val="ListParagraph"/>
        <w:numPr>
          <w:ilvl w:val="0"/>
          <w:numId w:val="5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Albert and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Siddharta: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‘Bayesian Analysis of Binary and Polychotomous Response Data’</w:t>
      </w:r>
    </w:p>
    <w:p w:rsidR="45C8D208" w:rsidP="5C88ACD5" w:rsidRDefault="45C8D208" w14:paraId="0DE2FA07" w14:textId="47DE1438">
      <w:pPr>
        <w:pStyle w:val="ListParagraph"/>
        <w:numPr>
          <w:ilvl w:val="0"/>
          <w:numId w:val="5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Prof.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R.Argiento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notes of ‘Applied Statistical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Modelling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 course</w:t>
      </w:r>
    </w:p>
    <w:p w:rsidR="45C8D208" w:rsidP="5C88ACD5" w:rsidRDefault="45C8D208" w14:paraId="3B413CD1" w14:textId="5C340D1C">
      <w:pPr>
        <w:pStyle w:val="ListParagraph"/>
        <w:numPr>
          <w:ilvl w:val="0"/>
          <w:numId w:val="5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A.Geron</w:t>
      </w: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Hands on Machine Learning</w:t>
      </w:r>
    </w:p>
    <w:p w:rsidR="45C8D208" w:rsidP="5C88ACD5" w:rsidRDefault="45C8D208" w14:paraId="0DCB556B" w14:textId="72CDCFF1">
      <w:pPr>
        <w:pStyle w:val="ListParagraph"/>
        <w:numPr>
          <w:ilvl w:val="0"/>
          <w:numId w:val="5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88ACD5" w:rsidR="5C88AC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Source of data: https://www.kaggle.com/datasets/jordizar/climb-datase</w:t>
      </w:r>
    </w:p>
    <w:p w:rsidR="5C88ACD5" w:rsidP="5C88ACD5" w:rsidRDefault="5C88ACD5" w14:paraId="2DD75AAA" w14:textId="646D0664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88ACD5" w:rsidP="5C88ACD5" w:rsidRDefault="5C88ACD5" w14:paraId="1F2A1BD2" w14:textId="59D38341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88ACD5" w:rsidP="5C88ACD5" w:rsidRDefault="5C88ACD5" w14:paraId="75C82853" w14:textId="35DD7B9C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88ACD5" w:rsidP="5C88ACD5" w:rsidRDefault="5C88ACD5" w14:paraId="41DC4581" w14:textId="75C51B3A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88ACD5" w:rsidP="5C88ACD5" w:rsidRDefault="5C88ACD5" w14:paraId="27B33791" w14:textId="5F3EC691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88ACD5" w:rsidP="5C88ACD5" w:rsidRDefault="5C88ACD5" w14:paraId="11F66726" w14:textId="198D2B4F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88ACD5" w:rsidP="5C88ACD5" w:rsidRDefault="5C88ACD5" w14:paraId="63F89C94" w14:textId="2E2967BF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88ACD5" w:rsidP="5C88ACD5" w:rsidRDefault="5C88ACD5" w14:paraId="22EE994F" w14:textId="45742337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5C8D208" w:rsidP="5C88ACD5" w:rsidRDefault="45C8D208" w14:paraId="3EFBDE45" w14:textId="5991AAB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88ACD5" w:rsidR="5C88ACD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APPENDIX</w:t>
      </w:r>
    </w:p>
    <w:p w:rsidR="45C8D208" w:rsidP="5C88ACD5" w:rsidRDefault="45C8D208" w14:paraId="3D3BC99F" w14:textId="432D57A8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8ACD5" w:rsidR="5C88ACD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Diagnostic of the MC</w:t>
      </w:r>
    </w:p>
    <w:p w:rsidR="45C8D208" w:rsidP="5C88ACD5" w:rsidRDefault="45C8D208" w14:paraId="2D7ABE0E" w14:textId="52507BF1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8ACD5" w:rsidR="5C88ACD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Beta MC</w:t>
      </w:r>
    </w:p>
    <w:p w:rsidR="45C8D208" w:rsidP="45C8D208" w:rsidRDefault="45C8D208" w14:paraId="2AA7CC9E" w14:textId="3EBC72BB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08DC5781" wp14:anchorId="2CA76F5B">
            <wp:extent cx="4572000" cy="3429000"/>
            <wp:effectExtent l="0" t="0" r="0" b="0"/>
            <wp:docPr id="681622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ed22e2096c45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C8D208" w:rsidP="45C8D208" w:rsidRDefault="45C8D208" w14:paraId="285D1E62" w14:textId="6B7BB762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8BDAEE" w:rsidP="5C88ACD5" w:rsidRDefault="5C8BDAEE" w14:paraId="1E06935D" w14:textId="45C81B51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32BDE0F7" wp14:anchorId="6AA1E028">
            <wp:extent cx="4572000" cy="3429000"/>
            <wp:effectExtent l="0" t="0" r="0" b="0"/>
            <wp:docPr id="166393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49b5b03000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8ACD5" w:rsidP="5C88ACD5" w:rsidRDefault="5C88ACD5" w14:paraId="4EC397BF" w14:textId="19B1854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02823538" wp14:anchorId="12A37AA1">
            <wp:extent cx="4572000" cy="3429000"/>
            <wp:effectExtent l="0" t="0" r="0" b="0"/>
            <wp:docPr id="973188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9c570c2c6c4e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8ACD5" w:rsidP="5C88ACD5" w:rsidRDefault="5C88ACD5" w14:paraId="475C94DE" w14:textId="4399B2F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88ACD5" w:rsidP="5C88ACD5" w:rsidRDefault="5C88ACD5" w14:paraId="232A5356" w14:textId="03CE70E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88ACD5" w:rsidP="5C88ACD5" w:rsidRDefault="5C88ACD5" w14:paraId="51B427F6" w14:textId="5879C75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88ACD5" w:rsidP="5C88ACD5" w:rsidRDefault="5C88ACD5" w14:paraId="2B486CB6" w14:textId="799EE33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88ACD5" w:rsidP="5C88ACD5" w:rsidRDefault="5C88ACD5" w14:paraId="1F8C20F5" w14:textId="13E1109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75EDA353" wp14:anchorId="01465467">
            <wp:extent cx="4572000" cy="3429000"/>
            <wp:effectExtent l="0" t="0" r="0" b="0"/>
            <wp:docPr id="1876187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d2507d56e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8ACD5" w:rsidP="5C88ACD5" w:rsidRDefault="5C88ACD5" w14:paraId="4D373A9E" w14:textId="6DEE746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3DE5EC56" wp14:anchorId="19104348">
            <wp:extent cx="4572000" cy="3429000"/>
            <wp:effectExtent l="0" t="0" r="0" b="0"/>
            <wp:docPr id="129608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e85579f2944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8ACD5" w:rsidP="5C88ACD5" w:rsidRDefault="5C88ACD5" w14:paraId="2A1A6AB7" w14:textId="4F5F866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88ACD5" w:rsidP="5C88ACD5" w:rsidRDefault="5C88ACD5" w14:paraId="2F01BAC7" w14:textId="300721D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88ACD5" w:rsidP="5C88ACD5" w:rsidRDefault="5C88ACD5" w14:paraId="1F115DAC" w14:textId="225D849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88ACD5" w:rsidP="5C88ACD5" w:rsidRDefault="5C88ACD5" w14:paraId="1B49674E" w14:textId="40963A5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1A913BEF" wp14:anchorId="34D70278">
            <wp:extent cx="4572000" cy="3429000"/>
            <wp:effectExtent l="0" t="0" r="0" b="0"/>
            <wp:docPr id="1770463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02e0e3168441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8ACD5" w:rsidP="5C88ACD5" w:rsidRDefault="5C88ACD5" w14:paraId="0401EDB8" w14:textId="2F59572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88ACD5" w:rsidP="5C88ACD5" w:rsidRDefault="5C88ACD5" w14:paraId="0B2E6160" w14:textId="6CB64B7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88ACD5" w:rsidP="5C88ACD5" w:rsidRDefault="5C88ACD5" w14:paraId="4A70F337" w14:textId="2927EE2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88ACD5" w:rsidP="5C88ACD5" w:rsidRDefault="5C88ACD5" w14:paraId="66E6F22A" w14:textId="1A437AA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25FD8799" wp14:anchorId="191FC263">
            <wp:extent cx="4572000" cy="3429000"/>
            <wp:effectExtent l="0" t="0" r="0" b="0"/>
            <wp:docPr id="318754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bf2af6814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8ACD5" w:rsidP="5C88ACD5" w:rsidRDefault="5C88ACD5" w14:paraId="5CDB67B6" w14:textId="2EC2C55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88ACD5" w:rsidP="5C88ACD5" w:rsidRDefault="5C88ACD5" w14:paraId="06CB3665" w14:textId="36726B8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88ACD5" w:rsidP="5C88ACD5" w:rsidRDefault="5C88ACD5" w14:paraId="7D33D976" w14:textId="643BAA7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88ACD5" w:rsidP="5C88ACD5" w:rsidRDefault="5C88ACD5" w14:paraId="4F729F42" w14:textId="3A681D1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88ACD5" w:rsidP="5C88ACD5" w:rsidRDefault="5C88ACD5" w14:paraId="304064CF" w14:textId="10FDB69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6B2A381E" wp14:anchorId="7147EA10">
            <wp:extent cx="4572000" cy="3429000"/>
            <wp:effectExtent l="0" t="0" r="0" b="0"/>
            <wp:docPr id="1168939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f9cc11cfac4b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8ACD5" w:rsidP="5C88ACD5" w:rsidRDefault="5C88ACD5" w14:paraId="22FC456D" w14:textId="048074B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88ACD5" w:rsidP="5C88ACD5" w:rsidRDefault="5C88ACD5" w14:paraId="18DAB950" w14:textId="3C2B67E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88ACD5" w:rsidP="5C88ACD5" w:rsidRDefault="5C88ACD5" w14:paraId="79220C91" w14:textId="4F40D78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8ACD5" w:rsidR="5C88ACD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Gamma MC</w:t>
      </w:r>
    </w:p>
    <w:p w:rsidR="5C88ACD5" w:rsidP="5C88ACD5" w:rsidRDefault="5C88ACD5" w14:paraId="52302B08" w14:textId="4B18F316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321D556A" wp14:anchorId="45E1575E">
            <wp:extent cx="4572000" cy="3429000"/>
            <wp:effectExtent l="0" t="0" r="0" b="0"/>
            <wp:docPr id="1990545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b0c086950243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8ACD5" w:rsidP="5C88ACD5" w:rsidRDefault="5C88ACD5" w14:paraId="519FB6F5" w14:textId="2020D1D4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88ACD5" w:rsidP="5C88ACD5" w:rsidRDefault="5C88ACD5" w14:paraId="47C82D82" w14:textId="3BDFF602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88ACD5" w:rsidP="5C88ACD5" w:rsidRDefault="5C88ACD5" w14:paraId="202AEADD" w14:textId="5984E318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88ACD5" w:rsidP="5C88ACD5" w:rsidRDefault="5C88ACD5" w14:paraId="3B6F9BD2" w14:textId="22862142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drawing>
          <wp:inline wp14:editId="441C308A" wp14:anchorId="0C2776B2">
            <wp:extent cx="4572000" cy="3429000"/>
            <wp:effectExtent l="0" t="0" r="0" b="0"/>
            <wp:docPr id="1931236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87acf4ea84b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8ACD5" w:rsidP="5C88ACD5" w:rsidRDefault="5C88ACD5" w14:paraId="59218AE5" w14:textId="30384D24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88ACD5" w:rsidP="5C88ACD5" w:rsidRDefault="5C88ACD5" w14:paraId="4378CF1B" w14:textId="2C48224D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88ACD5" w:rsidR="5C88ACD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CODE</w:t>
      </w:r>
    </w:p>
    <w:p w:rsidR="5C88ACD5" w:rsidP="5C88ACD5" w:rsidRDefault="5C88ACD5" w14:paraId="413048DB" w14:textId="57B68FA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library(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mvtnorm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39BB0B4C" w14:textId="3FB7355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library(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truncnorm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12ACF099" w14:textId="6B0E6A01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library(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mcmcplots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1F04FE94" w14:textId="7AEA9EA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C88ACD5" w:rsidP="5C88ACD5" w:rsidRDefault="5C88ACD5" w14:paraId="6C199A5C" w14:textId="55CAC2CB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#DATASET</w:t>
      </w:r>
    </w:p>
    <w:p w:rsidR="5C88ACD5" w:rsidP="5C88ACD5" w:rsidRDefault="5C88ACD5" w14:paraId="354A4003" w14:textId="7B171571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df_ready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&lt;- read.csv("C:/Users/Utente/Desktop/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Climbing_pj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/df_ready_std.csv")</w:t>
      </w:r>
    </w:p>
    <w:p w:rsidR="5C88ACD5" w:rsidP="5C88ACD5" w:rsidRDefault="5C88ACD5" w14:paraId="1BB91AE6" w14:textId="6AD604C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df_ready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[1:1000,]</w:t>
      </w:r>
    </w:p>
    <w:p w:rsidR="5C88ACD5" w:rsidP="5C88ACD5" w:rsidRDefault="5C88ACD5" w14:paraId="0400EB50" w14:textId="1A9A30E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x2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df$is_bouldering</w:t>
      </w:r>
    </w:p>
    <w:p w:rsidR="5C88ACD5" w:rsidP="5C88ACD5" w:rsidRDefault="5C88ACD5" w14:paraId="5C6A7DA9" w14:textId="0561F8A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x3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df$height</w:t>
      </w:r>
    </w:p>
    <w:p w:rsidR="5C88ACD5" w:rsidP="5C88ACD5" w:rsidRDefault="5C88ACD5" w14:paraId="1D568389" w14:textId="2005054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x4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df$weight</w:t>
      </w:r>
    </w:p>
    <w:p w:rsidR="5C88ACD5" w:rsidP="5C88ACD5" w:rsidRDefault="5C88ACD5" w14:paraId="36E29707" w14:textId="3DFF91C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x5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df$BMI</w:t>
      </w:r>
    </w:p>
    <w:p w:rsidR="5C88ACD5" w:rsidP="5C88ACD5" w:rsidRDefault="5C88ACD5" w14:paraId="366E2DA8" w14:textId="5A4D101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x6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df$age</w:t>
      </w:r>
    </w:p>
    <w:p w:rsidR="5C88ACD5" w:rsidP="5C88ACD5" w:rsidRDefault="5C88ACD5" w14:paraId="59E326A6" w14:textId="47853C1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x7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df$years_climbing</w:t>
      </w:r>
    </w:p>
    <w:p w:rsidR="5C88ACD5" w:rsidP="5C88ACD5" w:rsidRDefault="5C88ACD5" w14:paraId="764BC394" w14:textId="4D5DEA3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x8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df$is_female</w:t>
      </w:r>
    </w:p>
    <w:p w:rsidR="5C88ACD5" w:rsidP="5C88ACD5" w:rsidRDefault="5C88ACD5" w14:paraId="34FF980C" w14:textId="349D78F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y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df$max_climbing_grade</w:t>
      </w:r>
    </w:p>
    <w:p w:rsidR="5C88ACD5" w:rsidP="5C88ACD5" w:rsidRDefault="5C88ACD5" w14:paraId="345CBAD8" w14:textId="044B20F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 &lt;- length(y)</w:t>
      </w:r>
    </w:p>
    <w:p w:rsidR="5C88ACD5" w:rsidP="5C88ACD5" w:rsidRDefault="5C88ACD5" w14:paraId="2F51B2A3" w14:textId="63AE3CF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tilde_X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model.matrix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(y~x2+x3+x4+x5+x6+x7+x8)</w:t>
      </w:r>
    </w:p>
    <w:p w:rsidR="5C88ACD5" w:rsidP="5C88ACD5" w:rsidRDefault="5C88ACD5" w14:paraId="75627668" w14:textId="0F3565F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inv_xt_x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solve(t(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tilde_X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)%*%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tilde_X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1DE22F24" w14:textId="1FBE7A1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# Hyperparameters</w:t>
      </w:r>
    </w:p>
    <w:p w:rsidR="5C88ACD5" w:rsidP="5C88ACD5" w:rsidRDefault="5C88ACD5" w14:paraId="22D298FE" w14:textId="4B580A8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z_0 &lt;- numeric(n)</w:t>
      </w:r>
    </w:p>
    <w:p w:rsidR="5C88ACD5" w:rsidP="5C88ACD5" w:rsidRDefault="5C88ACD5" w14:paraId="17272710" w14:textId="00E1617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ind_cat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&lt;- numeric(n)</w:t>
      </w:r>
    </w:p>
    <w:p w:rsidR="5C88ACD5" w:rsidP="5C88ACD5" w:rsidRDefault="5C88ACD5" w14:paraId="26D6333C" w14:textId="40CF614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gamma_0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0,10,20)   </w:t>
      </w:r>
    </w:p>
    <w:p w:rsidR="5C88ACD5" w:rsidP="5C88ACD5" w:rsidRDefault="5C88ACD5" w14:paraId="5F3AB8F7" w14:textId="734F51F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beta_0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rep(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0.01,8) </w:t>
      </w:r>
    </w:p>
    <w:p w:rsidR="5C88ACD5" w:rsidP="5C88ACD5" w:rsidRDefault="5C88ACD5" w14:paraId="281F4915" w14:textId="75CBD55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 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in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1:n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){</w:t>
      </w:r>
    </w:p>
    <w:p w:rsidR="5C88ACD5" w:rsidP="5C88ACD5" w:rsidRDefault="5C88ACD5" w14:paraId="76340F64" w14:textId="3781378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if(y[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== 'beginner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'){</w:t>
      </w:r>
    </w:p>
    <w:p w:rsidR="5C88ACD5" w:rsidP="5C88ACD5" w:rsidRDefault="5C88ACD5" w14:paraId="3396565F" w14:textId="3C9578F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z_0[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 -5</w:t>
      </w:r>
    </w:p>
    <w:p w:rsidR="5C88ACD5" w:rsidP="5C88ACD5" w:rsidRDefault="5C88ACD5" w14:paraId="5AE64261" w14:textId="3AA3F80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}</w:t>
      </w:r>
    </w:p>
    <w:p w:rsidR="5C88ACD5" w:rsidP="5C88ACD5" w:rsidRDefault="5C88ACD5" w14:paraId="3BAFE3EB" w14:textId="2E226F0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else if(y[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== 'intermediate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'){</w:t>
      </w:r>
    </w:p>
    <w:p w:rsidR="5C88ACD5" w:rsidP="5C88ACD5" w:rsidRDefault="5C88ACD5" w14:paraId="0C5052EA" w14:textId="703A95D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z_0[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 5</w:t>
      </w:r>
    </w:p>
    <w:p w:rsidR="5C88ACD5" w:rsidP="5C88ACD5" w:rsidRDefault="5C88ACD5" w14:paraId="61EBB6C5" w14:textId="611CEAC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}</w:t>
      </w:r>
    </w:p>
    <w:p w:rsidR="5C88ACD5" w:rsidP="5C88ACD5" w:rsidRDefault="5C88ACD5" w14:paraId="662C1F12" w14:textId="2B813AD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else if(y[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== 'advanced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'){</w:t>
      </w:r>
    </w:p>
    <w:p w:rsidR="5C88ACD5" w:rsidP="5C88ACD5" w:rsidRDefault="5C88ACD5" w14:paraId="18400787" w14:textId="1DB1E45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z_0[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 15</w:t>
      </w:r>
    </w:p>
    <w:p w:rsidR="5C88ACD5" w:rsidP="5C88ACD5" w:rsidRDefault="5C88ACD5" w14:paraId="2356528D" w14:textId="37339B4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}</w:t>
      </w:r>
    </w:p>
    <w:p w:rsidR="5C88ACD5" w:rsidP="5C88ACD5" w:rsidRDefault="5C88ACD5" w14:paraId="563403B8" w14:textId="627744C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else{</w:t>
      </w:r>
    </w:p>
    <w:p w:rsidR="5C88ACD5" w:rsidP="5C88ACD5" w:rsidRDefault="5C88ACD5" w14:paraId="7D43E168" w14:textId="65B0EAB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z_0[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 25</w:t>
      </w:r>
    </w:p>
    <w:p w:rsidR="5C88ACD5" w:rsidP="5C88ACD5" w:rsidRDefault="5C88ACD5" w14:paraId="7F794A44" w14:textId="6A3346F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}</w:t>
      </w:r>
    </w:p>
    <w:p w:rsidR="5C88ACD5" w:rsidP="5C88ACD5" w:rsidRDefault="5C88ACD5" w14:paraId="52B7B86A" w14:textId="7DA55E1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5C88ACD5" w:rsidP="5C88ACD5" w:rsidRDefault="5C88ACD5" w14:paraId="705394C4" w14:textId="291A9B5A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#AUXILIARY FUNCTIONS</w:t>
      </w:r>
    </w:p>
    <w:p w:rsidR="5C88ACD5" w:rsidP="5C88ACD5" w:rsidRDefault="5C88ACD5" w14:paraId="3733F784" w14:textId="6262E44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#Dato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vettore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z e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vettore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gamma 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estremi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categorie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04DC8CE3" w14:textId="30347871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#ritorna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vettore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di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categorie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per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ogni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elemento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di z</w:t>
      </w:r>
    </w:p>
    <w:p w:rsidR="5C88ACD5" w:rsidP="5C88ACD5" w:rsidRDefault="5C88ACD5" w14:paraId="3FC2DFFD" w14:textId="39DD7AB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find_cat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function(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){</w:t>
      </w:r>
    </w:p>
    <w:p w:rsidR="5C88ACD5" w:rsidP="5C88ACD5" w:rsidRDefault="5C88ACD5" w14:paraId="50FD6E81" w14:textId="45107DF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vett_out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numeric(n)</w:t>
      </w:r>
    </w:p>
    <w:p w:rsidR="5C88ACD5" w:rsidP="5C88ACD5" w:rsidRDefault="5C88ACD5" w14:paraId="3BBB68A4" w14:textId="383E612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in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1:n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){</w:t>
      </w:r>
    </w:p>
    <w:p w:rsidR="5C88ACD5" w:rsidP="5C88ACD5" w:rsidRDefault="5C88ACD5" w14:paraId="1D7E1136" w14:textId="67B2DC3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if(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z_curr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] &lt;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[1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]){</w:t>
      </w:r>
    </w:p>
    <w:p w:rsidR="5C88ACD5" w:rsidP="5C88ACD5" w:rsidRDefault="5C88ACD5" w14:paraId="06190C91" w14:textId="736D89B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vett_out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 1</w:t>
      </w:r>
    </w:p>
    <w:p w:rsidR="5C88ACD5" w:rsidP="5C88ACD5" w:rsidRDefault="5C88ACD5" w14:paraId="09EEB817" w14:textId="412F92C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5C88ACD5" w:rsidP="5C88ACD5" w:rsidRDefault="5C88ACD5" w14:paraId="0E85C428" w14:textId="4499F59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else if(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z_curr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] &lt;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[2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]){</w:t>
      </w:r>
    </w:p>
    <w:p w:rsidR="5C88ACD5" w:rsidP="5C88ACD5" w:rsidRDefault="5C88ACD5" w14:paraId="4665516F" w14:textId="5A4CEBC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vett_out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 2</w:t>
      </w:r>
    </w:p>
    <w:p w:rsidR="5C88ACD5" w:rsidP="5C88ACD5" w:rsidRDefault="5C88ACD5" w14:paraId="38F8FE19" w14:textId="4A995E71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5C88ACD5" w:rsidP="5C88ACD5" w:rsidRDefault="5C88ACD5" w14:paraId="33EECF76" w14:textId="3E2A2DF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else if(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z_curr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] &lt;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[3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]){</w:t>
      </w:r>
    </w:p>
    <w:p w:rsidR="5C88ACD5" w:rsidP="5C88ACD5" w:rsidRDefault="5C88ACD5" w14:paraId="6E84C12D" w14:textId="029BB6B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vett_out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 3</w:t>
      </w:r>
    </w:p>
    <w:p w:rsidR="5C88ACD5" w:rsidP="5C88ACD5" w:rsidRDefault="5C88ACD5" w14:paraId="2994EA08" w14:textId="19E1463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5C88ACD5" w:rsidP="5C88ACD5" w:rsidRDefault="5C88ACD5" w14:paraId="2B37F666" w14:textId="42B74D8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else{</w:t>
      </w:r>
    </w:p>
    <w:p w:rsidR="5C88ACD5" w:rsidP="5C88ACD5" w:rsidRDefault="5C88ACD5" w14:paraId="1EE51D46" w14:textId="2FF91B9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vett_out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 4</w:t>
      </w:r>
    </w:p>
    <w:p w:rsidR="5C88ACD5" w:rsidP="5C88ACD5" w:rsidRDefault="5C88ACD5" w14:paraId="77BC92D7" w14:textId="1D5D6BE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5C88ACD5" w:rsidP="5C88ACD5" w:rsidRDefault="5C88ACD5" w14:paraId="2B03FB0B" w14:textId="17ED897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}</w:t>
      </w:r>
    </w:p>
    <w:p w:rsidR="5C88ACD5" w:rsidP="5C88ACD5" w:rsidRDefault="5C88ACD5" w14:paraId="11FBD2D5" w14:textId="5F9E44E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return(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vett_out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1BE051D3" w14:textId="1E1912F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5C88ACD5" w:rsidP="5C88ACD5" w:rsidRDefault="5C88ACD5" w14:paraId="05F89E32" w14:textId="43C61C5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5C88ACD5" w:rsidP="5C88ACD5" w:rsidRDefault="5C88ACD5" w14:paraId="6DE35DD9" w14:textId="2FB84C9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#In: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vettore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di z e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vettore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gamma</w:t>
      </w:r>
    </w:p>
    <w:p w:rsidR="5C88ACD5" w:rsidP="5C88ACD5" w:rsidRDefault="5C88ACD5" w14:paraId="6F7858EA" w14:textId="2A738E6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#ritorna il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massimo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elemento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di z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appartenente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categoria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cat</w:t>
      </w:r>
    </w:p>
    <w:p w:rsidR="5C88ACD5" w:rsidP="5C88ACD5" w:rsidRDefault="5C88ACD5" w14:paraId="250EBF37" w14:textId="30B1B57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max_value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function(cat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){</w:t>
      </w:r>
    </w:p>
    <w:p w:rsidR="5C88ACD5" w:rsidP="5C88ACD5" w:rsidRDefault="5C88ACD5" w14:paraId="6C373C5E" w14:textId="00F4A81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max_val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-Inf</w:t>
      </w:r>
    </w:p>
    <w:p w:rsidR="5C88ACD5" w:rsidP="5C88ACD5" w:rsidRDefault="5C88ACD5" w14:paraId="3B17B3DE" w14:textId="41229C8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in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1:n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){</w:t>
      </w:r>
    </w:p>
    <w:p w:rsidR="5C88ACD5" w:rsidP="5C88ACD5" w:rsidRDefault="5C88ACD5" w14:paraId="7D58E4A8" w14:textId="718B9AA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if(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ind_curr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] ==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cat){</w:t>
      </w:r>
    </w:p>
    <w:p w:rsidR="5C88ACD5" w:rsidP="5C88ACD5" w:rsidRDefault="5C88ACD5" w14:paraId="5524DD43" w14:textId="72C49E5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if(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z_curr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]&gt;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max_val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){</w:t>
      </w:r>
    </w:p>
    <w:p w:rsidR="5C88ACD5" w:rsidP="5C88ACD5" w:rsidRDefault="5C88ACD5" w14:paraId="14993DBB" w14:textId="743D3DF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max_val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z_curr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</w:t>
      </w:r>
    </w:p>
    <w:p w:rsidR="5C88ACD5" w:rsidP="5C88ACD5" w:rsidRDefault="5C88ACD5" w14:paraId="1D17AA86" w14:textId="0E3948A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}</w:t>
      </w:r>
    </w:p>
    <w:p w:rsidR="5C88ACD5" w:rsidP="5C88ACD5" w:rsidRDefault="5C88ACD5" w14:paraId="4B299E5D" w14:textId="01C04FA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5C88ACD5" w:rsidP="5C88ACD5" w:rsidRDefault="5C88ACD5" w14:paraId="3A396E24" w14:textId="4BA5081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}</w:t>
      </w:r>
    </w:p>
    <w:p w:rsidR="5C88ACD5" w:rsidP="5C88ACD5" w:rsidRDefault="5C88ACD5" w14:paraId="4C8F3161" w14:textId="025B9C9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if(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max_val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== -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Inf){</w:t>
      </w:r>
    </w:p>
    <w:p w:rsidR="5C88ACD5" w:rsidP="5C88ACD5" w:rsidRDefault="5C88ACD5" w14:paraId="590F0506" w14:textId="12C860C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if(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cat ==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2){</w:t>
      </w:r>
    </w:p>
    <w:p w:rsidR="5C88ACD5" w:rsidP="5C88ACD5" w:rsidRDefault="5C88ACD5" w14:paraId="355A1F03" w14:textId="4E04392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max_val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[1]</w:t>
      </w:r>
    </w:p>
    <w:p w:rsidR="5C88ACD5" w:rsidP="5C88ACD5" w:rsidRDefault="5C88ACD5" w14:paraId="17B892A9" w14:textId="6F870B6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5C88ACD5" w:rsidP="5C88ACD5" w:rsidRDefault="5C88ACD5" w14:paraId="3BD3A243" w14:textId="41C452B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else{</w:t>
      </w:r>
    </w:p>
    <w:p w:rsidR="5C88ACD5" w:rsidP="5C88ACD5" w:rsidRDefault="5C88ACD5" w14:paraId="6767023D" w14:textId="1090B35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max_val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[2]</w:t>
      </w:r>
    </w:p>
    <w:p w:rsidR="5C88ACD5" w:rsidP="5C88ACD5" w:rsidRDefault="5C88ACD5" w14:paraId="67FE8EDF" w14:textId="500937E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5C88ACD5" w:rsidP="5C88ACD5" w:rsidRDefault="5C88ACD5" w14:paraId="72C91ACC" w14:textId="0B49F7C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}</w:t>
      </w:r>
    </w:p>
    <w:p w:rsidR="5C88ACD5" w:rsidP="5C88ACD5" w:rsidRDefault="5C88ACD5" w14:paraId="2FF32870" w14:textId="37E22F8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return(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max_val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15A7FF21" w14:textId="5636D15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5C88ACD5" w:rsidP="5C88ACD5" w:rsidRDefault="5C88ACD5" w14:paraId="510B9FF1" w14:textId="03C1641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5C88ACD5" w:rsidP="5C88ACD5" w:rsidRDefault="5C88ACD5" w14:paraId="4E20CCC9" w14:textId="63F62A4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min_value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function(cat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){</w:t>
      </w:r>
    </w:p>
    <w:p w:rsidR="5C88ACD5" w:rsidP="5C88ACD5" w:rsidRDefault="5C88ACD5" w14:paraId="6F4BE70B" w14:textId="5FEFA51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min_val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Inf #check</w:t>
      </w:r>
    </w:p>
    <w:p w:rsidR="5C88ACD5" w:rsidP="5C88ACD5" w:rsidRDefault="5C88ACD5" w14:paraId="596C785F" w14:textId="56DD754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in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1:n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){</w:t>
      </w:r>
    </w:p>
    <w:p w:rsidR="5C88ACD5" w:rsidP="5C88ACD5" w:rsidRDefault="5C88ACD5" w14:paraId="0997E239" w14:textId="58AE0D4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if(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ind_curr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] ==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cat){</w:t>
      </w:r>
    </w:p>
    <w:p w:rsidR="5C88ACD5" w:rsidP="5C88ACD5" w:rsidRDefault="5C88ACD5" w14:paraId="4C9F26C7" w14:textId="661D9D21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if(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z_curr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]&lt;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min_val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){</w:t>
      </w:r>
    </w:p>
    <w:p w:rsidR="5C88ACD5" w:rsidP="5C88ACD5" w:rsidRDefault="5C88ACD5" w14:paraId="08C22BD6" w14:textId="2CA702D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min_val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z_curr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</w:t>
      </w:r>
    </w:p>
    <w:p w:rsidR="5C88ACD5" w:rsidP="5C88ACD5" w:rsidRDefault="5C88ACD5" w14:paraId="48F4E26B" w14:textId="63680A7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}</w:t>
      </w:r>
    </w:p>
    <w:p w:rsidR="5C88ACD5" w:rsidP="5C88ACD5" w:rsidRDefault="5C88ACD5" w14:paraId="10B57F09" w14:textId="55AB0D4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5C88ACD5" w:rsidP="5C88ACD5" w:rsidRDefault="5C88ACD5" w14:paraId="22932D4E" w14:textId="692D297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}</w:t>
      </w:r>
    </w:p>
    <w:p w:rsidR="5C88ACD5" w:rsidP="5C88ACD5" w:rsidRDefault="5C88ACD5" w14:paraId="39D21796" w14:textId="31EDAE3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if(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min_val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Inf){</w:t>
      </w:r>
    </w:p>
    <w:p w:rsidR="5C88ACD5" w:rsidP="5C88ACD5" w:rsidRDefault="5C88ACD5" w14:paraId="693517DE" w14:textId="42AAC07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min_val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[3]</w:t>
      </w:r>
    </w:p>
    <w:p w:rsidR="5C88ACD5" w:rsidP="5C88ACD5" w:rsidRDefault="5C88ACD5" w14:paraId="0D32F714" w14:textId="616A456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}</w:t>
      </w:r>
    </w:p>
    <w:p w:rsidR="5C88ACD5" w:rsidP="5C88ACD5" w:rsidRDefault="5C88ACD5" w14:paraId="79BB1588" w14:textId="4BBF5E9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return(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min_val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71FA47B6" w14:textId="32700D1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5C88ACD5" w:rsidP="5C88ACD5" w:rsidRDefault="5C88ACD5" w14:paraId="47030D62" w14:textId="6783FBA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5C88ACD5" w:rsidP="5C88ACD5" w:rsidRDefault="5C88ACD5" w14:paraId="46BE0527" w14:textId="6BE4B24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estrai_gamma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function(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){</w:t>
      </w:r>
    </w:p>
    <w:p w:rsidR="5C88ACD5" w:rsidP="5C88ACD5" w:rsidRDefault="5C88ACD5" w14:paraId="0C698965" w14:textId="6E31F11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[1] = 0</w:t>
      </w:r>
    </w:p>
    <w:p w:rsidR="5C88ACD5" w:rsidP="5C88ACD5" w:rsidRDefault="5C88ACD5" w14:paraId="7576481A" w14:textId="5A4651D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[2]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runif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1,min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max(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max_value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(2),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[1]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),max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min(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min_value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(3),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[3]))</w:t>
      </w:r>
    </w:p>
    <w:p w:rsidR="5C88ACD5" w:rsidP="5C88ACD5" w:rsidRDefault="5C88ACD5" w14:paraId="5D910FCA" w14:textId="6786858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[3]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runif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1,min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max(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max_value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(3),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[2]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),max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min_value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(4))</w:t>
      </w:r>
    </w:p>
    <w:p w:rsidR="5C88ACD5" w:rsidP="5C88ACD5" w:rsidRDefault="5C88ACD5" w14:paraId="00EAB414" w14:textId="1D0D1B0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return(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279C549F" w14:textId="518AF11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5C88ACD5" w:rsidP="5C88ACD5" w:rsidRDefault="5C88ACD5" w14:paraId="36D66997" w14:textId="0752C10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5C88ACD5" w:rsidP="5C88ACD5" w:rsidRDefault="5C88ACD5" w14:paraId="410ABA7E" w14:textId="740E478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estrai_z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function(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){</w:t>
      </w:r>
    </w:p>
    <w:p w:rsidR="5C88ACD5" w:rsidP="5C88ACD5" w:rsidRDefault="5C88ACD5" w14:paraId="5D519C20" w14:textId="59A36C2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vett_out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numeric(n)</w:t>
      </w:r>
    </w:p>
    <w:p w:rsidR="5C88ACD5" w:rsidP="5C88ACD5" w:rsidRDefault="5C88ACD5" w14:paraId="65395AAC" w14:textId="0D2CB3E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in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1:n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){</w:t>
      </w:r>
    </w:p>
    <w:p w:rsidR="5C88ACD5" w:rsidP="5C88ACD5" w:rsidRDefault="5C88ACD5" w14:paraId="3E5A388E" w14:textId="01CBDC4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m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tilde_X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,]%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*%t(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beta_curr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54C9BE3C" w14:textId="648B64B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if(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ind_curr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] ==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1){</w:t>
      </w:r>
    </w:p>
    <w:p w:rsidR="5C88ACD5" w:rsidP="5C88ACD5" w:rsidRDefault="5C88ACD5" w14:paraId="121D2B02" w14:textId="4D03BCF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vett_out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]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rtruncnorm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1,a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-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Inf,b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[1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],mean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m,1) </w:t>
      </w:r>
    </w:p>
    <w:p w:rsidR="5C88ACD5" w:rsidP="5C88ACD5" w:rsidRDefault="5C88ACD5" w14:paraId="58985FA5" w14:textId="3344E5D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5C88ACD5" w:rsidP="5C88ACD5" w:rsidRDefault="5C88ACD5" w14:paraId="2C6E9552" w14:textId="48848A9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else if(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ind_curr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] ==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4){</w:t>
      </w:r>
    </w:p>
    <w:p w:rsidR="5C88ACD5" w:rsidP="5C88ACD5" w:rsidRDefault="5C88ACD5" w14:paraId="3C4F15D3" w14:textId="465FE5D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vett_out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rtruncnorm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1,a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[3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],b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Inf,mean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m,1)</w:t>
      </w:r>
    </w:p>
    <w:p w:rsidR="5C88ACD5" w:rsidP="5C88ACD5" w:rsidRDefault="5C88ACD5" w14:paraId="525EEC13" w14:textId="0813059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5C88ACD5" w:rsidP="5C88ACD5" w:rsidRDefault="5C88ACD5" w14:paraId="52BAEAC3" w14:textId="604926D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else{</w:t>
      </w:r>
    </w:p>
    <w:p w:rsidR="5C88ACD5" w:rsidP="5C88ACD5" w:rsidRDefault="5C88ACD5" w14:paraId="7DA10C82" w14:textId="1AE0851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vett_out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rtruncnorm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1,a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ind_curr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]-1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],b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ind_curr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],mean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m,1)</w:t>
      </w:r>
    </w:p>
    <w:p w:rsidR="5C88ACD5" w:rsidP="5C88ACD5" w:rsidRDefault="5C88ACD5" w14:paraId="289AA3EF" w14:textId="7130C0A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}</w:t>
      </w:r>
    </w:p>
    <w:p w:rsidR="5C88ACD5" w:rsidP="5C88ACD5" w:rsidRDefault="5C88ACD5" w14:paraId="70B31D0E" w14:textId="3725259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}</w:t>
      </w:r>
    </w:p>
    <w:p w:rsidR="5C88ACD5" w:rsidP="5C88ACD5" w:rsidRDefault="5C88ACD5" w14:paraId="51778569" w14:textId="6239243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return(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vett_out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1917CFE6" w14:textId="7AE93BD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5C88ACD5" w:rsidP="5C88ACD5" w:rsidRDefault="5C88ACD5" w14:paraId="4DC90B24" w14:textId="557B522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5C88ACD5" w:rsidP="5C88ACD5" w:rsidRDefault="5C88ACD5" w14:paraId="7DCEB317" w14:textId="3054D2A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estrai_beta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function(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){</w:t>
      </w:r>
    </w:p>
    <w:p w:rsidR="5C88ACD5" w:rsidP="5C88ACD5" w:rsidRDefault="5C88ACD5" w14:paraId="4B4770D8" w14:textId="7794733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beta_hat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inv_xt_x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%*% (t(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tilde_X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)%*%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z_curr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2CFDDC4A" w14:textId="759F275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vett_out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rmvnorm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1,beta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_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hat,inv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_xt_x)</w:t>
      </w:r>
    </w:p>
    <w:p w:rsidR="5C88ACD5" w:rsidP="5C88ACD5" w:rsidRDefault="5C88ACD5" w14:paraId="1AF7BB4A" w14:textId="6F7AC1F1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return(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vett_out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4D9D02D9" w14:textId="702903E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} </w:t>
      </w:r>
    </w:p>
    <w:p w:rsidR="5C88ACD5" w:rsidP="5C88ACD5" w:rsidRDefault="5C88ACD5" w14:paraId="7529B314" w14:textId="1371163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5C88ACD5" w:rsidP="5C88ACD5" w:rsidRDefault="5C88ACD5" w14:paraId="7FE0110D" w14:textId="6AA16313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#GIBBS SAMPLER </w:t>
      </w:r>
    </w:p>
    <w:p w:rsidR="5C88ACD5" w:rsidP="5C88ACD5" w:rsidRDefault="5C88ACD5" w14:paraId="7EA3B890" w14:textId="1119DC0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 = 100000</w:t>
      </w:r>
    </w:p>
    <w:p w:rsidR="5C88ACD5" w:rsidP="5C88ACD5" w:rsidRDefault="5C88ACD5" w14:paraId="3D4CC683" w14:textId="157A870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burnin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10000</w:t>
      </w:r>
    </w:p>
    <w:p w:rsidR="5C88ACD5" w:rsidP="5C88ACD5" w:rsidRDefault="5C88ACD5" w14:paraId="0AE7147E" w14:textId="1C48096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thinning = 100</w:t>
      </w:r>
    </w:p>
    <w:p w:rsidR="5C88ACD5" w:rsidP="5C88ACD5" w:rsidRDefault="5C88ACD5" w14:paraId="231378B2" w14:textId="44C9743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n_iter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G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burnin</w:t>
      </w:r>
    </w:p>
    <w:p w:rsidR="5C88ACD5" w:rsidP="5C88ACD5" w:rsidRDefault="5C88ACD5" w14:paraId="7F91D020" w14:textId="6ED9440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gamma_0</w:t>
      </w:r>
    </w:p>
    <w:p w:rsidR="5C88ACD5" w:rsidP="5C88ACD5" w:rsidRDefault="5C88ACD5" w14:paraId="1B7B3309" w14:textId="77B68F5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z_curr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z_0</w:t>
      </w:r>
    </w:p>
    <w:p w:rsidR="5C88ACD5" w:rsidP="5C88ACD5" w:rsidRDefault="5C88ACD5" w14:paraId="1E8D1251" w14:textId="608681D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ind_cat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find_cat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()</w:t>
      </w:r>
    </w:p>
    <w:p w:rsidR="5C88ACD5" w:rsidP="5C88ACD5" w:rsidRDefault="5C88ACD5" w14:paraId="312299FE" w14:textId="7ECB0E7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beta_curr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t(beta_0)</w:t>
      </w:r>
    </w:p>
    <w:p w:rsidR="5C88ACD5" w:rsidP="5C88ACD5" w:rsidRDefault="5C88ACD5" w14:paraId="016994D2" w14:textId="26078BC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matrix(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nrow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n_iter+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1,ncol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3)</w:t>
      </w:r>
    </w:p>
    <w:p w:rsidR="5C88ACD5" w:rsidP="5C88ACD5" w:rsidRDefault="5C88ACD5" w14:paraId="52326321" w14:textId="5118119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mat_z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matrix(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nrow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n_iter+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1,ncol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n)</w:t>
      </w:r>
    </w:p>
    <w:p w:rsidR="5C88ACD5" w:rsidP="5C88ACD5" w:rsidRDefault="5C88ACD5" w14:paraId="7A32050C" w14:textId="1004B27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mat_ind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matrix(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nrow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n_iter+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1,ncol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n)</w:t>
      </w:r>
    </w:p>
    <w:p w:rsidR="5C88ACD5" w:rsidP="5C88ACD5" w:rsidRDefault="5C88ACD5" w14:paraId="06329D7D" w14:textId="2E6A3301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matrix(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nrow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n_iter+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1,ncol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8)</w:t>
      </w:r>
    </w:p>
    <w:p w:rsidR="5C88ACD5" w:rsidP="5C88ACD5" w:rsidRDefault="5C88ACD5" w14:paraId="4355208B" w14:textId="59DEED4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[1,] = gamma_0</w:t>
      </w:r>
    </w:p>
    <w:p w:rsidR="5C88ACD5" w:rsidP="5C88ACD5" w:rsidRDefault="5C88ACD5" w14:paraId="7A9CDB92" w14:textId="7A09944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[1,] = beta_0</w:t>
      </w:r>
    </w:p>
    <w:p w:rsidR="5C88ACD5" w:rsidP="5C88ACD5" w:rsidRDefault="5C88ACD5" w14:paraId="5CB4DD84" w14:textId="1F3579C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mat_z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[1,] = z_0</w:t>
      </w:r>
    </w:p>
    <w:p w:rsidR="5C88ACD5" w:rsidP="5C88ACD5" w:rsidRDefault="5C88ACD5" w14:paraId="57ECFF99" w14:textId="45A6EFA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mat_ind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[1,]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ind_cat</w:t>
      </w:r>
    </w:p>
    <w:p w:rsidR="5C88ACD5" w:rsidP="5C88ACD5" w:rsidRDefault="5C88ACD5" w14:paraId="7E45AA10" w14:textId="2E5F1EC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5C88ACD5" w:rsidP="5C88ACD5" w:rsidRDefault="5C88ACD5" w14:paraId="4459F689" w14:textId="6A8CC50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in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1:n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_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iter){</w:t>
      </w:r>
    </w:p>
    <w:p w:rsidR="5C88ACD5" w:rsidP="5C88ACD5" w:rsidRDefault="5C88ACD5" w14:paraId="00FD66F3" w14:textId="6218B83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ind_curr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find_cat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()</w:t>
      </w:r>
    </w:p>
    <w:p w:rsidR="5C88ACD5" w:rsidP="5C88ACD5" w:rsidRDefault="5C88ACD5" w14:paraId="2D20AA62" w14:textId="356C3AF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estrai_gamma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()</w:t>
      </w:r>
    </w:p>
    <w:p w:rsidR="5C88ACD5" w:rsidP="5C88ACD5" w:rsidRDefault="5C88ACD5" w14:paraId="7F9B2CE4" w14:textId="54F5C3E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z_curr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estrai_z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()</w:t>
      </w:r>
    </w:p>
    <w:p w:rsidR="5C88ACD5" w:rsidP="5C88ACD5" w:rsidRDefault="5C88ACD5" w14:paraId="1F0F3552" w14:textId="4CA8B321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beta_curr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estrai_beta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()</w:t>
      </w:r>
    </w:p>
    <w:p w:rsidR="5C88ACD5" w:rsidP="5C88ACD5" w:rsidRDefault="5C88ACD5" w14:paraId="1FE2857A" w14:textId="0A3E88F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[i+1,]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gamma_curr</w:t>
      </w:r>
    </w:p>
    <w:p w:rsidR="5C88ACD5" w:rsidP="5C88ACD5" w:rsidRDefault="5C88ACD5" w14:paraId="16329ECA" w14:textId="3425453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mat_z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[i+1,]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z_curr</w:t>
      </w:r>
    </w:p>
    <w:p w:rsidR="5C88ACD5" w:rsidP="5C88ACD5" w:rsidRDefault="5C88ACD5" w14:paraId="4AEF3C27" w14:textId="123D964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[i+1,]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beta_curr</w:t>
      </w:r>
    </w:p>
    <w:p w:rsidR="5C88ACD5" w:rsidP="5C88ACD5" w:rsidRDefault="5C88ACD5" w14:paraId="0B02D141" w14:textId="4D53303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mat_ind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[i+1,]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ind_curr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5C88ACD5" w:rsidP="5C88ACD5" w:rsidRDefault="5C88ACD5" w14:paraId="3FF4AEAB" w14:textId="6A1CAB51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5C88ACD5" w:rsidP="5C88ACD5" w:rsidRDefault="5C88ACD5" w14:paraId="63E0B55F" w14:textId="0DE35C4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# Scarto burn-in samples</w:t>
      </w:r>
    </w:p>
    <w:p w:rsidR="5C88ACD5" w:rsidP="5C88ACD5" w:rsidRDefault="5C88ACD5" w14:paraId="54475D65" w14:textId="7DCB1F6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burnin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+ 1):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n_iter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,]</w:t>
      </w:r>
    </w:p>
    <w:p w:rsidR="5C88ACD5" w:rsidP="5C88ACD5" w:rsidRDefault="5C88ACD5" w14:paraId="5A4A04B7" w14:textId="575FA01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burnin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+ 1):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n_iter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,]</w:t>
      </w:r>
    </w:p>
    <w:p w:rsidR="5C88ACD5" w:rsidP="5C88ACD5" w:rsidRDefault="5C88ACD5" w14:paraId="757EE979" w14:textId="73F0E75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# Thinning</w:t>
      </w:r>
    </w:p>
    <w:p w:rsidR="5C88ACD5" w:rsidP="5C88ACD5" w:rsidRDefault="5C88ACD5" w14:paraId="2FDA022C" w14:textId="5C75E6B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mat_beta_thinned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seq(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from = 1, to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nrow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), by = thinning),]</w:t>
      </w:r>
    </w:p>
    <w:p w:rsidR="5C88ACD5" w:rsidP="5C88ACD5" w:rsidRDefault="5C88ACD5" w14:paraId="08E6DD6C" w14:textId="526C3F2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mat_gamma_thinned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seq(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from = 1, to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nrow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), by = thinning),]</w:t>
      </w:r>
    </w:p>
    <w:p w:rsidR="5C88ACD5" w:rsidP="5C88ACD5" w:rsidRDefault="5C88ACD5" w14:paraId="723A8921" w14:textId="255D049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5C88ACD5" w:rsidP="5C88ACD5" w:rsidRDefault="5C88ACD5" w14:paraId="4A88AEF5" w14:textId="1249F20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save(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mat_beta_thinned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, file = "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mat_beta_thinned_file.RData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")</w:t>
      </w:r>
    </w:p>
    <w:p w:rsidR="5C88ACD5" w:rsidP="5C88ACD5" w:rsidRDefault="5C88ACD5" w14:paraId="14A1130B" w14:textId="733D66B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save(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mat_gamma_thinned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, file = "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mat_gamma_thinned_file.RData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")</w:t>
      </w:r>
    </w:p>
    <w:p w:rsidR="5C88ACD5" w:rsidP="5C88ACD5" w:rsidRDefault="5C88ACD5" w14:paraId="524A79DD" w14:textId="3B534C8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5C88ACD5" w:rsidP="5C88ACD5" w:rsidRDefault="5C88ACD5" w14:paraId="36A8F93A" w14:textId="56ED936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mcmcplot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as.mcmc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mat_beta_thinned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))</w:t>
      </w:r>
    </w:p>
    <w:p w:rsidR="5C88ACD5" w:rsidP="5C88ACD5" w:rsidRDefault="5C88ACD5" w14:paraId="3AE46CFE" w14:textId="6A22E8D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mcmcplot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as.mcmc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mat_gamma_thinned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))</w:t>
      </w:r>
    </w:p>
    <w:p w:rsidR="5C88ACD5" w:rsidP="5C88ACD5" w:rsidRDefault="5C88ACD5" w14:paraId="2162AB53" w14:textId="69166B7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5C88ACD5" w:rsidP="5C88ACD5" w:rsidRDefault="5C88ACD5" w14:paraId="10CCDF9E" w14:textId="3422226D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5C88ACD5" w:rsidR="5C88ACD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#PREVISION AND EVALUATION</w:t>
      </w:r>
    </w:p>
    <w:p w:rsidR="5C88ACD5" w:rsidP="5C88ACD5" w:rsidRDefault="5C88ACD5" w14:paraId="1A84B269" w14:textId="4758694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&lt;- apply(mat_beta_thinned,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2,mean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6C4D77A1" w14:textId="15261F3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&lt;- apply(mat_gamma_thinned,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2,mean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4EB89940" w14:textId="42F5F91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5C88ACD5" w:rsidP="5C88ACD5" w:rsidRDefault="5C88ACD5" w14:paraId="5B082E7D" w14:textId="640E9F1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prevision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function(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){</w:t>
      </w:r>
    </w:p>
    <w:p w:rsidR="5C88ACD5" w:rsidP="5C88ACD5" w:rsidRDefault="5C88ACD5" w14:paraId="2BEFE0B6" w14:textId="2008C3D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nrow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(X)</w:t>
      </w:r>
    </w:p>
    <w:p w:rsidR="5C88ACD5" w:rsidP="5C88ACD5" w:rsidRDefault="5C88ACD5" w14:paraId="6CC0FFD5" w14:textId="27D45DC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prev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numeric(n)</w:t>
      </w:r>
    </w:p>
    <w:p w:rsidR="5C88ACD5" w:rsidP="5C88ACD5" w:rsidRDefault="5C88ACD5" w14:paraId="2913F4BF" w14:textId="2798B58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in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1:n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){</w:t>
      </w:r>
    </w:p>
    <w:p w:rsidR="5C88ACD5" w:rsidP="5C88ACD5" w:rsidRDefault="5C88ACD5" w14:paraId="6B47FDD0" w14:textId="4F0606E1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prob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numeric(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4)</w:t>
      </w:r>
    </w:p>
    <w:p w:rsidR="5C88ACD5" w:rsidP="5C88ACD5" w:rsidRDefault="5C88ACD5" w14:paraId="4E391808" w14:textId="78C01CC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j in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1:4){</w:t>
      </w:r>
    </w:p>
    <w:p w:rsidR="5C88ACD5" w:rsidP="5C88ACD5" w:rsidRDefault="5C88ACD5" w14:paraId="117186EC" w14:textId="7CC784F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if(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j == 2 | j ==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3){</w:t>
      </w:r>
    </w:p>
    <w:p w:rsidR="5C88ACD5" w:rsidP="5C88ACD5" w:rsidRDefault="5C88ACD5" w14:paraId="6D4D5BDC" w14:textId="0B2A1D5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prob[j]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pnorm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[j]-t(X[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])%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*%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) 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pnorm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[j-1]-t(X[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])%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*%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752281BD" w14:textId="1029C26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}</w:t>
      </w:r>
    </w:p>
    <w:p w:rsidR="5C88ACD5" w:rsidP="5C88ACD5" w:rsidRDefault="5C88ACD5" w14:paraId="04076B81" w14:textId="73D61341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else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if(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j ==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1){</w:t>
      </w:r>
    </w:p>
    <w:p w:rsidR="5C88ACD5" w:rsidP="5C88ACD5" w:rsidRDefault="5C88ACD5" w14:paraId="56A69C45" w14:textId="4DD9BFB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prob[j]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pnorm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[j]-t(X[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])%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*%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3E3CE1B5" w14:textId="5E1AC10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}</w:t>
      </w:r>
    </w:p>
    <w:p w:rsidR="5C88ACD5" w:rsidP="5C88ACD5" w:rsidRDefault="5C88ACD5" w14:paraId="1475D922" w14:textId="38E0371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else{</w:t>
      </w:r>
    </w:p>
    <w:p w:rsidR="5C88ACD5" w:rsidP="5C88ACD5" w:rsidRDefault="5C88ACD5" w14:paraId="10FBCAC7" w14:textId="14C8513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prob[j] = 1 -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pnorm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[3]-t(X[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])%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*%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00820AD4" w14:textId="0584079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}</w:t>
      </w:r>
    </w:p>
    <w:p w:rsidR="5C88ACD5" w:rsidP="5C88ACD5" w:rsidRDefault="5C88ACD5" w14:paraId="5C0AED48" w14:textId="2731169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prev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]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which.max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(prob)</w:t>
      </w:r>
    </w:p>
    <w:p w:rsidR="5C88ACD5" w:rsidP="5C88ACD5" w:rsidRDefault="5C88ACD5" w14:paraId="26AC2F09" w14:textId="3C84D19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}</w:t>
      </w:r>
    </w:p>
    <w:p w:rsidR="5C88ACD5" w:rsidP="5C88ACD5" w:rsidRDefault="5C88ACD5" w14:paraId="3C9A983F" w14:textId="0EE936E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}</w:t>
      </w:r>
    </w:p>
    <w:p w:rsidR="5C88ACD5" w:rsidP="5C88ACD5" w:rsidRDefault="5C88ACD5" w14:paraId="262040E0" w14:textId="66577EC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return(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prev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1C2DBF46" w14:textId="1AA94F6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5C88ACD5" w:rsidP="5C88ACD5" w:rsidRDefault="5C88ACD5" w14:paraId="5039C56B" w14:textId="239D36C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5C88ACD5" w:rsidP="5C88ACD5" w:rsidRDefault="5C88ACD5" w14:paraId="0B26FFCD" w14:textId="7DDA71A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df_test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df_ready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[1001:1200,]</w:t>
      </w:r>
    </w:p>
    <w:p w:rsidR="5C88ACD5" w:rsidP="5C88ACD5" w:rsidRDefault="5C88ACD5" w14:paraId="1509A5B9" w14:textId="511B857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x2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df_test$is_bouldering</w:t>
      </w:r>
    </w:p>
    <w:p w:rsidR="5C88ACD5" w:rsidP="5C88ACD5" w:rsidRDefault="5C88ACD5" w14:paraId="6B31DA32" w14:textId="2E2C25B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x3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df_test$height</w:t>
      </w:r>
    </w:p>
    <w:p w:rsidR="5C88ACD5" w:rsidP="5C88ACD5" w:rsidRDefault="5C88ACD5" w14:paraId="02F01245" w14:textId="06E43CD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x4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df_test$weight</w:t>
      </w:r>
    </w:p>
    <w:p w:rsidR="5C88ACD5" w:rsidP="5C88ACD5" w:rsidRDefault="5C88ACD5" w14:paraId="3648D824" w14:textId="0468441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x5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df_test$BMI</w:t>
      </w:r>
    </w:p>
    <w:p w:rsidR="5C88ACD5" w:rsidP="5C88ACD5" w:rsidRDefault="5C88ACD5" w14:paraId="122D13A1" w14:textId="46B17F8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x6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df_test$age</w:t>
      </w:r>
    </w:p>
    <w:p w:rsidR="5C88ACD5" w:rsidP="5C88ACD5" w:rsidRDefault="5C88ACD5" w14:paraId="41D1A224" w14:textId="2D5FB68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x7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df_test$years_climbing</w:t>
      </w:r>
    </w:p>
    <w:p w:rsidR="5C88ACD5" w:rsidP="5C88ACD5" w:rsidRDefault="5C88ACD5" w14:paraId="4BBA10DD" w14:textId="07871C4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x8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df_test$is_female</w:t>
      </w:r>
    </w:p>
    <w:p w:rsidR="5C88ACD5" w:rsidP="5C88ACD5" w:rsidRDefault="5C88ACD5" w14:paraId="43DA0049" w14:textId="187D297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y_real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df_test$max_climbing_grade</w:t>
      </w:r>
    </w:p>
    <w:p w:rsidR="5C88ACD5" w:rsidP="5C88ACD5" w:rsidRDefault="5C88ACD5" w14:paraId="69BDD7CC" w14:textId="5034BB3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5C88ACD5" w:rsidP="5C88ACD5" w:rsidRDefault="5C88ACD5" w14:paraId="4C05C3A4" w14:textId="40227E8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for(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in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1:length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y_real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)){</w:t>
      </w:r>
    </w:p>
    <w:p w:rsidR="5C88ACD5" w:rsidP="5C88ACD5" w:rsidRDefault="5C88ACD5" w14:paraId="61D3C73D" w14:textId="5EF53A9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if(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y_real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== 'beginner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'){</w:t>
      </w:r>
    </w:p>
    <w:p w:rsidR="5C88ACD5" w:rsidP="5C88ACD5" w:rsidRDefault="5C88ACD5" w14:paraId="7DBCA714" w14:textId="56D3A6F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y_real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 1</w:t>
      </w:r>
    </w:p>
    <w:p w:rsidR="5C88ACD5" w:rsidP="5C88ACD5" w:rsidRDefault="5C88ACD5" w14:paraId="337F057E" w14:textId="40F8054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}</w:t>
      </w:r>
    </w:p>
    <w:p w:rsidR="5C88ACD5" w:rsidP="5C88ACD5" w:rsidRDefault="5C88ACD5" w14:paraId="55E80576" w14:textId="785C8EB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if(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y_real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== 'intermediate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'){</w:t>
      </w:r>
    </w:p>
    <w:p w:rsidR="5C88ACD5" w:rsidP="5C88ACD5" w:rsidRDefault="5C88ACD5" w14:paraId="1985EF4A" w14:textId="356BCA2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y_real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 2</w:t>
      </w:r>
    </w:p>
    <w:p w:rsidR="5C88ACD5" w:rsidP="5C88ACD5" w:rsidRDefault="5C88ACD5" w14:paraId="29860EC0" w14:textId="1904C77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}</w:t>
      </w:r>
    </w:p>
    <w:p w:rsidR="5C88ACD5" w:rsidP="5C88ACD5" w:rsidRDefault="5C88ACD5" w14:paraId="4781100A" w14:textId="671A6E8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if(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y_real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== 'advanced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'){</w:t>
      </w:r>
    </w:p>
    <w:p w:rsidR="5C88ACD5" w:rsidP="5C88ACD5" w:rsidRDefault="5C88ACD5" w14:paraId="4EBC39DE" w14:textId="43FA119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y_real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 3</w:t>
      </w:r>
    </w:p>
    <w:p w:rsidR="5C88ACD5" w:rsidP="5C88ACD5" w:rsidRDefault="5C88ACD5" w14:paraId="65E267EB" w14:textId="0FEA69E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}</w:t>
      </w:r>
    </w:p>
    <w:p w:rsidR="5C88ACD5" w:rsidP="5C88ACD5" w:rsidRDefault="5C88ACD5" w14:paraId="5A8D31DD" w14:textId="3B40A56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if(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y_real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== 'pro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'){</w:t>
      </w:r>
    </w:p>
    <w:p w:rsidR="5C88ACD5" w:rsidP="5C88ACD5" w:rsidRDefault="5C88ACD5" w14:paraId="64B5BB49" w14:textId="2B28F4A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y_real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 = 4</w:t>
      </w:r>
    </w:p>
    <w:p w:rsidR="5C88ACD5" w:rsidP="5C88ACD5" w:rsidRDefault="5C88ACD5" w14:paraId="70FD5454" w14:textId="2448048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}</w:t>
      </w:r>
    </w:p>
    <w:p w:rsidR="5C88ACD5" w:rsidP="5C88ACD5" w:rsidRDefault="5C88ACD5" w14:paraId="54647AA5" w14:textId="0514414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</w:p>
    <w:p w:rsidR="5C88ACD5" w:rsidP="5C88ACD5" w:rsidRDefault="5C88ACD5" w14:paraId="7145CA73" w14:textId="7177E89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}</w:t>
      </w:r>
    </w:p>
    <w:p w:rsidR="5C88ACD5" w:rsidP="5C88ACD5" w:rsidRDefault="5C88ACD5" w14:paraId="1DD62D6F" w14:textId="09EFC62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5C88ACD5" w:rsidP="5C88ACD5" w:rsidRDefault="5C88ACD5" w14:paraId="746380CC" w14:textId="4AC887B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X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model.matrix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(y_real~x2+x3+x4+x5+x6+x7+x8)</w:t>
      </w:r>
    </w:p>
    <w:p w:rsidR="5C88ACD5" w:rsidP="5C88ACD5" w:rsidRDefault="5C88ACD5" w14:paraId="457D6155" w14:textId="2D33FB6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y_pred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prevision(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00F7A864" w14:textId="1012EAB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5C88ACD5" w:rsidP="5C88ACD5" w:rsidRDefault="5C88ACD5" w14:paraId="0F3AF50D" w14:textId="01A5944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accuracy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sum(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y_pred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y_real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)/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nrow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(X)*100</w:t>
      </w:r>
    </w:p>
    <w:p w:rsidR="5C88ACD5" w:rsidP="5C88ACD5" w:rsidRDefault="5C88ACD5" w14:paraId="73849B83" w14:textId="6031410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print(paste('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accuracy:',accuracy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))</w:t>
      </w:r>
    </w:p>
    <w:p w:rsidR="5C88ACD5" w:rsidP="5C88ACD5" w:rsidRDefault="5C88ACD5" w14:paraId="0F371BD6" w14:textId="5E0AD28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5C88ACD5" w:rsidP="5C88ACD5" w:rsidRDefault="5C88ACD5" w14:paraId="76C593EC" w14:textId="1372339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library(ggplot2)</w:t>
      </w:r>
    </w:p>
    <w:p w:rsidR="5C88ACD5" w:rsidP="5C88ACD5" w:rsidRDefault="5C88ACD5" w14:paraId="438FC80F" w14:textId="5C2F5AD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5C88ACD5" w:rsidP="5C88ACD5" w:rsidRDefault="5C88ACD5" w14:paraId="79191690" w14:textId="4C09585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conf_matrix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table(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y_real,y_pred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1C77CF78" w14:textId="0A59F81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row_sums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rowSums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conf_matrix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444B5DC1" w14:textId="1482795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conf_matrix_normalized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conf_matrix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/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row_sums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[row(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conf_matrix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)]</w:t>
      </w:r>
    </w:p>
    <w:p w:rsidR="5C88ACD5" w:rsidP="5C88ACD5" w:rsidRDefault="5C88ACD5" w14:paraId="7A259469" w14:textId="232CCAD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diag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conf_matrix_normalized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 = 0</w:t>
      </w:r>
    </w:p>
    <w:p w:rsidR="5C88ACD5" w:rsidP="5C88ACD5" w:rsidRDefault="5C88ACD5" w14:paraId="3665F9BE" w14:textId="4B6A514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colnames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conf_matrix_normalized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)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"beg", "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int",'adv','pro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')</w:t>
      </w:r>
    </w:p>
    <w:p w:rsidR="5C88ACD5" w:rsidP="5C88ACD5" w:rsidRDefault="5C88ACD5" w14:paraId="49E53D99" w14:textId="16BD98D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rownames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conf_matrix_normalized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)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"beg", "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int",'adv','pro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')</w:t>
      </w:r>
    </w:p>
    <w:p w:rsidR="5C88ACD5" w:rsidP="5C88ACD5" w:rsidRDefault="5C88ACD5" w14:paraId="26FC925F" w14:textId="17D680C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conf_df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&lt;-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as.data.frame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as.table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conf_matrix_normalized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))</w:t>
      </w:r>
    </w:p>
    <w:p w:rsidR="5C88ACD5" w:rsidP="5C88ACD5" w:rsidRDefault="5C88ACD5" w14:paraId="7CC64506" w14:textId="109DB3A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ggplot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(data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conf_df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,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aes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(x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y_pred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, y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y_real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, fill = Freq)) +</w:t>
      </w:r>
    </w:p>
    <w:p w:rsidR="5C88ACD5" w:rsidP="5C88ACD5" w:rsidRDefault="5C88ACD5" w14:paraId="2249F458" w14:textId="0EEE127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geom_tile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(color = "white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")  +</w:t>
      </w:r>
    </w:p>
    <w:p w:rsidR="5C88ACD5" w:rsidP="5C88ACD5" w:rsidRDefault="5C88ACD5" w14:paraId="0E1B745F" w14:textId="690AF1E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scale_fill_gradient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(low = "white", high = "red") +</w:t>
      </w:r>
    </w:p>
    <w:p w:rsidR="5C88ACD5" w:rsidP="5C88ACD5" w:rsidRDefault="5C88ACD5" w14:paraId="7B1A7004" w14:textId="7ABEA48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theme_minimal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() +</w:t>
      </w:r>
    </w:p>
    <w:p w:rsidR="5C88ACD5" w:rsidP="5C88ACD5" w:rsidRDefault="5C88ACD5" w14:paraId="660E2730" w14:textId="4DD18A7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labs(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x = "Predicted", y = "Actual", title = "Confusion Matrix Relative errors")</w:t>
      </w:r>
    </w:p>
    <w:p w:rsidR="5C88ACD5" w:rsidP="5C88ACD5" w:rsidRDefault="5C88ACD5" w14:paraId="110CA934" w14:textId="61D22DC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5C88ACD5" w:rsidP="5C88ACD5" w:rsidRDefault="5C88ACD5" w14:paraId="4E176FAA" w14:textId="0E486FC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#EFFECT EVALUATION</w:t>
      </w:r>
    </w:p>
    <w:p w:rsidR="5C88ACD5" w:rsidP="5C88ACD5" w:rsidRDefault="5C88ACD5" w14:paraId="274AF75E" w14:textId="5A166931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#WEIGHT AND GENDER</w:t>
      </w:r>
    </w:p>
    <w:p w:rsidR="5C88ACD5" w:rsidP="5C88ACD5" w:rsidRDefault="5C88ACD5" w14:paraId="14F4C961" w14:textId="1ABE4F4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height = -0.163980</w:t>
      </w:r>
    </w:p>
    <w:p w:rsidR="5C88ACD5" w:rsidP="5C88ACD5" w:rsidRDefault="5C88ACD5" w14:paraId="02DBF0DE" w14:textId="21DB1F4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age = -0.143855</w:t>
      </w:r>
      <w:r>
        <w:tab/>
      </w:r>
    </w:p>
    <w:p w:rsidR="5C88ACD5" w:rsidP="5C88ACD5" w:rsidRDefault="5C88ACD5" w14:paraId="4C07C9BE" w14:textId="40C8C99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years_exp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-0.151480</w:t>
      </w:r>
      <w:r>
        <w:tab/>
      </w:r>
    </w:p>
    <w:p w:rsidR="5C88ACD5" w:rsidP="5C88ACD5" w:rsidRDefault="5C88ACD5" w14:paraId="2BEB943D" w14:textId="1E6A786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bould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0</w:t>
      </w:r>
    </w:p>
    <w:p w:rsidR="5C88ACD5" w:rsidP="5C88ACD5" w:rsidRDefault="5C88ACD5" w14:paraId="19C0A7CA" w14:textId="1A8B696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range(x4)</w:t>
      </w:r>
    </w:p>
    <w:p w:rsidR="5C88ACD5" w:rsidP="5C88ACD5" w:rsidRDefault="5C88ACD5" w14:paraId="3B4B6E1F" w14:textId="303AD82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grid_weight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seq(range(x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4)[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],range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4)[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2],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length.out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100)</w:t>
      </w:r>
    </w:p>
    <w:p w:rsidR="5C88ACD5" w:rsidP="5C88ACD5" w:rsidRDefault="5C88ACD5" w14:paraId="6FBCEBA5" w14:textId="105AA01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5C88ACD5" w:rsidP="5C88ACD5" w:rsidRDefault="5C88ACD5" w14:paraId="6CF59614" w14:textId="068EDA6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pred_lin_post_male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[1]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2]*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bould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3]*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height +</w:t>
      </w:r>
    </w:p>
    <w:p w:rsidR="5C88ACD5" w:rsidP="5C88ACD5" w:rsidRDefault="5C88ACD5" w14:paraId="654027AD" w14:textId="56E13C9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4]*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grid_weight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6]*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age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7]*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years_exp</w:t>
      </w:r>
    </w:p>
    <w:p w:rsidR="5C88ACD5" w:rsidP="5C88ACD5" w:rsidRDefault="5C88ACD5" w14:paraId="0F8F4DED" w14:textId="028F938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pred_lin_post_female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[1]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2]*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bould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3]*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height +</w:t>
      </w:r>
    </w:p>
    <w:p w:rsidR="5C88ACD5" w:rsidP="5C88ACD5" w:rsidRDefault="5C88ACD5" w14:paraId="0753379C" w14:textId="6F8BB30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4]*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grid_weight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6]*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age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7]*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years_exp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[8]</w:t>
      </w:r>
    </w:p>
    <w:p w:rsidR="5C88ACD5" w:rsidP="5C88ACD5" w:rsidRDefault="5C88ACD5" w14:paraId="26FE436A" w14:textId="5429DA8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p3_post_male = 1-pnorm(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[3]-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pred_lin_post_male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6CEA6A50" w14:textId="5E0514F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p3_post_female = 1-pnorm(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[3]-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pred_lin_post_female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3E521C11" w14:textId="650CE64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5C88ACD5" w:rsidP="5C88ACD5" w:rsidRDefault="5C88ACD5" w14:paraId="0BDA2C04" w14:textId="559DA83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par(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mfrow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=c(1,2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),mar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=c(3,3,1,1),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mgp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1.75,.75,0))</w:t>
      </w:r>
    </w:p>
    <w:p w:rsidR="5C88ACD5" w:rsidP="5C88ACD5" w:rsidRDefault="5C88ACD5" w14:paraId="20C5959F" w14:textId="0D7387B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plot(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grid_weight,pred_lin_post_male,type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="l",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ylim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-4,4),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xlab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="Weight",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ylab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="pred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")</w:t>
      </w:r>
    </w:p>
    <w:p w:rsidR="5C88ACD5" w:rsidP="5C88ACD5" w:rsidRDefault="5C88ACD5" w14:paraId="51605F58" w14:textId="4CBC32F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lines(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grid_weight,pred_lin_post_female,type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="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l",col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="red",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xlab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="Weight",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ylab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="pred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")</w:t>
      </w:r>
    </w:p>
    <w:p w:rsidR="5C88ACD5" w:rsidP="5C88ACD5" w:rsidRDefault="5C88ACD5" w14:paraId="47EF0258" w14:textId="5885142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legend("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bottomleft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",c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("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female","male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"),</w:t>
      </w:r>
    </w:p>
    <w:p w:rsidR="5C88ACD5" w:rsidP="5C88ACD5" w:rsidRDefault="5C88ACD5" w14:paraId="2BC02E5A" w14:textId="2D3C6FF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col=c("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red","black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"),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lty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1,1))</w:t>
      </w:r>
    </w:p>
    <w:p w:rsidR="5C88ACD5" w:rsidP="5C88ACD5" w:rsidRDefault="5C88ACD5" w14:paraId="29619C8B" w14:textId="4C0124D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plot(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grid_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weight,p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3_post_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male,type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="l",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xlab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="weight",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ylab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="probability adv or pro")</w:t>
      </w:r>
    </w:p>
    <w:p w:rsidR="5C88ACD5" w:rsidP="5C88ACD5" w:rsidRDefault="5C88ACD5" w14:paraId="6C59FB93" w14:textId="2D9A94F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lines(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grid_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weight,p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3_post_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female,type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="l",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xlab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="weight",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ylab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="probability adv or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pro",col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="red")</w:t>
      </w:r>
    </w:p>
    <w:p w:rsidR="5C88ACD5" w:rsidP="5C88ACD5" w:rsidRDefault="5C88ACD5" w14:paraId="2FFDFD1A" w14:textId="6D3E703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legend("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bottomleft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",c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("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female","male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"),</w:t>
      </w:r>
    </w:p>
    <w:p w:rsidR="5C88ACD5" w:rsidP="5C88ACD5" w:rsidRDefault="5C88ACD5" w14:paraId="06D29D86" w14:textId="3D86977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col=c("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red",'black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'),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lty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1,1))</w:t>
      </w:r>
    </w:p>
    <w:p w:rsidR="5C88ACD5" w:rsidP="5C88ACD5" w:rsidRDefault="5C88ACD5" w14:paraId="741FFB93" w14:textId="0CA04ED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5C88ACD5" w:rsidP="5C88ACD5" w:rsidRDefault="5C88ACD5" w14:paraId="0573A143" w14:textId="50784BA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#Bouldering and years of experience</w:t>
      </w:r>
    </w:p>
    <w:p w:rsidR="5C88ACD5" w:rsidP="5C88ACD5" w:rsidRDefault="5C88ACD5" w14:paraId="4EFF4D5D" w14:textId="55BBAE1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height = -0.163980</w:t>
      </w:r>
    </w:p>
    <w:p w:rsidR="5C88ACD5" w:rsidP="5C88ACD5" w:rsidRDefault="5C88ACD5" w14:paraId="2D7CFD04" w14:textId="536D5E5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weight = 0.502524</w:t>
      </w:r>
      <w:r>
        <w:tab/>
      </w:r>
    </w:p>
    <w:p w:rsidR="5C88ACD5" w:rsidP="5C88ACD5" w:rsidRDefault="5C88ACD5" w14:paraId="4EB05C16" w14:textId="4C2ADA5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BMI =0.888000</w:t>
      </w:r>
    </w:p>
    <w:p w:rsidR="5C88ACD5" w:rsidP="5C88ACD5" w:rsidRDefault="5C88ACD5" w14:paraId="31513B13" w14:textId="6554627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age = -0.143855</w:t>
      </w:r>
      <w:r>
        <w:tab/>
      </w:r>
    </w:p>
    <w:p w:rsidR="5C88ACD5" w:rsidP="5C88ACD5" w:rsidRDefault="5C88ACD5" w14:paraId="6CA45C92" w14:textId="52F253B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fem = 0</w:t>
      </w:r>
    </w:p>
    <w:p w:rsidR="5C88ACD5" w:rsidP="5C88ACD5" w:rsidRDefault="5C88ACD5" w14:paraId="244C8935" w14:textId="485F74A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range(x7)</w:t>
      </w:r>
    </w:p>
    <w:p w:rsidR="5C88ACD5" w:rsidP="5C88ACD5" w:rsidRDefault="5C88ACD5" w14:paraId="73101A70" w14:textId="7361FB4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grid_exp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seq(range(x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7)[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],range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(x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4)[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2],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length.out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100)</w:t>
      </w:r>
    </w:p>
    <w:p w:rsidR="5C88ACD5" w:rsidP="5C88ACD5" w:rsidRDefault="5C88ACD5" w14:paraId="5584EE73" w14:textId="0F976E5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5C88ACD5" w:rsidP="5C88ACD5" w:rsidRDefault="5C88ACD5" w14:paraId="192F80B2" w14:textId="103277C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pred_lin_post_boul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[1]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[2]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3]*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height +</w:t>
      </w:r>
    </w:p>
    <w:p w:rsidR="5C88ACD5" w:rsidP="5C88ACD5" w:rsidRDefault="5C88ACD5" w14:paraId="48BE653E" w14:textId="17EFC6D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4]*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weight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5]*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BMI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6]*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age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7]*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grid_exp</w:t>
      </w:r>
    </w:p>
    <w:p w:rsidR="5C88ACD5" w:rsidP="5C88ACD5" w:rsidRDefault="5C88ACD5" w14:paraId="05699143" w14:textId="59A4267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pred_lin_post_non_boul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[1]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3]*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height +</w:t>
      </w:r>
    </w:p>
    <w:p w:rsidR="5C88ACD5" w:rsidP="5C88ACD5" w:rsidRDefault="5C88ACD5" w14:paraId="0D1AD606" w14:textId="2C86273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4]*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weight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5]*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BMI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6]*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age +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hat_beta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7]*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grid_exp</w:t>
      </w:r>
    </w:p>
    <w:p w:rsidR="5C88ACD5" w:rsidP="5C88ACD5" w:rsidRDefault="5C88ACD5" w14:paraId="3BF9471D" w14:textId="39A5DFA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p3_post_boul = 1-pnorm(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[2]-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pred_lin_post_boul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26B2EFBD" w14:textId="05EED0A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p3_post_non_boul = 1-pnorm(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hat_gamma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[2]-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pred_lin_post_non_boul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</w:t>
      </w:r>
    </w:p>
    <w:p w:rsidR="5C88ACD5" w:rsidP="5C88ACD5" w:rsidRDefault="5C88ACD5" w14:paraId="3547E04A" w14:textId="1DED189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5C88ACD5" w:rsidP="5C88ACD5" w:rsidRDefault="5C88ACD5" w14:paraId="46F648AB" w14:textId="1CE7245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par(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mfrow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=c(1,2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),mar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=c(3,3,1,1),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mgp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1.75,.75,0))</w:t>
      </w:r>
    </w:p>
    <w:p w:rsidR="5C88ACD5" w:rsidP="5C88ACD5" w:rsidRDefault="5C88ACD5" w14:paraId="6CEC060A" w14:textId="7369160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plot(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grid_exp,pred_lin_post_boul,type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="l",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ylim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-4,4),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xlab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="Years of Experience",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ylab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="pred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")</w:t>
      </w:r>
    </w:p>
    <w:p w:rsidR="5C88ACD5" w:rsidP="5C88ACD5" w:rsidRDefault="5C88ACD5" w14:paraId="262A44A7" w14:textId="7B12FBA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lines(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grid_exp,pred_lin_post_non_boul,type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="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l",col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="red",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xlab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="Years of Experience",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ylab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="pred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")</w:t>
      </w:r>
    </w:p>
    <w:p w:rsidR="5C88ACD5" w:rsidP="5C88ACD5" w:rsidRDefault="5C88ACD5" w14:paraId="5EDB1A3A" w14:textId="13B8B57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legend(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bottomright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",c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("non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bouldering","bouldering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"),</w:t>
      </w:r>
    </w:p>
    <w:p w:rsidR="5C88ACD5" w:rsidP="5C88ACD5" w:rsidRDefault="5C88ACD5" w14:paraId="349F4DE2" w14:textId="202C319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col=c("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red","black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"),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lty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1,1))</w:t>
      </w:r>
    </w:p>
    <w:p w:rsidR="5C88ACD5" w:rsidP="5C88ACD5" w:rsidRDefault="5C88ACD5" w14:paraId="1F5B8140" w14:textId="5A7D051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plot(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grid_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exp,p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3_post_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boul,type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="l",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xlab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="Years of Experience",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ylab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="probability adv or pro")</w:t>
      </w:r>
    </w:p>
    <w:p w:rsidR="5C88ACD5" w:rsidP="5C88ACD5" w:rsidRDefault="5C88ACD5" w14:paraId="69F9FCD0" w14:textId="3D8F146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lines(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grid_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exp,p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3_post_non_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boul,type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="l",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xlab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="Years of Experience",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ylab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="probability adv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pro",col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="red")</w:t>
      </w:r>
    </w:p>
    <w:p w:rsidR="5C88ACD5" w:rsidP="5C88ACD5" w:rsidRDefault="5C88ACD5" w14:paraId="484DAD62" w14:textId="6611BAA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legend(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bottomright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",c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("non 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bouldering","bouldering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"),</w:t>
      </w:r>
    </w:p>
    <w:p w:rsidR="5C88ACD5" w:rsidP="5C88ACD5" w:rsidRDefault="5C88ACD5" w14:paraId="3A1624F2" w14:textId="532CDA9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col=c("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red",'black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'),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lty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=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c(</w:t>
      </w:r>
      <w:r w:rsidRPr="5C88ACD5" w:rsidR="5C88ACD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1,1))</w:t>
      </w:r>
    </w:p>
    <w:p w:rsidR="5C88ACD5" w:rsidP="5C88ACD5" w:rsidRDefault="5C88ACD5" w14:paraId="5AD873BA" w14:textId="43EDAD8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5C88ACD5" w:rsidP="5C88ACD5" w:rsidRDefault="5C88ACD5" w14:paraId="40E376E8" w14:textId="2009F23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2eAv8KpzFszY0" int2:id="8YsLZ4Ih">
      <int2:state int2:type="AugLoop_Text_Critique" int2:value="Rejected"/>
    </int2:textHash>
    <int2:bookmark int2:bookmarkName="_Int_X2pceGBC" int2:invalidationBookmarkName="" int2:hashCode="4Bqokp3Pd3OC5l" int2:id="Chv3Pq3l">
      <int2:state int2:type="WordDesignerSuggestedImageAnnotation" int2:value="Reviewed"/>
    </int2:bookmark>
    <int2:bookmark int2:bookmarkName="_Int_qBgIoZ3f" int2:invalidationBookmarkName="" int2:hashCode="yMhpfHfWW4I5Zh" int2:id="p6zsHEw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f6344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19c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041a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c33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de2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2AEB60"/>
    <w:rsid w:val="0970B253"/>
    <w:rsid w:val="2D7B7AED"/>
    <w:rsid w:val="3303E847"/>
    <w:rsid w:val="45C8D208"/>
    <w:rsid w:val="4C294CA4"/>
    <w:rsid w:val="51239FEB"/>
    <w:rsid w:val="5C88ACD5"/>
    <w:rsid w:val="5C8BDAEE"/>
    <w:rsid w:val="5E2AEB60"/>
    <w:rsid w:val="687D9AB5"/>
    <w:rsid w:val="7662E713"/>
    <w:rsid w:val="7D70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E713"/>
  <w15:chartTrackingRefBased/>
  <w15:docId w15:val="{034F002D-5AEC-41FA-9D1D-8C62675DD7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b58ab078954533" /><Relationship Type="http://schemas.openxmlformats.org/officeDocument/2006/relationships/numbering" Target="numbering.xml" Id="R2d9aae3e07c74bb5" /><Relationship Type="http://schemas.openxmlformats.org/officeDocument/2006/relationships/image" Target="/media/image3.png" Id="Rb584fe3f82dc464a" /><Relationship Type="http://schemas.microsoft.com/office/2020/10/relationships/intelligence" Target="intelligence2.xml" Id="R9e957a7f50f740c2" /><Relationship Type="http://schemas.openxmlformats.org/officeDocument/2006/relationships/image" Target="/media/image5.png" Id="R5f9adc4add07472e" /><Relationship Type="http://schemas.openxmlformats.org/officeDocument/2006/relationships/image" Target="/media/image6.png" Id="R36be9550f3ef46ba" /><Relationship Type="http://schemas.openxmlformats.org/officeDocument/2006/relationships/image" Target="/media/image7.png" Id="Rbbea6f1d94f14c68" /><Relationship Type="http://schemas.openxmlformats.org/officeDocument/2006/relationships/image" Target="/media/image8.png" Id="Rf671e67c8d8a473d" /><Relationship Type="http://schemas.openxmlformats.org/officeDocument/2006/relationships/image" Target="/media/image9.png" Id="R02ed22e2096c452e" /><Relationship Type="http://schemas.openxmlformats.org/officeDocument/2006/relationships/image" Target="/media/imagea.png" Id="R655827c4b7aa4820" /><Relationship Type="http://schemas.openxmlformats.org/officeDocument/2006/relationships/image" Target="/media/imageb.png" Id="Re849b5b0300044a0" /><Relationship Type="http://schemas.openxmlformats.org/officeDocument/2006/relationships/image" Target="/media/imagec.png" Id="R959c570c2c6c4e34" /><Relationship Type="http://schemas.openxmlformats.org/officeDocument/2006/relationships/image" Target="/media/imaged.png" Id="Rb0dd2507d56e4520" /><Relationship Type="http://schemas.openxmlformats.org/officeDocument/2006/relationships/image" Target="/media/imagee.png" Id="Re11e85579f29445b" /><Relationship Type="http://schemas.openxmlformats.org/officeDocument/2006/relationships/image" Target="/media/imagef.png" Id="Rb602e0e31684419d" /><Relationship Type="http://schemas.openxmlformats.org/officeDocument/2006/relationships/image" Target="/media/image10.png" Id="R5fdbf2af6814452b" /><Relationship Type="http://schemas.openxmlformats.org/officeDocument/2006/relationships/image" Target="/media/image11.png" Id="Reaf9cc11cfac4b81" /><Relationship Type="http://schemas.openxmlformats.org/officeDocument/2006/relationships/image" Target="/media/image12.png" Id="R19b0c0869502430f" /><Relationship Type="http://schemas.openxmlformats.org/officeDocument/2006/relationships/image" Target="/media/image13.png" Id="R6d487acf4ea84b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2024-02-08T21:52:42.4108521Z</dcterms:created>
  <dcterms:modified xsi:type="dcterms:W3CDTF">2024-02-10T16:21:30.3064528Z</dcterms:modified>
  <dc:creator>Utente guest</dc:creator>
  <lastModifiedBy>Utente guest</lastModifiedBy>
</coreProperties>
</file>