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Example Export — {record_id}</w:t>
      </w:r>
    </w:p>
    <w:p>
      <w:r>
        <w:rPr>
          <w:i/>
          <w:iCs/>
        </w:rPr>
        <w:t xml:space="preserve">Generated on {current_date} at {current_datetime}</w:t>
      </w:r>
    </w:p>
    <w:p/>
    <w:p>
      <w:pPr>
        <w:pStyle w:val="Heading1"/>
      </w:pPr>
      <w:r>
        <w:t xml:space="preserve">Participant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First name</w:t>
            </w:r>
          </w:p>
        </w:tc>
        <w:tc>
          <w:tcPr>
            <w:tcW w:type="dxa" w:w="6360"/>
          </w:tcPr>
          <w:p>
            <w:r>
              <w:t xml:space="preserve">{first_name}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Last name</w:t>
            </w:r>
          </w:p>
        </w:tc>
        <w:tc>
          <w:tcPr>
            <w:tcW w:type="dxa" w:w="6360"/>
          </w:tcPr>
          <w:p>
            <w:r>
              <w:t xml:space="preserve">{last_name}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6360"/>
          </w:tcPr>
          <w:p>
            <w:r>
              <w:t xml:space="preserve">{dob}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Sex</w:t>
            </w:r>
          </w:p>
        </w:tc>
        <w:tc>
          <w:tcPr>
            <w:tcW w:type="dxa" w:w="6360"/>
          </w:tcPr>
          <w:p>
            <w:r>
              <w:t xml:space="preserve">{sex}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Study group</w:t>
            </w:r>
          </w:p>
        </w:tc>
        <w:tc>
          <w:tcPr>
            <w:tcW w:type="dxa" w:w="6360"/>
          </w:tcPr>
          <w:p>
            <w:r>
              <w:t xml:space="preserve">{study_group}</w:t>
            </w:r>
          </w:p>
        </w:tc>
      </w:tr>
    </w:tbl>
    <w:p/>
    <w:p>
      <w:pPr>
        <w:pStyle w:val="Heading1"/>
      </w:pPr>
      <w:r>
        <w:t xml:space="preserve">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Symptoms (checkbox)</w:t>
            </w:r>
          </w:p>
        </w:tc>
        <w:tc>
          <w:tcPr>
            <w:tcW w:type="dxa" w:w="6360"/>
          </w:tcPr>
          <w:p>
            <w:r>
              <w:t xml:space="preserve">{symptoms}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Severity (radio)</w:t>
            </w:r>
          </w:p>
        </w:tc>
        <w:tc>
          <w:tcPr>
            <w:tcW w:type="dxa" w:w="6360"/>
          </w:tcPr>
          <w:p>
            <w:r>
              <w:t xml:space="preserve">{severity}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Consent given (yesno)</w:t>
            </w:r>
          </w:p>
        </w:tc>
        <w:tc>
          <w:tcPr>
            <w:tcW w:type="dxa" w:w="6360"/>
          </w:tcPr>
          <w:p>
            <w:r>
              <w:t xml:space="preserve">{consent}</w:t>
            </w:r>
          </w:p>
        </w:tc>
      </w:tr>
    </w:tbl>
    <w:p/>
    <w:p>
      <w:pPr>
        <w:pStyle w:val="Heading1"/>
      </w:pPr>
      <w:r>
        <w:t xml:space="preserve">Comments</w:t>
      </w:r>
    </w:p>
    <w:p>
      <w:r>
        <w:t xml:space="preserve">{comments}</w:t>
      </w:r>
    </w:p>
    <w:p/>
    <w:p>
      <w:r>
        <w:rPr>
          <w:i/>
          <w:iCs/>
          <w:sz w:val="18"/>
          <w:szCs w:val="18"/>
        </w:rPr>
        <w:t xml:space="preserve">How this template works: each {placeholder} must match a field name in your REDCap project. Replace the placeholders above with your own field names, keep the {curly brace} syntax, and upload this file in the module’s project settings. Choice fields are exported as labels. Placeholders with no matching field render as an empty string.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2026-07-16T05:52:51.750Z</dcterms:created>
  <dcterms:modified xsi:type="dcterms:W3CDTF">2026-07-16T05:52:51.763Z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