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9.jpg" ContentType="image/jpeg"/>
  <Override PartName="/word/media/rId32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Андреева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навыков оформления отчётов с помощью легковесного языка разметки Markdown.</w:t>
      </w:r>
    </w:p>
    <w:bookmarkEnd w:id="20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Оформление шапки (рис. 1).</w:t>
      </w:r>
    </w:p>
    <w:p>
      <w:pPr>
        <w:pStyle w:val="CaptionedFigure"/>
      </w:pPr>
      <w:r>
        <w:drawing>
          <wp:inline>
            <wp:extent cx="3733800" cy="2338496"/>
            <wp:effectExtent b="0" l="0" r="0" t="0"/>
            <wp:docPr descr="Оформление шапки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8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Оформление шапки</w:t>
      </w:r>
    </w:p>
    <w:p>
      <w:pPr>
        <w:pStyle w:val="BodyText"/>
      </w:pPr>
      <w:r>
        <w:t xml:space="preserve">Оформление заголовков (рис. 2).</w:t>
      </w:r>
    </w:p>
    <w:p>
      <w:pPr>
        <w:pStyle w:val="CaptionedFigure"/>
      </w:pPr>
      <w:r>
        <w:drawing>
          <wp:inline>
            <wp:extent cx="3733800" cy="925353"/>
            <wp:effectExtent b="0" l="0" r="0" t="0"/>
            <wp:docPr descr="Оформление заголовков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Оформление заголовков</w:t>
      </w:r>
    </w:p>
    <w:p>
      <w:pPr>
        <w:pStyle w:val="BodyText"/>
      </w:pPr>
      <w:r>
        <w:t xml:space="preserve">Для создания неупорядоченного списка можно использовать зведочки или тире, для упорядоченного - соответствующие цифры.Для многоуровневых списков можно использовать отступы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).</w:t>
      </w:r>
    </w:p>
    <w:p>
      <w:pPr>
        <w:pStyle w:val="BodyText"/>
      </w:pPr>
      <w:hyperlink r:id="rId27">
        <w:r>
          <w:rPr>
            <w:rStyle w:val="Hyperlink"/>
          </w:rPr>
          <w:t xml:space="preserve">Cозданиe неупорядоченного списка</w:t>
        </w:r>
      </w:hyperlink>
    </w:p>
    <w:p>
      <w:pPr>
        <w:pStyle w:val="BodyText"/>
      </w:pPr>
      <w:r>
        <w:t xml:space="preserve">Все изображения, сделанные во время выполнения лабораторной работы сохраняются в специальную папку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BodyText"/>
      </w:pPr>
      <w:hyperlink r:id="rId28">
        <w:r>
          <w:rPr>
            <w:rStyle w:val="Hyperlink"/>
          </w:rPr>
          <w:t xml:space="preserve">Все изображения</w:t>
        </w:r>
      </w:hyperlink>
      <w:r>
        <w:t xml:space="preserve">.</w:t>
      </w:r>
    </w:p>
    <w:p>
      <w:pPr>
        <w:pStyle w:val="BodyText"/>
      </w:pPr>
      <w:r>
        <w:t xml:space="preserve">Оформляем изображения (рис. 3).</w:t>
      </w:r>
    </w:p>
    <w:p>
      <w:pPr>
        <w:pStyle w:val="CaptionedFigure"/>
      </w:pPr>
      <w:r>
        <w:drawing>
          <wp:inline>
            <wp:extent cx="3733800" cy="659430"/>
            <wp:effectExtent b="0" l="0" r="0" t="0"/>
            <wp:docPr descr="Оформление изображения" title="" id="30" name="Picture"/>
            <a:graphic>
              <a:graphicData uri="http://schemas.openxmlformats.org/drawingml/2006/picture">
                <pic:pic>
                  <pic:nvPicPr>
                    <pic:cNvPr descr="image/5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Оформление изображения</w:t>
      </w:r>
    </w:p>
    <w:p>
      <w:pPr>
        <w:pStyle w:val="BodyText"/>
      </w:pPr>
      <w:r>
        <w:t xml:space="preserve">После заполнения шаблона сохраняем файл и переходим в терминал. При использовании команды make создаются два дополнительных формата с расширениями .docx и .pdf (рис. 4).</w:t>
      </w:r>
    </w:p>
    <w:p>
      <w:pPr>
        <w:pStyle w:val="CaptionedFigure"/>
      </w:pPr>
      <w:r>
        <w:drawing>
          <wp:inline>
            <wp:extent cx="3733800" cy="573718"/>
            <wp:effectExtent b="0" l="0" r="0" t="0"/>
            <wp:docPr descr="Kомандa make" title="" id="33" name="Picture"/>
            <a:graphic>
              <a:graphicData uri="http://schemas.openxmlformats.org/drawingml/2006/picture">
                <pic:pic>
                  <pic:nvPicPr>
                    <pic:cNvPr descr="image/6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Kомандa make</w:t>
      </w:r>
    </w:p>
    <w:p>
      <w:pPr>
        <w:pStyle w:val="BodyText"/>
      </w:pPr>
      <w:r>
        <w:t xml:space="preserve">Выгружаем созданные файлы на GitHub (рис. 5).</w:t>
      </w:r>
    </w:p>
    <w:p>
      <w:pPr>
        <w:pStyle w:val="CaptionedFigure"/>
      </w:pPr>
      <w:r>
        <w:drawing>
          <wp:inline>
            <wp:extent cx="3733800" cy="2183707"/>
            <wp:effectExtent b="0" l="0" r="0" t="0"/>
            <wp:docPr descr="Выгружаем созданные файлы на GitHub" title="" id="36" name="Picture"/>
            <a:graphic>
              <a:graphicData uri="http://schemas.openxmlformats.org/drawingml/2006/picture">
                <pic:pic>
                  <pic:nvPicPr>
                    <pic:cNvPr descr="image/7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Выгружаем созданные файлы на GitHub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приобретены навыки оформления отчётов с помощью легковесного языка разметки Markdown.Были оформлены лабораторные работы 1 и 2.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hyperlink" Id="rId27" Target="image/3.jpg" TargetMode="External" /><Relationship Type="http://schemas.openxmlformats.org/officeDocument/2006/relationships/hyperlink" Id="rId28" Target="image/4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image/3.jpg" TargetMode="External" /><Relationship Type="http://schemas.openxmlformats.org/officeDocument/2006/relationships/hyperlink" Id="rId28" Target="image/4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Андреева Софья Владимировна</dc:creator>
  <dc:language>ru-RU</dc:language>
  <cp:keywords/>
  <dcterms:created xsi:type="dcterms:W3CDTF">2024-02-22T18:04:10Z</dcterms:created>
  <dcterms:modified xsi:type="dcterms:W3CDTF">2024-02-22T18:04:10Z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