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6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Установим git-flow из коллекции репозиториев Cop (рис. fig. 1).</w:t>
      </w:r>
    </w:p>
    <w:p>
      <w:pPr>
        <w:pStyle w:val="CaptionedFigure"/>
      </w:pPr>
      <w:r>
        <w:drawing>
          <wp:inline>
            <wp:extent cx="3733800" cy="2209800"/>
            <wp:effectExtent b="0" l="0" r="0" t="0"/>
            <wp:docPr descr="Установим git-flow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Установим git-flow</w:t>
      </w:r>
    </w:p>
    <w:p>
      <w:pPr>
        <w:pStyle w:val="BodyText"/>
      </w:pPr>
      <w:r>
        <w:t xml:space="preserve">Установка Node.js.На Node.js базируется программное обеспечение для семантического версионирования и общепринятых коммитов (рис. fig. 2).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Установка Node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</w:t>
      </w:r>
    </w:p>
    <w:p>
      <w:pPr>
        <w:pStyle w:val="BodyText"/>
      </w:pPr>
      <w:r>
        <w:t xml:space="preserve">Запустим pnpm setup, выполним source ~/.bashrc.Выполним pnpm add -g commitizen.При этом устанавливается скрипт git-cz, который мы и будем использовать для коммитов (рис. fig. 3).</w:t>
      </w:r>
    </w:p>
    <w:p>
      <w:pPr>
        <w:pStyle w:val="CaptionedFigure"/>
      </w:pPr>
      <w:r>
        <w:drawing>
          <wp:inline>
            <wp:extent cx="3733800" cy="3614710"/>
            <wp:effectExtent b="0" l="0" r="0" t="0"/>
            <wp:docPr descr="Выполним pnpm add -g commitizen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Выполним pnpm add -g commitizen</w:t>
      </w:r>
    </w:p>
    <w:p>
      <w:pPr>
        <w:pStyle w:val="BodyText"/>
      </w:pPr>
      <w:r>
        <w:t xml:space="preserve">Добавим standard-changelog.Данная программа используется для помощи в создании логов (рис. fig. 4).</w:t>
      </w:r>
    </w:p>
    <w:p>
      <w:pPr>
        <w:pStyle w:val="CaptionedFigure"/>
      </w:pPr>
      <w:r>
        <w:drawing>
          <wp:inline>
            <wp:extent cx="3733800" cy="1071235"/>
            <wp:effectExtent b="0" l="0" r="0" t="0"/>
            <wp:docPr descr="Добавим standard-changelog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Добавим standard-changelog</w:t>
      </w:r>
    </w:p>
    <w:p>
      <w:pPr>
        <w:pStyle w:val="BodyText"/>
      </w:pPr>
      <w:r>
        <w:t xml:space="preserve">Создадим репозиторий на GitHub. Назовём его git-extended.Клонируем его.(рис. fig. 5).</w:t>
      </w:r>
    </w:p>
    <w:p>
      <w:pPr>
        <w:pStyle w:val="CaptionedFigure"/>
      </w:pPr>
      <w:r>
        <w:drawing>
          <wp:inline>
            <wp:extent cx="3733800" cy="1780569"/>
            <wp:effectExtent b="0" l="0" r="0" t="0"/>
            <wp:docPr descr="Создадим репозиторий на GitHub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Создадим репозиторий на GitHub</w:t>
      </w:r>
    </w:p>
    <w:p>
      <w:pPr>
        <w:pStyle w:val="BodyText"/>
      </w:pPr>
      <w:r>
        <w:t xml:space="preserve">Делаем первый коммит и выкладываем на github (рис. fig. 6).</w:t>
      </w:r>
    </w:p>
    <w:p>
      <w:pPr>
        <w:pStyle w:val="CaptionedFigure"/>
      </w:pPr>
      <w:r>
        <w:drawing>
          <wp:inline>
            <wp:extent cx="3733800" cy="1261418"/>
            <wp:effectExtent b="0" l="0" r="0" t="0"/>
            <wp:docPr descr="Делаем первый коммит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Делаем первый коммит</w:t>
      </w:r>
    </w:p>
    <w:p>
      <w:pPr>
        <w:pStyle w:val="BodyText"/>
      </w:pPr>
      <w:r>
        <w:t xml:space="preserve">Создаем конфигурацию для пакетов Node.js.Необходимо заполнить несколько параметров пакета. Выбираем лицензию CC-BY-4.0.Добавим в файл package.json команду для формирования коммитов (рис. fig. 7).</w:t>
      </w:r>
    </w:p>
    <w:p>
      <w:pPr>
        <w:pStyle w:val="CaptionedFigure"/>
      </w:pPr>
      <w:r>
        <w:drawing>
          <wp:inline>
            <wp:extent cx="3733800" cy="2406063"/>
            <wp:effectExtent b="0" l="0" r="0" t="0"/>
            <wp:docPr descr="Создаем конфигурацию для пакетов Node.js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конфигурацию для пакетов Node.js</w:t>
      </w:r>
    </w:p>
    <w:p>
      <w:pPr>
        <w:pStyle w:val="BodyText"/>
      </w:pPr>
      <w:r>
        <w:t xml:space="preserve">Добавим новые файлы, выполним коммит и отправим на github (рис. fig. 8).</w:t>
      </w:r>
    </w:p>
    <w:p>
      <w:pPr>
        <w:pStyle w:val="CaptionedFigure"/>
      </w:pPr>
      <w:r>
        <w:drawing>
          <wp:inline>
            <wp:extent cx="3733800" cy="1473077"/>
            <wp:effectExtent b="0" l="0" r="0" t="0"/>
            <wp:docPr descr="Добавим новые файл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Добавим новые файлы</w:t>
      </w:r>
    </w:p>
    <w:p>
      <w:pPr>
        <w:pStyle w:val="BodyText"/>
      </w:pPr>
      <w:r>
        <w:t xml:space="preserve">Инициализируем git-flow.Префикс для ярлыков установим в v.Проверим, что мы на ветке develop.Загрузим весь репозиторий в хранилище (рис.@fig:009).</w:t>
      </w:r>
    </w:p>
    <w:p>
      <w:pPr>
        <w:pStyle w:val="CaptionedFigure"/>
      </w:pPr>
      <w:r>
        <w:drawing>
          <wp:inline>
            <wp:extent cx="3733800" cy="1905240"/>
            <wp:effectExtent b="0" l="0" r="0" t="0"/>
            <wp:docPr descr="Инициализируем git-flow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Инициализируем git-flow</w:t>
      </w:r>
    </w:p>
    <w:p>
      <w:pPr>
        <w:pStyle w:val="BodyText"/>
      </w:pPr>
      <w:r>
        <w:t xml:space="preserve">Установим внешнюю ветку как вышестоящую. Создадим релиз с версией 1.0.0. Создадим журнал изменений. Добавим журнал изменений в индекс. Зальём релизную ветку в основную ветку и отправим данные на github (рис. fig. 10).</w:t>
      </w:r>
    </w:p>
    <w:p>
      <w:pPr>
        <w:pStyle w:val="CaptionedFigure"/>
      </w:pPr>
      <w:r>
        <w:drawing>
          <wp:inline>
            <wp:extent cx="3733800" cy="3977955"/>
            <wp:effectExtent b="0" l="0" r="0" t="0"/>
            <wp:docPr descr="Добавим журнал изменений в индекс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Добавим журнал изменений в индекс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github.Создадим ветку для новой функциональности: git flow feature start feature_branch. По окончании разработки новой функциональности следующим шагом следует объединяем ветку feature_branch c develop. Создадим релиз git-flow с версией 1.2.3. Обновим номер версии в файле package.json. (рис. fig. 11).</w:t>
      </w:r>
    </w:p>
    <w:p>
      <w:pPr>
        <w:pStyle w:val="CaptionedFigure"/>
      </w:pPr>
      <w:r>
        <w:drawing>
          <wp:inline>
            <wp:extent cx="3733800" cy="4116053"/>
            <wp:effectExtent b="0" l="0" r="0" t="0"/>
            <wp:docPr descr="Создадим релиз на github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Создадим релиз на github</w:t>
      </w:r>
    </w:p>
    <w:p>
      <w:pPr>
        <w:pStyle w:val="BodyText"/>
      </w:pPr>
      <w:r>
        <w:t xml:space="preserve">Создадим журнал изменений. Добавим журнал изменений в индекс. Зальём релизную ветку в основную ветку (рис. fig. 12).</w:t>
      </w:r>
    </w:p>
    <w:p>
      <w:pPr>
        <w:pStyle w:val="CaptionedFigure"/>
      </w:pPr>
      <w:r>
        <w:drawing>
          <wp:inline>
            <wp:extent cx="3733800" cy="841802"/>
            <wp:effectExtent b="0" l="0" r="0" t="0"/>
            <wp:docPr descr="Добавим журнал изменений в индекс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Добавим журнал изменений в индекс</w:t>
      </w:r>
    </w:p>
    <w:p>
      <w:pPr>
        <w:pStyle w:val="BodyText"/>
      </w:pPr>
      <w:r>
        <w:t xml:space="preserve">Отправим данные на github и создадим релиз на github с комментарием из журнала изменений (рис. fig. 13).</w:t>
      </w:r>
    </w:p>
    <w:p>
      <w:pPr>
        <w:pStyle w:val="CaptionedFigure"/>
      </w:pPr>
      <w:r>
        <w:drawing>
          <wp:inline>
            <wp:extent cx="3733800" cy="1884027"/>
            <wp:effectExtent b="0" l="0" r="0" t="0"/>
            <wp:docPr descr="Отправим данные на github и создадим релиз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Отправим данные на github и создадим релиз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репозиториями git.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Андреева Софья Владимировна</dc:creator>
  <dc:language>ru-RU</dc:language>
  <cp:keywords/>
  <dcterms:created xsi:type="dcterms:W3CDTF">2024-03-04T13:24:17Z</dcterms:created>
  <dcterms:modified xsi:type="dcterms:W3CDTF">2024-03-04T13:24:17Z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