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3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Выполняем все примеры, приведённые в первой части описания лабораторной работы.Скопируем файл ~/abc1 в файл april и в файл maу.г. Скопировать файлы april и may в каталог monthly одной командой.Скопируем файл monthly/may в файл с именем june.Скопируем каталог monthly в каталог monthly.00.Скопируем каталог monthly.00 в каталог /tmp. Проверяем все проведенные команды. (рис. fig. 1).</w:t>
      </w:r>
    </w:p>
    <w:p>
      <w:pPr>
        <w:pStyle w:val="CaptionedFigure"/>
      </w:pPr>
      <w:r>
        <w:drawing>
          <wp:inline>
            <wp:extent cx="3733800" cy="2190709"/>
            <wp:effectExtent b="0" l="0" r="0" t="0"/>
            <wp:docPr descr="Выполняем примеры, приведённые в первой части описани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Выполняем примеры, приведённые в первой части описания лабораторной работы</w:t>
      </w:r>
    </w:p>
    <w:p>
      <w:pPr>
        <w:pStyle w:val="BodyText"/>
      </w:pPr>
      <w:r>
        <w:t xml:space="preserve">Изменим название файла april на july в домашнем каталоге.Переместим файл july в каталог monthly.00. Переименуем каталог monthly.00 в monthly.01.г.Переместим каталог monthly.01 в каталог reports. Переименуем каталог reports/monthly.01 в reports/monthly.Проверяем результаты проведенных команд. (рис. fig. 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r>
        <w:t xml:space="preserve">[Выполняем примеры, приведённые в первой части описания лабораторной работы]](image/2.jpg){#fig:002 width=70%}</w:t>
      </w:r>
    </w:p>
    <w:p>
      <w:pPr>
        <w:pStyle w:val="BodyText"/>
      </w:pPr>
      <w:r>
        <w:t xml:space="preserve">Создаем файл ~/may с правом выполнения для владельца.Лишаем владельца файла ~/may права на выполнение.Создаем каталог monthly с запретом на чтение для членов группы и всех остальных пользователей.Требуется создать файл ~/abc1 с правом записи для членов группы. (рис. fig. 2).</w:t>
      </w:r>
    </w:p>
    <w:p>
      <w:pPr>
        <w:pStyle w:val="CaptionedFigure"/>
      </w:pPr>
      <w:r>
        <w:drawing>
          <wp:inline>
            <wp:extent cx="3733800" cy="3637069"/>
            <wp:effectExtent b="0" l="0" r="0" t="0"/>
            <wp:docPr descr="правa файлa ~/may" title="" id="25" name="Picture"/>
            <a:graphic>
              <a:graphicData uri="http://schemas.openxmlformats.org/drawingml/2006/picture">
                <pic:pic>
                  <pic:nvPicPr>
                    <pic:cNvPr descr="image/3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правa файлa ~/may</w:t>
      </w:r>
    </w:p>
    <w:p>
      <w:pPr>
        <w:pStyle w:val="BodyText"/>
      </w:pPr>
      <w:r>
        <w:t xml:space="preserve">Скопируем файл /usr/include/sys/io.h в домашний каталог и назовем его equipment.В домашнем каталоге создадим директорию ~/ski.plases, переместим туда файл equipment.Переименуем файл ~/ski.plases/equipment в ~/ski.plases/equiplist.Файл abc1 скопируем в каталог ~/ski.plases, назовем его equiplist2.Создадим каталог с именем equipment в каталоге ~/ski.plases, переместим туда файлы ~/ski.plases/equiplist и equiplist2.Создадим и переместим каталог ~/newdir в каталог ~/ski.plases и назовем его plans (рис. fig. 3).</w:t>
      </w:r>
    </w:p>
    <w:p>
      <w:pPr>
        <w:pStyle w:val="CaptionedFigure"/>
      </w:pPr>
      <w:r>
        <w:drawing>
          <wp:inline>
            <wp:extent cx="3733800" cy="2397186"/>
            <wp:effectExtent b="0" l="0" r="0" t="0"/>
            <wp:docPr descr="Создадим и переместим каталог" title="" id="28" name="Picture"/>
            <a:graphic>
              <a:graphicData uri="http://schemas.openxmlformats.org/drawingml/2006/picture">
                <pic:pic>
                  <pic:nvPicPr>
                    <pic:cNvPr descr="image/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Создадим и переместим каталог</w:t>
      </w:r>
    </w:p>
    <w:p>
      <w:pPr>
        <w:pStyle w:val="BodyText"/>
      </w:pPr>
      <w:r>
        <w:t xml:space="preserve">Определим опции команды chmod, необходимые для того, чтобы присвоить предварительно созданным файлам заданные нам права доступа. (рис. fig. 4).</w:t>
      </w:r>
    </w:p>
    <w:p>
      <w:pPr>
        <w:pStyle w:val="CaptionedFigure"/>
      </w:pPr>
      <w:r>
        <w:drawing>
          <wp:inline>
            <wp:extent cx="3733800" cy="1978914"/>
            <wp:effectExtent b="0" l="0" r="0" t="0"/>
            <wp:docPr descr="Определим опции команды chmod" title="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Определим опции команды chmod</w:t>
      </w:r>
    </w:p>
    <w:p>
      <w:pPr>
        <w:pStyle w:val="BodyText"/>
      </w:pPr>
      <w:r>
        <w:t xml:space="preserve">Выполняем все примеры (рис. fig. 5):</w:t>
      </w:r>
      <w:r>
        <w:t xml:space="preserve"> </w:t>
      </w:r>
      <w:r>
        <w:t xml:space="preserve">- Просмотрели содержимое файла /etc/password с помащью команды cat.</w:t>
      </w:r>
      <w:r>
        <w:t xml:space="preserve"> </w:t>
      </w:r>
      <w:r>
        <w:t xml:space="preserve">- Скопируем файл ~/feathers в файл ~/file.old.Переместите файл ~/file.old в каталог ~/play.Скопируем каталог ~/play в каталог ~/fun.Переместим каталог ~/fun в каталог ~/play и назовем его games.</w:t>
      </w:r>
      <w:r>
        <w:t xml:space="preserve"> </w:t>
      </w:r>
      <w:r>
        <w:t xml:space="preserve">- Лишим владельца файла ~/feathers права на чтение.Попытавшись просмотреть файл ~/feathers командой cat, мы получили отказ в доступе.Попытавшись скопировать файл ~/feathers, мы получили отказ в доступе.Дадим владельцу файла ~/feathers право на чтение.</w:t>
      </w:r>
      <w:r>
        <w:t xml:space="preserve"> </w:t>
      </w:r>
      <w:r>
        <w:t xml:space="preserve">- Лишим владельца каталога ~/play права на выполнение.Перейдя в каталог ~/play,получили отказ в доступе, вся информация скрыта вопросительными знаками.Дадим владельцу каталога ~/play право на выполнение.</w:t>
      </w:r>
    </w:p>
    <w:p>
      <w:pPr>
        <w:pStyle w:val="CaptionedFigure"/>
      </w:pPr>
      <w:r>
        <w:drawing>
          <wp:inline>
            <wp:extent cx="3733800" cy="4838163"/>
            <wp:effectExtent b="0" l="0" r="0" t="0"/>
            <wp:docPr descr="Выполняем все примеры" title="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Выполняем все примеры</w:t>
      </w:r>
    </w:p>
    <w:p>
      <w:pPr>
        <w:pStyle w:val="BodyText"/>
      </w:pPr>
      <w:r>
        <w:t xml:space="preserve">Прочитали man по командам mount, fsck, mkfs, kill (рис. fig. 6).</w:t>
      </w:r>
    </w:p>
    <w:p>
      <w:pPr>
        <w:pStyle w:val="CaptionedFigure"/>
      </w:pPr>
      <w:r>
        <w:drawing>
          <wp:inline>
            <wp:extent cx="3733800" cy="2553830"/>
            <wp:effectExtent b="0" l="0" r="0" t="0"/>
            <wp:docPr descr="Прочитали man по командам mount, fsck, mkfs, kill" title="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Прочитали man по командам mount, fsck, mkfs, kill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 (рис. fig. 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Дайте характеристику каждой файловой системе, существующей на жёстком диске компьютера</w:t>
            </w:r>
          </w:p>
        </w:tc>
      </w:tr>
    </w:tbl>
    <w:p>
      <w:pPr>
        <w:pStyle w:val="ImageCaption"/>
      </w:pPr>
      <w:r>
        <w:t xml:space="preserve">Рис. 7: Дайте характеристику каждой файловой системе, существующей на жёстком диске компьютера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proc</w:t>
      </w:r>
      <w:r>
        <w:t xml:space="preserve">. Файловая система proc является важным источником информации о вашей Linux-системе, который попросту нельзя игнорировать. Вообще, proc является псевдо- или виртуальной файловой системой, которая предоставляет пользователям доступ к внутренним структурам ядра Linux. Другими словами, proc не является реальной файловой системой в обычном смысле; она располагается исключительно в оперативной памяти, а не на диске. При этом она автоматически монтируется системой.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Sysfs</w:t>
      </w:r>
      <w:r>
        <w:t xml:space="preserve"> </w:t>
      </w:r>
      <w:r>
        <w:t xml:space="preserve">- отправляет данные в пространство пользователя с помощью виртуальных файлов. Эти данные содержат данные о различных подсистемах ядра, аппаратных устройствах и связанных с ними драйверах устройств.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tmpfs и devtmpfs</w:t>
      </w:r>
      <w:r>
        <w:t xml:space="preserve"> </w:t>
      </w:r>
      <w:r>
        <w:t xml:space="preserve">- они относятся к энергозависимой памяти.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devpts</w:t>
      </w:r>
      <w:r>
        <w:t xml:space="preserve"> </w:t>
      </w:r>
      <w:r>
        <w:t xml:space="preserve">- обеспечивает доступ к терминалам pseudo (PTY).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cgroup2</w:t>
      </w:r>
      <w:r>
        <w:t xml:space="preserve"> </w:t>
      </w:r>
      <w:r>
        <w:t xml:space="preserve">- Неверно ведущий себя процесс может создавать тонны процессов через ветвления, запуская некую бомбу ветвлений и сокрушая своё ядро. Это означает, что нам требуется ввести некий способ контроля ресурсов для процессов в пределах заданного пространства имён. Это достигается через механизм, носящий название групп контроля (control groups), обычно именуемых cgroups. cgroups работают под понятием контроллеров cgroup и представляются в файловой системе с названием cgroupfs в самом ядре Linux. В настоящее время применяется cgroup v2 версия cgroups.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pstore</w:t>
      </w:r>
      <w:r>
        <w:t xml:space="preserve"> </w:t>
      </w:r>
      <w:r>
        <w:t xml:space="preserve">- был введен в Linux для записи информации (например, dmesg tail) при выключении. Pstore не зависит от kdump и может запускаться до него. В определенных сценариях (например, хосты/гости с корневыми файловыми системами на NFS/iSCSI, где произошел сбой сетевого программного и/или аппаратного обеспечения), pstore может содержать информацию, доступную для посмертной отладки, которая не может быть получена иным образом.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bpf</w:t>
      </w:r>
      <w:r>
        <w:t xml:space="preserve"> </w:t>
      </w:r>
      <w:r>
        <w:t xml:space="preserve">- это псевдо-файловая система, существующая только в памяти, которая позволяет создавать файлы, ссылающиеся на объекты BPF.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btrfs</w:t>
      </w:r>
      <w:r>
        <w:t xml:space="preserve"> </w:t>
      </w:r>
      <w:r>
        <w:t xml:space="preserve">- файловая система для Linux, основанная на структурах B-деревьев и работающая по принципу «копирование при записи» (copy-on-write). Опубликована корпорацией Oracle в 2007 году под лицензией GNU General Public License.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selinux</w:t>
      </w:r>
      <w:r>
        <w:t xml:space="preserve"> </w:t>
      </w:r>
      <w:r>
        <w:t xml:space="preserve">- Как и файловая система /proc, /selinux является псевдофайловой системой. Новая реализация SE Linux использует расширенные атрибуты для хранения контекста безопасности.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tracefs</w:t>
      </w:r>
      <w:r>
        <w:t xml:space="preserve"> </w:t>
      </w:r>
      <w:r>
        <w:t xml:space="preserve">- файловая система для задач трассировки Linux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debugfs</w:t>
      </w:r>
      <w:r>
        <w:t xml:space="preserve"> </w:t>
      </w:r>
      <w:r>
        <w:t xml:space="preserve">- DebugFS является самой известной утилитой, предназначенной для работы с файловыми системами EXT2FS и EXT3FS.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hugetlb</w:t>
      </w:r>
      <w:r>
        <w:t xml:space="preserve"> </w:t>
      </w:r>
      <w:r>
        <w:t xml:space="preserve">- использует страницы большого размера, что позволяет кэшировать больше адресов за раз.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mqueue</w:t>
      </w:r>
      <w:r>
        <w:t xml:space="preserve"> </w:t>
      </w:r>
      <w:r>
        <w:t xml:space="preserve">- обеспечивает необходимую поддержку ядра для библиотеки пользовательского пространства, которая реализует интерфейсы очереди сообщений POSIX.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fusectl</w:t>
      </w:r>
      <w:r>
        <w:t xml:space="preserve"> </w:t>
      </w:r>
      <w:r>
        <w:t xml:space="preserve">- это простой интерфейс для программ пользовательского пространства для экспорта виртуальной файловой системы в ядро Linux.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configf</w:t>
      </w:r>
      <w:r>
        <w:t xml:space="preserve"> </w:t>
      </w:r>
      <w:r>
        <w:t xml:space="preserve">- Виртуальная файловая система, представляющая состояние ядра операционной системы и запущенных процессов в виде файлов.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ext4</w:t>
      </w:r>
      <w:r>
        <w:t xml:space="preserve"> </w:t>
      </w:r>
      <w:r>
        <w:t xml:space="preserve">- журналируемая файловая система, используемая преимущественно в операционных системах с ядром Linux, созданная на базе ext3 в 2006 году.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fuse.gv</w:t>
      </w:r>
      <w:r>
        <w:t xml:space="preserve">,</w:t>
      </w:r>
      <w:r>
        <w:t xml:space="preserve"> </w:t>
      </w:r>
      <w:r>
        <w:rPr>
          <w:rStyle w:val="VerbatimChar"/>
        </w:rPr>
        <w:t xml:space="preserve">fuse.po</w:t>
      </w:r>
      <w:r>
        <w:t xml:space="preserve">,</w:t>
      </w:r>
      <w:r>
        <w:t xml:space="preserve"> </w:t>
      </w:r>
      <w:r>
        <w:rPr>
          <w:rStyle w:val="VerbatimChar"/>
        </w:rPr>
        <w:t xml:space="preserve">fuse.je</w:t>
      </w:r>
      <w:r>
        <w:t xml:space="preserve"> </w:t>
      </w:r>
      <w:r>
        <w:t xml:space="preserve">- FUSE (файловая система в пользовательском пространстве) — это интерфейс для программ пользовательского пространства для экспорта файловой системы в ядро ​​Linux.</w:t>
      </w:r>
    </w:p>
    <w:p>
      <w:pPr>
        <w:numPr>
          <w:ilvl w:val="0"/>
          <w:numId w:val="1003"/>
        </w:numPr>
        <w:pStyle w:val="Compact"/>
      </w:pPr>
      <w:r>
        <w:t xml:space="preserve">Приведите общую структуру файловой системы и дайте характеристику каждой ди-</w:t>
      </w:r>
      <w:r>
        <w:t xml:space="preserve"> </w:t>
      </w:r>
      <w:r>
        <w:t xml:space="preserve">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4"/>
        </w:numPr>
        <w:pStyle w:val="Compact"/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numPr>
          <w:ilvl w:val="0"/>
          <w:numId w:val="1005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SourceCode"/>
      </w:pPr>
      <w:r>
        <w:rPr>
          <w:rStyle w:val="VerbatimChar"/>
        </w:rPr>
        <w:t xml:space="preserve">    1. Один блок адресуется несколькими mode (принадлежит нескольким файлам).</w:t>
      </w:r>
      <w:r>
        <w:br/>
      </w:r>
      <w:r>
        <w:br/>
      </w:r>
      <w:r>
        <w:rPr>
          <w:rStyle w:val="VerbatimChar"/>
        </w:rPr>
        <w:t xml:space="preserve">    2. Блок помечен как свободный, но в то же время занят (на него ссылается onode).</w:t>
      </w:r>
      <w:r>
        <w:br/>
      </w:r>
      <w:r>
        <w:br/>
      </w:r>
      <w:r>
        <w:rPr>
          <w:rStyle w:val="VerbatimChar"/>
        </w:rPr>
        <w:t xml:space="preserve">    3. Блок помечен как занятый, но в то же время свободен (ни один inode на него не ссылается).</w:t>
      </w:r>
      <w:r>
        <w:br/>
      </w:r>
      <w:r>
        <w:br/>
      </w:r>
      <w:r>
        <w:rPr>
          <w:rStyle w:val="VerbatimChar"/>
        </w:rPr>
        <w:t xml:space="preserve">    4. Неправильное число ссылок в inode (недостаток или избыток ссылающихся записей в каталогах).</w:t>
      </w:r>
      <w:r>
        <w:br/>
      </w:r>
      <w:r>
        <w:br/>
      </w:r>
      <w:r>
        <w:rPr>
          <w:rStyle w:val="VerbatimChar"/>
        </w:rPr>
        <w:t xml:space="preserve">    5. Несовпадение между размером файла и суммарным размером адресуемых inode блоков.</w:t>
      </w:r>
      <w:r>
        <w:br/>
      </w:r>
      <w:r>
        <w:br/>
      </w:r>
      <w:r>
        <w:rPr>
          <w:rStyle w:val="VerbatimChar"/>
        </w:rPr>
        <w:t xml:space="preserve">    6. Недопустимые адресуемые блоки (например, расположенные за пределами файловой системы).</w:t>
      </w:r>
      <w:r>
        <w:br/>
      </w:r>
      <w:r>
        <w:br/>
      </w:r>
      <w:r>
        <w:rPr>
          <w:rStyle w:val="VerbatimChar"/>
        </w:rPr>
        <w:t xml:space="preserve">    7. "Потерянные" файлы (правильные inode, на которые не ссылаются записи каталогов).</w:t>
      </w:r>
      <w:r>
        <w:br/>
      </w:r>
      <w:r>
        <w:br/>
      </w:r>
      <w:r>
        <w:rPr>
          <w:rStyle w:val="VerbatimChar"/>
        </w:rPr>
        <w:t xml:space="preserve">    8. Недопустимые или неразмещенные номера inode в записях каталогов.</w:t>
      </w:r>
    </w:p>
    <w:p>
      <w:pPr>
        <w:numPr>
          <w:ilvl w:val="0"/>
          <w:numId w:val="1006"/>
        </w:numPr>
        <w:pStyle w:val="Compact"/>
      </w:pPr>
      <w:r>
        <w:t xml:space="preserve">Как создаётся файловая система?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mkfs</w:t>
      </w:r>
      <w:r>
        <w:t xml:space="preserve"> </w:t>
      </w:r>
      <w:r>
        <w:t xml:space="preserve">- позволяет создать файловую систему Linux.</w:t>
      </w:r>
    </w:p>
    <w:p>
      <w:pPr>
        <w:pStyle w:val="FirstParagraph"/>
      </w:pPr>
      <w:r>
        <w:t xml:space="preserve">Создать файловую систему linux, семейства ext, на устройстве можно с помощью команды mkfs. Ее синтаксис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sudo mkfs -t тип устройство</w:t>
      </w:r>
    </w:p>
    <w:p>
      <w:pPr>
        <w:pStyle w:val="BodyText"/>
      </w:pPr>
      <w:r>
        <w:t xml:space="preserve">Доступны дополнительные параметры:</w:t>
      </w:r>
    </w:p>
    <w:p>
      <w:pPr>
        <w:numPr>
          <w:ilvl w:val="0"/>
          <w:numId w:val="1008"/>
        </w:numPr>
        <w:pStyle w:val="Compact"/>
      </w:pPr>
      <w:r>
        <w:t xml:space="preserve">с - проверить устройство на наличие битых секторов</w:t>
      </w:r>
    </w:p>
    <w:p>
      <w:pPr>
        <w:numPr>
          <w:ilvl w:val="0"/>
          <w:numId w:val="1008"/>
        </w:numPr>
        <w:pStyle w:val="Compact"/>
      </w:pPr>
      <w:r>
        <w:t xml:space="preserve">b - размер блока файловой системы</w:t>
      </w:r>
    </w:p>
    <w:p>
      <w:pPr>
        <w:numPr>
          <w:ilvl w:val="0"/>
          <w:numId w:val="1008"/>
        </w:numPr>
        <w:pStyle w:val="Compact"/>
      </w:pPr>
      <w:r>
        <w:t xml:space="preserve">j - использовать журналирование для ext3</w:t>
      </w:r>
    </w:p>
    <w:p>
      <w:pPr>
        <w:numPr>
          <w:ilvl w:val="0"/>
          <w:numId w:val="1008"/>
        </w:numPr>
        <w:pStyle w:val="Compact"/>
      </w:pPr>
      <w:r>
        <w:t xml:space="preserve">L - задать метку раздела</w:t>
      </w:r>
    </w:p>
    <w:p>
      <w:pPr>
        <w:numPr>
          <w:ilvl w:val="0"/>
          <w:numId w:val="1008"/>
        </w:numPr>
        <w:pStyle w:val="Compact"/>
      </w:pPr>
      <w:r>
        <w:t xml:space="preserve">v - показать подробную информацию о процессе работы</w:t>
      </w:r>
    </w:p>
    <w:p>
      <w:pPr>
        <w:numPr>
          <w:ilvl w:val="0"/>
          <w:numId w:val="1008"/>
        </w:numPr>
        <w:pStyle w:val="Compact"/>
      </w:pPr>
      <w:r>
        <w:t xml:space="preserve">V - версия программы</w:t>
      </w:r>
    </w:p>
    <w:p>
      <w:pPr>
        <w:numPr>
          <w:ilvl w:val="0"/>
          <w:numId w:val="1009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cat &lt;имя_файла&gt;</w:t>
      </w:r>
      <w:r>
        <w:t xml:space="preserve"> </w:t>
      </w:r>
      <w:r>
        <w:t xml:space="preserve">- Это самая простая и, пожалуй, самая популярная команда для просмотра файла в Linux. Cat просто печатает содержимое файла на стандартном экране, т.е. на экране. В основном используется для небольших файлов.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Less &lt;имя_файла&gt;</w:t>
      </w:r>
      <w:r>
        <w:t xml:space="preserve">. Команда Less просматривает файл по одной странице за раз.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Head &lt;имя_файла&gt;</w:t>
      </w:r>
      <w:r>
        <w:t xml:space="preserve">. Команда Head — это еще один способ просмотра текстового файла, но с небольшой разницей. Команда head отображает первые 10 строк текстового файла по умолчанию. Вы можете изменить это поведение, используя опции с командой head, но основной принцип остается тем же: команда head начинает работать с заголовка (начала) файла.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Tail &lt;имя_файла&gt;</w:t>
      </w:r>
      <w:r>
        <w:t xml:space="preserve">. Команда Tail в Linux аналогична и все же противоположна команде head. В то время как команда head отображает файл с начала, команда tail отображает файл с конца. По умолчанию команда tail отображает последние 10 строк файла. Команды Head и Tail могут быть объединены для отображения выбранных строк из файла. Вы также можете использовать команду tail для просмотра изменений, внесенных в файл в режиме реального времени.</w:t>
      </w:r>
    </w:p>
    <w:p>
      <w:pPr>
        <w:numPr>
          <w:ilvl w:val="0"/>
          <w:numId w:val="1011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Это сокращение от copy, и она делает именно то, что предполагает ее название: она копирует. cp используется для копирования файлов из одного местоположения в другое. cp также можно использовать для копирования всех каталогов в новое место. Можно использовать эту команду для копирования нескольких файлов и каталогов.</w:t>
      </w:r>
    </w:p>
    <w:p>
      <w:pPr>
        <w:numPr>
          <w:ilvl w:val="0"/>
          <w:numId w:val="1012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Команда mv используется для перемещения файлов из одного каталога в другой. Также команда mv используется для переименования файла в системах Linux.</w:t>
      </w:r>
    </w:p>
    <w:p>
      <w:pPr>
        <w:numPr>
          <w:ilvl w:val="0"/>
          <w:numId w:val="1013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Каждый файл можно изменять по трём параметра доступа. Вот они:</w:t>
      </w:r>
    </w:p>
    <w:p>
      <w:pPr>
        <w:numPr>
          <w:ilvl w:val="0"/>
          <w:numId w:val="1014"/>
        </w:numPr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numPr>
          <w:ilvl w:val="0"/>
          <w:numId w:val="1014"/>
        </w:numPr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14"/>
        </w:numPr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Чтобы получить доступ к файлам в Linux, используются разрешения. Эти разрешения назначаются трем объектам: файлу, группе и другому объекту (то есть всем остальным). Изменить права доступа можно при помощи команды</w:t>
      </w:r>
      <w:r>
        <w:t xml:space="preserve"> </w:t>
      </w:r>
      <w:r>
        <w:rPr>
          <w:bCs/>
          <w:b/>
        </w:rPr>
        <w:t xml:space="preserve">chmod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chmod &lt;параметры изменения&gt; &lt;имя_файла/каталога&gt;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</w:pPr>
      <w:hyperlink r:id="rId42">
        <w:r>
          <w:rPr>
            <w:rStyle w:val="Hyperlink"/>
          </w:rPr>
          <w:t xml:space="preserve">Руководство к выполнению лабораторной работы №5</w:t>
        </w:r>
      </w:hyperlink>
    </w:p>
    <w:p>
      <w:pPr>
        <w:numPr>
          <w:ilvl w:val="0"/>
          <w:numId w:val="1015"/>
        </w:numPr>
      </w:pPr>
      <w:hyperlink r:id="rId43">
        <w:r>
          <w:rPr>
            <w:rStyle w:val="Hyperlink"/>
          </w:rPr>
          <w:t xml:space="preserve">Статья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Chmod (777, 755, 444) — настройка прав доступа к файлам и папкам</w:t>
        </w:r>
        <w:r>
          <w:rPr>
            <w:rStyle w:val="Hyperlink"/>
          </w:rPr>
          <w:t xml:space="preserve">”</w:t>
        </w:r>
      </w:hyperlink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hyperlink" Id="rId42" Target="https://esystem.rudn.ru/pluginfile.php/1975769/mod_resource/content/4/005-lab_files.pdf" TargetMode="External" /><Relationship Type="http://schemas.openxmlformats.org/officeDocument/2006/relationships/hyperlink" Id="rId43" Target="https://goldbusinessnet.com/dvizhok-wordpress/chmod-prava-dostupa-k-fajla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pluginfile.php/1975769/mod_resource/content/4/005-lab_files.pdf" TargetMode="External" /><Relationship Type="http://schemas.openxmlformats.org/officeDocument/2006/relationships/hyperlink" Id="rId43" Target="https://goldbusinessnet.com/dvizhok-wordpress/chmod-prava-dostupa-k-fajla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Андреева Софья Владимировна</dc:creator>
  <dc:language>ru-RU</dc:language>
  <cp:keywords/>
  <dcterms:created xsi:type="dcterms:W3CDTF">2024-03-22T07:14:45Z</dcterms:created>
  <dcterms:modified xsi:type="dcterms:W3CDTF">2024-03-22T07:14:45Z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