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Андреева</w:t>
      </w:r>
      <w:r>
        <w:t xml:space="preserve"> </w:t>
      </w:r>
      <w:r>
        <w:t xml:space="preserve">Софья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42" w:name="выполнение-работы"/>
    <w:p>
      <w:pPr>
        <w:pStyle w:val="Heading1"/>
      </w:pPr>
      <w:r>
        <w:rPr>
          <w:rStyle w:val="SectionNumber"/>
        </w:rPr>
        <w:t xml:space="preserve">2</w:t>
      </w:r>
      <w:r>
        <w:tab/>
      </w:r>
      <w:r>
        <w:t xml:space="preserve">Выполнение работы</w:t>
      </w:r>
    </w:p>
    <w:p>
      <w:pPr>
        <w:pStyle w:val="FirstParagraph"/>
      </w:pPr>
      <w:r>
        <w:t xml:space="preserve">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При этом файл должен архивироваться одним из архиваторов на выбор zip, bzip2 или tar. (рис. fig. 1).</w:t>
      </w:r>
    </w:p>
    <w:p>
      <w:pPr>
        <w:pStyle w:val="CaptionedFigure"/>
      </w:pPr>
      <w:r>
        <w:drawing>
          <wp:inline>
            <wp:extent cx="3733800" cy="1002594"/>
            <wp:effectExtent b="0" l="0" r="0" t="0"/>
            <wp:docPr descr="Cкрипт"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3733800" cy="1002594"/>
                    </a:xfrm>
                    <a:prstGeom prst="rect">
                      <a:avLst/>
                    </a:prstGeom>
                    <a:noFill/>
                    <a:ln w="9525">
                      <a:noFill/>
                      <a:headEnd/>
                      <a:tailEnd/>
                    </a:ln>
                  </pic:spPr>
                </pic:pic>
              </a:graphicData>
            </a:graphic>
          </wp:inline>
        </w:drawing>
      </w:r>
    </w:p>
    <w:p>
      <w:pPr>
        <w:pStyle w:val="ImageCaption"/>
      </w:pPr>
      <w:r>
        <w:t xml:space="preserve">Рис. 1: Cкрипт</w:t>
      </w:r>
    </w:p>
    <w:p>
      <w:pPr>
        <w:pStyle w:val="BodyText"/>
      </w:pPr>
      <w:r>
        <w:t xml:space="preserve">Написала пример командного файла, обрабатывающего любое произвольное число аргументов командной строки, в том числе превышающее десять. Скрипт может последовательно распечатывать значения всех переданных аргументов (рис. fig. 2),(рис. fig. 3).</w:t>
      </w:r>
    </w:p>
    <w:p>
      <w:pPr>
        <w:pStyle w:val="CaptionedFigure"/>
      </w:pPr>
      <w:r>
        <w:drawing>
          <wp:inline>
            <wp:extent cx="3733800" cy="1685947"/>
            <wp:effectExtent b="0" l="0" r="0" t="0"/>
            <wp:docPr descr="Cкрипт" title="" id="25" name="Picture"/>
            <a:graphic>
              <a:graphicData uri="http://schemas.openxmlformats.org/drawingml/2006/picture">
                <pic:pic>
                  <pic:nvPicPr>
                    <pic:cNvPr descr="image/2.jpg" id="26" name="Picture"/>
                    <pic:cNvPicPr>
                      <a:picLocks noChangeArrowheads="1" noChangeAspect="1"/>
                    </pic:cNvPicPr>
                  </pic:nvPicPr>
                  <pic:blipFill>
                    <a:blip r:embed="rId24"/>
                    <a:stretch>
                      <a:fillRect/>
                    </a:stretch>
                  </pic:blipFill>
                  <pic:spPr bwMode="auto">
                    <a:xfrm>
                      <a:off x="0" y="0"/>
                      <a:ext cx="3733800" cy="1685947"/>
                    </a:xfrm>
                    <a:prstGeom prst="rect">
                      <a:avLst/>
                    </a:prstGeom>
                    <a:noFill/>
                    <a:ln w="9525">
                      <a:noFill/>
                      <a:headEnd/>
                      <a:tailEnd/>
                    </a:ln>
                  </pic:spPr>
                </pic:pic>
              </a:graphicData>
            </a:graphic>
          </wp:inline>
        </w:drawing>
      </w:r>
    </w:p>
    <w:p>
      <w:pPr>
        <w:pStyle w:val="ImageCaption"/>
      </w:pPr>
      <w:r>
        <w:t xml:space="preserve">Рис. 2: Cкрипт</w:t>
      </w:r>
    </w:p>
    <w:p>
      <w:pPr>
        <w:pStyle w:val="CaptionedFigure"/>
      </w:pPr>
      <w:r>
        <w:drawing>
          <wp:inline>
            <wp:extent cx="3733800" cy="3040576"/>
            <wp:effectExtent b="0" l="0" r="0" t="0"/>
            <wp:docPr descr="3начения всех переданных аргументов" title="" id="28" name="Picture"/>
            <a:graphic>
              <a:graphicData uri="http://schemas.openxmlformats.org/drawingml/2006/picture">
                <pic:pic>
                  <pic:nvPicPr>
                    <pic:cNvPr descr="image/3.jpg" id="29" name="Picture"/>
                    <pic:cNvPicPr>
                      <a:picLocks noChangeArrowheads="1" noChangeAspect="1"/>
                    </pic:cNvPicPr>
                  </pic:nvPicPr>
                  <pic:blipFill>
                    <a:blip r:embed="rId27"/>
                    <a:stretch>
                      <a:fillRect/>
                    </a:stretch>
                  </pic:blipFill>
                  <pic:spPr bwMode="auto">
                    <a:xfrm>
                      <a:off x="0" y="0"/>
                      <a:ext cx="3733800" cy="3040576"/>
                    </a:xfrm>
                    <a:prstGeom prst="rect">
                      <a:avLst/>
                    </a:prstGeom>
                    <a:noFill/>
                    <a:ln w="9525">
                      <a:noFill/>
                      <a:headEnd/>
                      <a:tailEnd/>
                    </a:ln>
                  </pic:spPr>
                </pic:pic>
              </a:graphicData>
            </a:graphic>
          </wp:inline>
        </w:drawing>
      </w:r>
    </w:p>
    <w:p>
      <w:pPr>
        <w:pStyle w:val="ImageCaption"/>
      </w:pPr>
      <w:r>
        <w:t xml:space="preserve">Рис. 3: 3начения всех переданных аргументов</w:t>
      </w:r>
    </w:p>
    <w:p>
      <w:pPr>
        <w:pStyle w:val="BodyText"/>
      </w:pPr>
      <w:r>
        <w:t xml:space="preserve">Написала командный файл — аналог команды ls. Он выдает информацию о нужном каталоге и выводит информацию о возможностях доступа к файлам этого каталога(рис. fig. 4), (рис. fig. 5).</w:t>
      </w:r>
    </w:p>
    <w:p>
      <w:pPr>
        <w:pStyle w:val="CaptionedFigure"/>
      </w:pPr>
      <w:r>
        <w:drawing>
          <wp:inline>
            <wp:extent cx="3733800" cy="3681334"/>
            <wp:effectExtent b="0" l="0" r="0" t="0"/>
            <wp:docPr descr="Cкрипт" title="" id="31" name="Picture"/>
            <a:graphic>
              <a:graphicData uri="http://schemas.openxmlformats.org/drawingml/2006/picture">
                <pic:pic>
                  <pic:nvPicPr>
                    <pic:cNvPr descr="image/4.jpg" id="32" name="Picture"/>
                    <pic:cNvPicPr>
                      <a:picLocks noChangeArrowheads="1" noChangeAspect="1"/>
                    </pic:cNvPicPr>
                  </pic:nvPicPr>
                  <pic:blipFill>
                    <a:blip r:embed="rId30"/>
                    <a:stretch>
                      <a:fillRect/>
                    </a:stretch>
                  </pic:blipFill>
                  <pic:spPr bwMode="auto">
                    <a:xfrm>
                      <a:off x="0" y="0"/>
                      <a:ext cx="3733800" cy="3681334"/>
                    </a:xfrm>
                    <a:prstGeom prst="rect">
                      <a:avLst/>
                    </a:prstGeom>
                    <a:noFill/>
                    <a:ln w="9525">
                      <a:noFill/>
                      <a:headEnd/>
                      <a:tailEnd/>
                    </a:ln>
                  </pic:spPr>
                </pic:pic>
              </a:graphicData>
            </a:graphic>
          </wp:inline>
        </w:drawing>
      </w:r>
    </w:p>
    <w:p>
      <w:pPr>
        <w:pStyle w:val="ImageCaption"/>
      </w:pPr>
      <w:r>
        <w:t xml:space="preserve">Рис. 4: Cкрипт</w:t>
      </w:r>
    </w:p>
    <w:p>
      <w:pPr>
        <w:pStyle w:val="CaptionedFigure"/>
      </w:pPr>
      <w:r>
        <w:drawing>
          <wp:inline>
            <wp:extent cx="3733800" cy="2665869"/>
            <wp:effectExtent b="0" l="0" r="0" t="0"/>
            <wp:docPr descr="Kомандный файл — аналог команды ls" title="" id="34" name="Picture"/>
            <a:graphic>
              <a:graphicData uri="http://schemas.openxmlformats.org/drawingml/2006/picture">
                <pic:pic>
                  <pic:nvPicPr>
                    <pic:cNvPr descr="image/5.jpg" id="35" name="Picture"/>
                    <pic:cNvPicPr>
                      <a:picLocks noChangeArrowheads="1" noChangeAspect="1"/>
                    </pic:cNvPicPr>
                  </pic:nvPicPr>
                  <pic:blipFill>
                    <a:blip r:embed="rId33"/>
                    <a:stretch>
                      <a:fillRect/>
                    </a:stretch>
                  </pic:blipFill>
                  <pic:spPr bwMode="auto">
                    <a:xfrm>
                      <a:off x="0" y="0"/>
                      <a:ext cx="3733800" cy="2665869"/>
                    </a:xfrm>
                    <a:prstGeom prst="rect">
                      <a:avLst/>
                    </a:prstGeom>
                    <a:noFill/>
                    <a:ln w="9525">
                      <a:noFill/>
                      <a:headEnd/>
                      <a:tailEnd/>
                    </a:ln>
                  </pic:spPr>
                </pic:pic>
              </a:graphicData>
            </a:graphic>
          </wp:inline>
        </w:drawing>
      </w:r>
    </w:p>
    <w:p>
      <w:pPr>
        <w:pStyle w:val="ImageCaption"/>
      </w:pPr>
      <w:r>
        <w:t xml:space="preserve">Рис. 5: Kомандный файл — аналог команды ls</w:t>
      </w:r>
    </w:p>
    <w:p>
      <w:pPr>
        <w:pStyle w:val="BodyText"/>
      </w:pPr>
      <w:r>
        <w:t xml:space="preserve">Написала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fig. 6) (рис. fig. 7).</w:t>
      </w:r>
    </w:p>
    <w:p>
      <w:pPr>
        <w:pStyle w:val="CaptionedFigure"/>
      </w:pPr>
      <w:r>
        <w:drawing>
          <wp:inline>
            <wp:extent cx="3733800" cy="2159000"/>
            <wp:effectExtent b="0" l="0" r="0" t="0"/>
            <wp:docPr descr="Cкрипт" title="" id="37" name="Picture"/>
            <a:graphic>
              <a:graphicData uri="http://schemas.openxmlformats.org/drawingml/2006/picture">
                <pic:pic>
                  <pic:nvPicPr>
                    <pic:cNvPr descr="image/6.jpg" id="38" name="Picture"/>
                    <pic:cNvPicPr>
                      <a:picLocks noChangeArrowheads="1" noChangeAspect="1"/>
                    </pic:cNvPicPr>
                  </pic:nvPicPr>
                  <pic:blipFill>
                    <a:blip r:embed="rId36"/>
                    <a:stretch>
                      <a:fillRect/>
                    </a:stretch>
                  </pic:blipFill>
                  <pic:spPr bwMode="auto">
                    <a:xfrm>
                      <a:off x="0" y="0"/>
                      <a:ext cx="3733800" cy="2159000"/>
                    </a:xfrm>
                    <a:prstGeom prst="rect">
                      <a:avLst/>
                    </a:prstGeom>
                    <a:noFill/>
                    <a:ln w="9525">
                      <a:noFill/>
                      <a:headEnd/>
                      <a:tailEnd/>
                    </a:ln>
                  </pic:spPr>
                </pic:pic>
              </a:graphicData>
            </a:graphic>
          </wp:inline>
        </w:drawing>
      </w:r>
    </w:p>
    <w:p>
      <w:pPr>
        <w:pStyle w:val="ImageCaption"/>
      </w:pPr>
      <w:r>
        <w:t xml:space="preserve">Рис. 6: Cкрипт</w:t>
      </w:r>
    </w:p>
    <w:p>
      <w:pPr>
        <w:pStyle w:val="CaptionedFigure"/>
      </w:pPr>
      <w:r>
        <w:drawing>
          <wp:inline>
            <wp:extent cx="3733800" cy="824617"/>
            <wp:effectExtent b="0" l="0" r="0" t="0"/>
            <wp:docPr descr="Kоличество файлов в указанной директории" title="" id="40" name="Picture"/>
            <a:graphic>
              <a:graphicData uri="http://schemas.openxmlformats.org/drawingml/2006/picture">
                <pic:pic>
                  <pic:nvPicPr>
                    <pic:cNvPr descr="image/7.jpg" id="41" name="Picture"/>
                    <pic:cNvPicPr>
                      <a:picLocks noChangeArrowheads="1" noChangeAspect="1"/>
                    </pic:cNvPicPr>
                  </pic:nvPicPr>
                  <pic:blipFill>
                    <a:blip r:embed="rId39"/>
                    <a:stretch>
                      <a:fillRect/>
                    </a:stretch>
                  </pic:blipFill>
                  <pic:spPr bwMode="auto">
                    <a:xfrm>
                      <a:off x="0" y="0"/>
                      <a:ext cx="3733800" cy="824617"/>
                    </a:xfrm>
                    <a:prstGeom prst="rect">
                      <a:avLst/>
                    </a:prstGeom>
                    <a:noFill/>
                    <a:ln w="9525">
                      <a:noFill/>
                      <a:headEnd/>
                      <a:tailEnd/>
                    </a:ln>
                  </pic:spPr>
                </pic:pic>
              </a:graphicData>
            </a:graphic>
          </wp:inline>
        </w:drawing>
      </w:r>
    </w:p>
    <w:p>
      <w:pPr>
        <w:pStyle w:val="ImageCaption"/>
      </w:pPr>
      <w:r>
        <w:t xml:space="preserve">Рис. 7: Kоличество файлов в указанной директории</w:t>
      </w:r>
    </w:p>
    <w:bookmarkEnd w:id="42"/>
    <w:bookmarkStart w:id="43" w:name="контрольные-вопросы"/>
    <w:p>
      <w:pPr>
        <w:pStyle w:val="Heading1"/>
      </w:pPr>
      <w:r>
        <w:rPr>
          <w:rStyle w:val="SectionNumber"/>
        </w:rPr>
        <w:t xml:space="preserve">3</w:t>
      </w:r>
      <w:r>
        <w:tab/>
      </w:r>
      <w:r>
        <w:t xml:space="preserve">Контрольные вопросы</w:t>
      </w:r>
    </w:p>
    <w:p>
      <w:pPr>
        <w:numPr>
          <w:ilvl w:val="0"/>
          <w:numId w:val="1001"/>
        </w:numPr>
        <w:pStyle w:val="Compact"/>
      </w:pPr>
      <w:r>
        <w:t xml:space="preserve">Объясните понятие командной оболочки. Приведите примеры командных оболочек. Чем они отличаются?</w:t>
      </w:r>
      <w:r>
        <w:t xml:space="preserve"> </w:t>
      </w: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p>
    <w:p>
      <w:pPr>
        <w:numPr>
          <w:ilvl w:val="0"/>
          <w:numId w:val="1002"/>
        </w:numPr>
        <w:pStyle w:val="Compact"/>
      </w:pPr>
      <w:r>
        <w:t xml:space="preserve">Oболочка Борна (Bourne) - первоначальная командная оболочка UNIX: базовый, но полный набор функций;</w:t>
      </w:r>
    </w:p>
    <w:p>
      <w:pPr>
        <w:numPr>
          <w:ilvl w:val="0"/>
          <w:numId w:val="1002"/>
        </w:numPr>
        <w:pStyle w:val="Compact"/>
      </w:pPr>
      <w:r>
        <w:t xml:space="preserve">С-оболочка - добавка университета Беркли к коллек- ции оболочек: она надстраивается над оболочкой Борна, используя С-подобный синтаксис команд, и сохраняет историю выполненных команд;</w:t>
      </w:r>
    </w:p>
    <w:p>
      <w:pPr>
        <w:numPr>
          <w:ilvl w:val="0"/>
          <w:numId w:val="1002"/>
        </w:numPr>
        <w:pStyle w:val="Compact"/>
      </w:pPr>
      <w:r>
        <w:t xml:space="preserve">оболочка Корна - напоминает оболочку С, но операторы управления программой совместимы с операторами оболочки Борна;</w:t>
      </w:r>
    </w:p>
    <w:p>
      <w:pPr>
        <w:numPr>
          <w:ilvl w:val="0"/>
          <w:numId w:val="1002"/>
        </w:numPr>
        <w:pStyle w:val="Compac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 ся как система, удовлетворяющая POSIX-стандартам. POSIX-совместимые оболочки разработаны на базе оболочки Корна; фонд бесплатного про- 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pPr>
        <w:numPr>
          <w:ilvl w:val="0"/>
          <w:numId w:val="1003"/>
        </w:numPr>
      </w:pPr>
      <w:r>
        <w:t xml:space="preserve">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 символ.</w:t>
      </w:r>
    </w:p>
    <w:p>
      <w:pPr>
        <w:numPr>
          <w:ilvl w:val="0"/>
          <w:numId w:val="1003"/>
        </w:numPr>
      </w:pPr>
      <w:r>
        <w:t xml:space="preserve">Использование команд b=/tmp/andy-ls -l myfile &gt;pblsls/tmp/andy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w:t>
      </w:r>
    </w:p>
    <w:p>
      <w:pPr>
        <w:numPr>
          <w:ilvl w:val="0"/>
          <w:numId w:val="1003"/>
        </w:numPr>
      </w:pPr>
      <w:r>
        <w:t xml:space="preserve">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3"/>
        </w:numPr>
      </w:pPr>
      <w:r>
        <w:t xml:space="preserve">Какие арифметические операции можно применять в языке программиро- вания bash?</w:t>
      </w:r>
      <w:r>
        <w:t xml:space="preserve"> </w:t>
      </w: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 вращает 1; иначе 0 &amp;= var &amp;= ехр Присваивает var побитовое AND перемен- ных var и выражения ехр * ехр1 * ехр2 Умножает ехр1 на ехр2 = var = ехр Умножает ехр на значение var и присваивает результат переменной var + ехр1 + ехр2 Скла- 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w:t>
      </w:r>
      <w:r>
        <w:t xml:space="preserve"> </w:t>
      </w:r>
      <w:r>
        <w:t xml:space="preserve">Условия оболочки bash.</w:t>
      </w:r>
    </w:p>
    <w:p>
      <w:pPr>
        <w:numPr>
          <w:ilvl w:val="0"/>
          <w:numId w:val="1003"/>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 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 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 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FirstParagraph"/>
      </w:pPr>
      <w:r>
        <w:t xml:space="preserve">Что такое метасимволы?</w:t>
      </w:r>
      <w:r>
        <w:t xml:space="preserve"> </w:t>
      </w:r>
      <w:r>
        <w:t xml:space="preserve">Такие символы, как ’ &lt; &gt; * ? | ” &amp; являются мета- символами и имеют для командного процессора специальный смысл.</w:t>
      </w:r>
    </w:p>
    <w:p>
      <w:pPr>
        <w:pStyle w:val="BodyText"/>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 ченная в двойные кавычки, экранирует все метасимволы, кроме $, ’ , , “. Например,–echo выведет на экран символ,–echo ab’|’cdвыдаст строку ab|cd.</w:t>
      </w:r>
    </w:p>
    <w:p>
      <w:pPr>
        <w:pStyle w:val="BodyText"/>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 грамма, написанная на языке программирования оболочки, и осуществит ее интерпретацию.</w:t>
      </w:r>
    </w:p>
    <w:p>
      <w:pPr>
        <w:pStyle w:val="BodyText"/>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p>
    <w:p>
      <w:pPr>
        <w:pStyle w:val="BodyText"/>
      </w:pPr>
      <w:r>
        <w:t xml:space="preserve">-f — перечисляет определенные на текущий момент функции;</w:t>
      </w:r>
      <w:r>
        <w:t xml:space="preserve"> </w:t>
      </w:r>
      <w:r>
        <w:t xml:space="preserve">-ft — при последующем вызове функции инициирует ее трассировку;</w:t>
      </w:r>
      <w:r>
        <w:t xml:space="preserve"> </w:t>
      </w:r>
      <w:r>
        <w:t xml:space="preserve">-fx — экспортирует все перечисленные функции в любые дочерние программы оболочек;</w:t>
      </w:r>
      <w:r>
        <w:t xml:space="preserve"> </w:t>
      </w:r>
      <w:r>
        <w:t xml:space="preserve">-fu — обозначает указанные функции как автоматически загружаемые. Автома- 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r>
        <w:t xml:space="preserve"> </w:t>
      </w: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pStyle w:val="BodyText"/>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 Индексация массивов начинается с нулевого элемента. В командном про- 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 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 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 ровку; – -fx — экспортирует все перечисленные функции в любые дочерние программы оболочек; – -fu — обозначает указанные функции как автома- 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 ствующие значения, введенные с клавиатуры, а переменная trash нужна для того, чтобы отобрать всю избыточно введенную информацию и игнори- ровать ее. Изъять переменную из программы можно с помощью команды unset.</w:t>
      </w:r>
    </w:p>
    <w:p>
      <w:pPr>
        <w:pStyle w:val="BodyText"/>
      </w:pPr>
      <w:r>
        <w:t xml:space="preserve">Как передаются параметры в командные файлы?</w:t>
      </w:r>
      <w:r>
        <w:t xml:space="preserve"> </w:t>
      </w: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w:t>
      </w:r>
    </w:p>
    <w:p>
      <w:pPr>
        <w:pStyle w:val="BodyText"/>
      </w:pPr>
      <w:r>
        <w:t xml:space="preserve">Использование комбинации символов $0 приводит к подстановке вместо нее имени данного командного файла. Примере: пусть к команд- 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 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 сти символов, переданные ей в качестве аргументов, и выводит результаты своей работы на стандартный вывод. В этом примере команда grep исполь- 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 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BodyText"/>
      </w:pPr>
      <w:r>
        <w:t xml:space="preserve">Назовите специальные переменные языка bash и их назначение.</w:t>
      </w:r>
      <w:r>
        <w:t xml:space="preserve"> </w:t>
      </w: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w:t>
      </w:r>
      <w:r>
        <w:t xml:space="preserve">‘</w:t>
      </w:r>
      <w:r>
        <w:t xml:space="preserve">#</w:t>
      </w:r>
      <w:r>
        <w:t xml:space="preserve">’</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 это выражение работает 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w:t>
      </w:r>
    </w:p>
    <w:bookmarkEnd w:id="43"/>
    <w:bookmarkStart w:id="44"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я изучила основы программи- рования в оболочке ОС UNIX/Linux. Научилась писать небольшие командные файлы.</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Андреева Софья Владимировна</dc:creator>
  <dc:language>ru-RU</dc:language>
  <cp:keywords/>
  <dcterms:created xsi:type="dcterms:W3CDTF">2024-04-22T07:52:10Z</dcterms:created>
  <dcterms:modified xsi:type="dcterms:W3CDTF">2024-04-22T07:52:10Z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
    <vt:lpwstr>english</vt:lpwstr>
  </property>
  <property fmtid="{D5CDD505-2E9C-101B-9397-08002B2CF9AE}" pid="62" name="nameInLink">
    <vt:lpwstr>False</vt:lpwstr>
  </property>
  <property fmtid="{D5CDD505-2E9C-101B-9397-08002B2CF9AE}" pid="63" name="numberSections">
    <vt:lpwstr>False</vt:lpwstr>
  </property>
  <property fmtid="{D5CDD505-2E9C-101B-9397-08002B2CF9AE}" pid="64" name="options">
    <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PT Serif</vt:lpwstr>
  </property>
  <property fmtid="{D5CDD505-2E9C-101B-9397-08002B2CF9AE}" pid="73" name="romanfontoptions">
    <vt:lpwstr>Ligatures=TeX</vt:lpwstr>
  </property>
  <property fmtid="{D5CDD505-2E9C-101B-9397-08002B2CF9AE}" pid="74" name="sansfont">
    <vt:lpwstr>PT Sans</vt:lpwstr>
  </property>
  <property fmtid="{D5CDD505-2E9C-101B-9397-08002B2CF9AE}" pid="75" name="sansfontoptions">
    <vt:lpwstr>Ligatures=TeX,Scale=MatchLowercase</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Операционные системы</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