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91A" w14:textId="77777777" w:rsidR="00AF0EC1" w:rsidRDefault="00AF0EC1" w:rsidP="00AF0EC1">
      <w:pPr>
        <w:pStyle w:val="NoSpacing"/>
        <w:jc w:val="both"/>
        <w:rPr>
          <w:rFonts w:cstheme="minorHAnsi"/>
          <w:color w:val="0F0F0F"/>
          <w:sz w:val="24"/>
          <w:szCs w:val="24"/>
        </w:rPr>
      </w:pPr>
      <w:r w:rsidRPr="00705347">
        <w:rPr>
          <w:rFonts w:cstheme="minorHAnsi"/>
          <w:b/>
          <w:bCs/>
          <w:sz w:val="24"/>
          <w:szCs w:val="24"/>
        </w:rPr>
        <w:t>Limitations:</w:t>
      </w:r>
      <w:r w:rsidRPr="00E9719E">
        <w:rPr>
          <w:rFonts w:cstheme="minorHAnsi"/>
          <w:sz w:val="24"/>
          <w:szCs w:val="24"/>
        </w:rPr>
        <w:t xml:space="preserve"> </w:t>
      </w:r>
      <w:r w:rsidRPr="00E9719E">
        <w:rPr>
          <w:rFonts w:cstheme="minorHAnsi"/>
          <w:sz w:val="24"/>
          <w:szCs w:val="24"/>
        </w:rPr>
        <w:br/>
      </w:r>
      <w:r>
        <w:rPr>
          <w:rFonts w:cstheme="minorHAnsi"/>
          <w:color w:val="0F0F0F"/>
          <w:sz w:val="24"/>
          <w:szCs w:val="24"/>
        </w:rPr>
        <w:t>Scaling considerations:</w:t>
      </w:r>
    </w:p>
    <w:p w14:paraId="6997EF99" w14:textId="77777777" w:rsidR="00AF0EC1" w:rsidRDefault="00AF0EC1" w:rsidP="00AF0EC1">
      <w:pPr>
        <w:pStyle w:val="NoSpacing"/>
        <w:jc w:val="both"/>
        <w:rPr>
          <w:rFonts w:cstheme="minorHAnsi"/>
          <w:color w:val="0F0F0F"/>
          <w:sz w:val="24"/>
          <w:szCs w:val="24"/>
        </w:rPr>
      </w:pPr>
      <w:r>
        <w:rPr>
          <w:rFonts w:cstheme="minorHAnsi"/>
          <w:color w:val="0F0F0F"/>
          <w:sz w:val="24"/>
          <w:szCs w:val="24"/>
        </w:rPr>
        <w:t>As</w:t>
      </w:r>
      <w:r w:rsidRPr="00E9719E">
        <w:rPr>
          <w:rFonts w:cstheme="minorHAnsi"/>
          <w:color w:val="0F0F0F"/>
          <w:sz w:val="24"/>
          <w:szCs w:val="24"/>
        </w:rPr>
        <w:t xml:space="preserve"> dataset grows, considerations for horizontal scaling (sharding) become more important. Ensure </w:t>
      </w:r>
      <w:r>
        <w:rPr>
          <w:rFonts w:cstheme="minorHAnsi"/>
          <w:color w:val="0F0F0F"/>
          <w:sz w:val="24"/>
          <w:szCs w:val="24"/>
        </w:rPr>
        <w:t>our</w:t>
      </w:r>
      <w:r w:rsidRPr="00E9719E">
        <w:rPr>
          <w:rFonts w:cstheme="minorHAnsi"/>
          <w:color w:val="0F0F0F"/>
          <w:sz w:val="24"/>
          <w:szCs w:val="24"/>
        </w:rPr>
        <w:t xml:space="preserve"> MongoDB deployment is appropriately scaled to handle increased data volumes.</w:t>
      </w:r>
    </w:p>
    <w:p w14:paraId="04CFA2AB" w14:textId="77777777" w:rsidR="00AF0EC1" w:rsidRDefault="00AF0EC1" w:rsidP="00AF0EC1">
      <w:pPr>
        <w:pStyle w:val="NoSpacing"/>
        <w:jc w:val="both"/>
        <w:rPr>
          <w:rFonts w:cstheme="minorHAnsi"/>
          <w:sz w:val="24"/>
          <w:szCs w:val="24"/>
        </w:rPr>
      </w:pPr>
    </w:p>
    <w:p w14:paraId="2CA024AF" w14:textId="77777777" w:rsidR="00AF0EC1" w:rsidRDefault="00AF0EC1" w:rsidP="00AF0EC1">
      <w:pPr>
        <w:pStyle w:val="NoSpacing"/>
        <w:jc w:val="both"/>
        <w:rPr>
          <w:sz w:val="24"/>
          <w:szCs w:val="24"/>
        </w:rPr>
      </w:pPr>
      <w:r w:rsidRPr="00E9719E">
        <w:rPr>
          <w:rFonts w:cstheme="minorHAnsi"/>
          <w:sz w:val="24"/>
          <w:szCs w:val="24"/>
        </w:rPr>
        <w:t>Privacy Concerns:</w:t>
      </w:r>
      <w:r w:rsidRPr="00705347">
        <w:t xml:space="preserve"> </w:t>
      </w:r>
      <w:r w:rsidRPr="00E9719E">
        <w:rPr>
          <w:sz w:val="24"/>
          <w:szCs w:val="24"/>
        </w:rPr>
        <w:t>Handling LinkedIn data raises privacy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concerns. Respecting the privacy of individuals and organizations within the dataset and adhering to LinkedIn’s terms of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service is crucial to maintain ethical data analysis practices.</w:t>
      </w:r>
    </w:p>
    <w:p w14:paraId="16AC07A6" w14:textId="77777777" w:rsidR="00AF0EC1" w:rsidRDefault="00AF0EC1" w:rsidP="00AF0EC1">
      <w:pPr>
        <w:pStyle w:val="NoSpacing"/>
        <w:jc w:val="both"/>
        <w:rPr>
          <w:sz w:val="24"/>
          <w:szCs w:val="24"/>
        </w:rPr>
      </w:pPr>
    </w:p>
    <w:p w14:paraId="60AE1603" w14:textId="77777777" w:rsidR="00AF0EC1" w:rsidRDefault="00AF0EC1" w:rsidP="00AF0EC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E9719E">
        <w:rPr>
          <w:sz w:val="24"/>
          <w:szCs w:val="24"/>
        </w:rPr>
        <w:t>requency of Data Updates: Frequent updates and deletions of data on LinkedIn necessitate investigation into how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often the data can be updated and retrieved. Regular updates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are crucial for maintaining the relevance and accuracy of the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analysis.</w:t>
      </w:r>
    </w:p>
    <w:p w14:paraId="118F5F76" w14:textId="77777777" w:rsidR="00AF0EC1" w:rsidRDefault="00AF0EC1" w:rsidP="00AF0EC1">
      <w:pPr>
        <w:pStyle w:val="NoSpacing"/>
        <w:jc w:val="both"/>
        <w:rPr>
          <w:sz w:val="24"/>
          <w:szCs w:val="24"/>
        </w:rPr>
      </w:pPr>
      <w:r w:rsidRPr="00E9719E">
        <w:rPr>
          <w:sz w:val="24"/>
          <w:szCs w:val="24"/>
        </w:rPr>
        <w:br/>
        <w:t>In some cases, company details are not present completely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corresponding to job postings. This might lead to inaccurate analysis for companies.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 xml:space="preserve">This dataset lacks information about jobseekers. </w:t>
      </w:r>
      <w:r>
        <w:rPr>
          <w:sz w:val="24"/>
          <w:szCs w:val="24"/>
        </w:rPr>
        <w:t xml:space="preserve">Due to which it is difficult to draw insights for aspiring candidates. </w:t>
      </w:r>
    </w:p>
    <w:p w14:paraId="41D7EE84" w14:textId="77777777" w:rsidR="00931A06" w:rsidRDefault="00931A06"/>
    <w:sectPr w:rsidR="0093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AF"/>
    <w:rsid w:val="00931A06"/>
    <w:rsid w:val="00AF0EC1"/>
    <w:rsid w:val="00E5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3D26-5D0D-4E86-8010-9B537E9A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2</cp:revision>
  <dcterms:created xsi:type="dcterms:W3CDTF">2023-11-21T21:56:00Z</dcterms:created>
  <dcterms:modified xsi:type="dcterms:W3CDTF">2023-11-21T21:56:00Z</dcterms:modified>
</cp:coreProperties>
</file>