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Retikon DOCX fixture</w:t>
      </w:r>
    </w:p>
  </w:body>
</w:document>
</file>