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color w:val="141820"/>
          <w:sz w:val="46"/>
        </w:rPr>
        <w:t>AgeLens KR 프로젝트 결과보고서 ✨</w:t>
      </w:r>
    </w:p>
    <w:p>
      <w:pPr>
        <w:spacing w:after="240"/>
        <w:jc w:val="center"/>
      </w:pPr>
      <w:r>
        <w:rPr>
          <w:rFonts w:ascii="맑은 고딕" w:hAnsi="맑은 고딕" w:eastAsia="맑은 고딕"/>
          <w:color w:val="667085"/>
          <w:sz w:val="23"/>
        </w:rPr>
        <w:t>한국인 안면 에이징 이미지 기반 나이 예측 웹앱 개발 과정 정리</w:t>
      </w:r>
    </w:p>
    <w:tbl>
      <w:tblPr>
        <w:tblStyle w:val="TableGrid"/>
        <w:tblW w:type="auto" w:w="0"/>
        <w:jc w:val="center"/>
        <w:tblLook w:firstColumn="1" w:firstRow="1" w:lastColumn="0" w:lastRow="0" w:noHBand="0" w:noVBand="1" w:val="04A0"/>
      </w:tblPr>
      <w:tblGrid>
        <w:gridCol w:w="9648"/>
      </w:tblGrid>
      <w:tr>
        <w:tc>
          <w:tcPr>
            <w:tcW w:type="dxa" w:w="9648"/>
            <w:shd w:fill="ECFDF3"/>
          </w:tcPr>
          <w:p>
            <w:pPr>
              <w:spacing w:after="80"/>
            </w:pPr>
            <w:r/>
            <w:r>
              <w:rPr>
                <w:rFonts w:ascii="맑은 고딕" w:hAnsi="맑은 고딕" w:eastAsia="맑은 고딕"/>
                <w:b/>
                <w:color w:val="141820"/>
                <w:sz w:val="21"/>
              </w:rPr>
              <w:t>🎯 한 줄 요약</w:t>
            </w:r>
          </w:p>
          <w:p>
            <w:pPr>
              <w:spacing w:after="0" w:line="283" w:lineRule="auto"/>
            </w:pPr>
            <w:r>
              <w:rPr>
                <w:rFonts w:ascii="맑은 고딕" w:hAnsi="맑은 고딕" w:eastAsia="맑은 고딕"/>
                <w:color w:val="303744"/>
                <w:sz w:val="19"/>
              </w:rPr>
              <w:t>AI Hub 한국인 안면 에이징 데이터를 전처리하고 EfficientNet-B0 v3 멀티태스크 모델을 학습한 뒤, 웹캠 촬영 이미지로 예상 나이를 계산하는 로컬 PyTorch 웹앱을 구현하였다.</w:t>
            </w:r>
          </w:p>
        </w:tc>
      </w:tr>
    </w:tbl>
    <w:p>
      <w:pPr>
        <w:spacing w:after="40"/>
      </w:pPr>
    </w:p>
    <w:p>
      <w:pPr>
        <w:spacing w:before="280" w:after="120"/>
      </w:pPr>
      <w:r>
        <w:rPr>
          <w:rFonts w:ascii="맑은 고딕" w:hAnsi="맑은 고딕" w:eastAsia="맑은 고딕"/>
          <w:b/>
          <w:color w:val="2357D9"/>
          <w:sz w:val="32"/>
        </w:rPr>
        <w:t>1. 프로젝트를 시작한 이유 🚀</w:t>
      </w:r>
    </w:p>
    <w:p>
      <w:pPr>
        <w:spacing w:before="0" w:after="120" w:line="283" w:lineRule="auto"/>
      </w:pPr>
      <w:r>
        <w:rPr>
          <w:rFonts w:ascii="맑은 고딕" w:hAnsi="맑은 고딕" w:eastAsia="맑은 고딕"/>
          <w:b w:val="0"/>
          <w:color w:val="141820"/>
          <w:sz w:val="21"/>
        </w:rPr>
        <w:t>처음 목표는 아시아인 얼굴 데이터를 활용한 나이 예측 모델을 만드는 것이었다. 하지만 아시아인 전체 데이터는 인종 라벨, 나이 라벨, 사용 가능 조건이 애매한 경우가 많았다. 그래서 범위를 더 명확하게 줄여 한국인 얼굴 이미지 기반 나이 예측 프로젝트로 방향을 잡았다.</w:t>
      </w:r>
    </w:p>
    <w:p>
      <w:pPr>
        <w:spacing w:after="80" w:line="283" w:lineRule="auto"/>
        <w:ind w:left="317" w:hanging="173"/>
      </w:pPr>
      <w:r>
        <w:rPr>
          <w:rFonts w:ascii="맑은 고딕" w:hAnsi="맑은 고딕" w:eastAsia="맑은 고딕"/>
          <w:sz w:val="20"/>
        </w:rPr>
        <w:t>• 왜 했는가: 실제 얼굴 이미지에서 나이를 예측하는 인공지능 모델을 직접 만들어 보고 싶었기 때문이다.</w:t>
      </w:r>
    </w:p>
    <w:p>
      <w:pPr>
        <w:spacing w:after="80" w:line="283" w:lineRule="auto"/>
        <w:ind w:left="317" w:hanging="173"/>
      </w:pPr>
      <w:r>
        <w:rPr>
          <w:rFonts w:ascii="맑은 고딕" w:hAnsi="맑은 고딕" w:eastAsia="맑은 고딕"/>
          <w:sz w:val="20"/>
        </w:rPr>
        <w:t>• 중요한 판단: 정답 라벨은 현재 나이인 age_now가 아니라 사진 속 당시 나이인 age_past를 사용했다.</w:t>
      </w:r>
    </w:p>
    <w:p>
      <w:pPr>
        <w:spacing w:after="80" w:line="283" w:lineRule="auto"/>
        <w:ind w:left="317" w:hanging="173"/>
      </w:pPr>
      <w:r>
        <w:rPr>
          <w:rFonts w:ascii="맑은 고딕" w:hAnsi="맑은 고딕" w:eastAsia="맑은 고딕"/>
          <w:sz w:val="20"/>
        </w:rPr>
        <w:t>• 배운 점: 모델 학습 전에 데이터 라벨의 의미를 정확히 이해하는 것이 성능보다 먼저 중요하다.</w:t>
      </w:r>
    </w:p>
    <w:p>
      <w:pPr>
        <w:spacing w:after="80" w:line="283" w:lineRule="auto"/>
        <w:ind w:left="317" w:hanging="173"/>
      </w:pPr>
      <w:r>
        <w:rPr>
          <w:rFonts w:ascii="맑은 고딕" w:hAnsi="맑은 고딕" w:eastAsia="맑은 고딕"/>
          <w:sz w:val="20"/>
        </w:rPr>
        <w:t>• 활용 가능성: 얼굴 이미지 기반 연령 추정, 사용자 연령대 분석, AI 모델 학습 실습 자료로 활용할 수 있다.</w:t>
      </w:r>
    </w:p>
    <w:p>
      <w:pPr>
        <w:spacing w:before="280" w:after="120"/>
      </w:pPr>
      <w:r>
        <w:rPr>
          <w:rFonts w:ascii="맑은 고딕" w:hAnsi="맑은 고딕" w:eastAsia="맑은 고딕"/>
          <w:b/>
          <w:color w:val="2357D9"/>
          <w:sz w:val="32"/>
        </w:rPr>
        <w:t>2. 데이터 수집과 구조 파악 📦</w:t>
      </w:r>
    </w:p>
    <w:p>
      <w:pPr>
        <w:spacing w:before="0" w:after="120" w:line="283" w:lineRule="auto"/>
      </w:pPr>
      <w:r>
        <w:rPr>
          <w:rFonts w:ascii="맑은 고딕" w:hAnsi="맑은 고딕" w:eastAsia="맑은 고딕"/>
          <w:b w:val="0"/>
          <w:color w:val="141820"/>
          <w:sz w:val="21"/>
        </w:rPr>
        <w:t>AI Hub의 안면 인식 에이징 이미지 데이터를 사용했다. 데이터는 Training과 Validation으로 나뉘어 있었고, 각 split은 원천데이터 이미지 압축파일과 라벨링데이터 JSON 압축파일로 구분되어 있었다.</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728"/>
            <w:vAlign w:val="center"/>
            <w:shd w:fill="2357D9"/>
          </w:tcPr>
          <w:p>
            <w:pPr>
              <w:spacing w:after="0"/>
            </w:pPr>
            <w:r/>
            <w:r>
              <w:rPr>
                <w:rFonts w:ascii="맑은 고딕" w:hAnsi="맑은 고딕" w:eastAsia="맑은 고딕"/>
                <w:b/>
                <w:color w:val="FFFFFF"/>
                <w:sz w:val="19"/>
              </w:rPr>
              <w:t>구분</w:t>
            </w:r>
          </w:p>
        </w:tc>
        <w:tc>
          <w:tcPr>
            <w:tcW w:type="dxa" w:w="2592"/>
            <w:vAlign w:val="center"/>
            <w:shd w:fill="2357D9"/>
          </w:tcPr>
          <w:p>
            <w:pPr>
              <w:spacing w:after="0"/>
            </w:pPr>
            <w:r/>
            <w:r>
              <w:rPr>
                <w:rFonts w:ascii="맑은 고딕" w:hAnsi="맑은 고딕" w:eastAsia="맑은 고딕"/>
                <w:b/>
                <w:color w:val="FFFFFF"/>
                <w:sz w:val="19"/>
              </w:rPr>
              <w:t>원천데이터</w:t>
            </w:r>
          </w:p>
        </w:tc>
        <w:tc>
          <w:tcPr>
            <w:tcW w:type="dxa" w:w="2592"/>
            <w:vAlign w:val="center"/>
            <w:shd w:fill="2357D9"/>
          </w:tcPr>
          <w:p>
            <w:pPr>
              <w:spacing w:after="0"/>
            </w:pPr>
            <w:r/>
            <w:r>
              <w:rPr>
                <w:rFonts w:ascii="맑은 고딕" w:hAnsi="맑은 고딕" w:eastAsia="맑은 고딕"/>
                <w:b/>
                <w:color w:val="FFFFFF"/>
                <w:sz w:val="19"/>
              </w:rPr>
              <w:t>라벨링데이터</w:t>
            </w:r>
          </w:p>
        </w:tc>
        <w:tc>
          <w:tcPr>
            <w:tcW w:type="dxa" w:w="3456"/>
            <w:vAlign w:val="center"/>
            <w:shd w:fill="2357D9"/>
          </w:tcPr>
          <w:p>
            <w:pPr>
              <w:spacing w:after="0"/>
            </w:pPr>
            <w:r/>
            <w:r>
              <w:rPr>
                <w:rFonts w:ascii="맑은 고딕" w:hAnsi="맑은 고딕" w:eastAsia="맑은 고딕"/>
                <w:b/>
                <w:color w:val="FFFFFF"/>
                <w:sz w:val="19"/>
              </w:rPr>
              <w:t>의미</w:t>
            </w:r>
          </w:p>
        </w:tc>
      </w:tr>
      <w:tr>
        <w:tc>
          <w:tcPr>
            <w:tcW w:type="dxa" w:w="1728"/>
            <w:vAlign w:val="center"/>
          </w:tcPr>
          <w:p>
            <w:pPr>
              <w:spacing w:after="0"/>
            </w:pPr>
            <w:r/>
            <w:r>
              <w:rPr>
                <w:rFonts w:ascii="맑은 고딕" w:hAnsi="맑은 고딕" w:eastAsia="맑은 고딕"/>
                <w:b w:val="0"/>
                <w:color w:val="141820"/>
                <w:sz w:val="18"/>
              </w:rPr>
              <w:t>Training</w:t>
            </w:r>
          </w:p>
        </w:tc>
        <w:tc>
          <w:tcPr>
            <w:tcW w:type="dxa" w:w="2592"/>
            <w:vAlign w:val="center"/>
          </w:tcPr>
          <w:p>
            <w:pPr>
              <w:spacing w:after="0"/>
            </w:pPr>
            <w:r/>
            <w:r>
              <w:rPr>
                <w:rFonts w:ascii="맑은 고딕" w:hAnsi="맑은 고딕" w:eastAsia="맑은 고딕"/>
                <w:b w:val="0"/>
                <w:color w:val="141820"/>
                <w:sz w:val="18"/>
              </w:rPr>
              <w:t>TS_0001.zip 등 803개</w:t>
            </w:r>
          </w:p>
        </w:tc>
        <w:tc>
          <w:tcPr>
            <w:tcW w:type="dxa" w:w="2592"/>
            <w:vAlign w:val="center"/>
          </w:tcPr>
          <w:p>
            <w:pPr>
              <w:spacing w:after="0"/>
            </w:pPr>
            <w:r/>
            <w:r>
              <w:rPr>
                <w:rFonts w:ascii="맑은 고딕" w:hAnsi="맑은 고딕" w:eastAsia="맑은 고딕"/>
                <w:b w:val="0"/>
                <w:color w:val="141820"/>
                <w:sz w:val="18"/>
              </w:rPr>
              <w:t>TL_0001.zip 등 803개</w:t>
            </w:r>
          </w:p>
        </w:tc>
        <w:tc>
          <w:tcPr>
            <w:tcW w:type="dxa" w:w="3456"/>
            <w:vAlign w:val="center"/>
          </w:tcPr>
          <w:p>
            <w:pPr>
              <w:spacing w:after="0"/>
            </w:pPr>
            <w:r/>
            <w:r>
              <w:rPr>
                <w:rFonts w:ascii="맑은 고딕" w:hAnsi="맑은 고딕" w:eastAsia="맑은 고딕"/>
                <w:b w:val="0"/>
                <w:color w:val="141820"/>
                <w:sz w:val="18"/>
              </w:rPr>
              <w:t>모델 학습에 사용</w:t>
            </w:r>
          </w:p>
        </w:tc>
      </w:tr>
      <w:tr>
        <w:tc>
          <w:tcPr>
            <w:tcW w:type="dxa" w:w="1728"/>
            <w:vAlign w:val="center"/>
          </w:tcPr>
          <w:p>
            <w:pPr>
              <w:spacing w:after="0"/>
            </w:pPr>
            <w:r/>
            <w:r>
              <w:rPr>
                <w:rFonts w:ascii="맑은 고딕" w:hAnsi="맑은 고딕" w:eastAsia="맑은 고딕"/>
                <w:b w:val="0"/>
                <w:color w:val="141820"/>
                <w:sz w:val="18"/>
              </w:rPr>
              <w:t>Validation</w:t>
            </w:r>
          </w:p>
        </w:tc>
        <w:tc>
          <w:tcPr>
            <w:tcW w:type="dxa" w:w="2592"/>
            <w:vAlign w:val="center"/>
          </w:tcPr>
          <w:p>
            <w:pPr>
              <w:spacing w:after="0"/>
            </w:pPr>
            <w:r/>
            <w:r>
              <w:rPr>
                <w:rFonts w:ascii="맑은 고딕" w:hAnsi="맑은 고딕" w:eastAsia="맑은 고딕"/>
                <w:b w:val="0"/>
                <w:color w:val="141820"/>
                <w:sz w:val="18"/>
              </w:rPr>
              <w:t>VS_0001.zip 등 101개</w:t>
            </w:r>
          </w:p>
        </w:tc>
        <w:tc>
          <w:tcPr>
            <w:tcW w:type="dxa" w:w="2592"/>
            <w:vAlign w:val="center"/>
          </w:tcPr>
          <w:p>
            <w:pPr>
              <w:spacing w:after="0"/>
            </w:pPr>
            <w:r/>
            <w:r>
              <w:rPr>
                <w:rFonts w:ascii="맑은 고딕" w:hAnsi="맑은 고딕" w:eastAsia="맑은 고딕"/>
                <w:b w:val="0"/>
                <w:color w:val="141820"/>
                <w:sz w:val="18"/>
              </w:rPr>
              <w:t>VL_0001.zip 등 101개</w:t>
            </w:r>
          </w:p>
        </w:tc>
        <w:tc>
          <w:tcPr>
            <w:tcW w:type="dxa" w:w="3456"/>
            <w:vAlign w:val="center"/>
          </w:tcPr>
          <w:p>
            <w:pPr>
              <w:spacing w:after="0"/>
            </w:pPr>
            <w:r/>
            <w:r>
              <w:rPr>
                <w:rFonts w:ascii="맑은 고딕" w:hAnsi="맑은 고딕" w:eastAsia="맑은 고딕"/>
                <w:b w:val="0"/>
                <w:color w:val="141820"/>
                <w:sz w:val="18"/>
              </w:rPr>
              <w:t>학습 후 성능 검증에 사용</w:t>
            </w:r>
          </w:p>
        </w:tc>
      </w:tr>
    </w:tbl>
    <w:p>
      <w:pPr>
        <w:spacing w:after="40"/>
      </w:pPr>
    </w:p>
    <w:p>
      <w:pPr>
        <w:spacing w:after="80" w:line="283" w:lineRule="auto"/>
        <w:ind w:left="317" w:hanging="173"/>
      </w:pPr>
      <w:r>
        <w:rPr>
          <w:rFonts w:ascii="맑은 고딕" w:hAnsi="맑은 고딕" w:eastAsia="맑은 고딕"/>
          <w:sz w:val="20"/>
        </w:rPr>
        <w:t>• 왜 했는가: 압축파일을 한 폴더에 몰아 풀면 파일명 충돌과 라벨 매칭 오류가 생길 수 있기 때문이다.</w:t>
      </w:r>
    </w:p>
    <w:p>
      <w:pPr>
        <w:spacing w:after="80" w:line="283" w:lineRule="auto"/>
        <w:ind w:left="317" w:hanging="173"/>
      </w:pPr>
      <w:r>
        <w:rPr>
          <w:rFonts w:ascii="맑은 고딕" w:hAnsi="맑은 고딕" w:eastAsia="맑은 고딕"/>
          <w:sz w:val="20"/>
        </w:rPr>
        <w:t>• 진행한 일: 원본 압축파일은 유지하고, data/aging_face 아래에 train/val, images/labels 구조로 분리했다.</w:t>
      </w:r>
    </w:p>
    <w:p>
      <w:pPr>
        <w:spacing w:after="80" w:line="283" w:lineRule="auto"/>
        <w:ind w:left="317" w:hanging="173"/>
      </w:pPr>
      <w:r>
        <w:rPr>
          <w:rFonts w:ascii="맑은 고딕" w:hAnsi="맑은 고딕" w:eastAsia="맑은 고딕"/>
          <w:sz w:val="20"/>
        </w:rPr>
        <w:t>• 배운 점: 딥러닝 모델보다 먼저 데이터 폴더 구조를 안정적으로 잡는 것이 중요하다.</w:t>
      </w:r>
    </w:p>
    <w:p>
      <w:pPr>
        <w:spacing w:before="280" w:after="120"/>
      </w:pPr>
      <w:r>
        <w:rPr>
          <w:rFonts w:ascii="맑은 고딕" w:hAnsi="맑은 고딕" w:eastAsia="맑은 고딕"/>
          <w:b/>
          <w:color w:val="2357D9"/>
          <w:sz w:val="32"/>
        </w:rPr>
        <w:t>3. 데이터 전처리와 CSV 생성 🧹</w:t>
      </w:r>
    </w:p>
    <w:p>
      <w:pPr>
        <w:spacing w:before="0" w:after="120" w:line="283" w:lineRule="auto"/>
      </w:pPr>
      <w:r>
        <w:rPr>
          <w:rFonts w:ascii="맑은 고딕" w:hAnsi="맑은 고딕" w:eastAsia="맑은 고딕"/>
          <w:b w:val="0"/>
          <w:color w:val="141820"/>
          <w:sz w:val="21"/>
        </w:rPr>
        <w:t>압축 해제 후 이미지와 JSON 라벨 파일을 탐색했다. 최종적으로 이미지 45,200장과 JSON 45,200개를 모두 매칭했고, 학습용 CSV 파일을 생성했다.</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vAlign w:val="center"/>
            <w:shd w:fill="2357D9"/>
          </w:tcPr>
          <w:p>
            <w:pPr>
              <w:spacing w:after="0"/>
            </w:pPr>
            <w:r/>
            <w:r>
              <w:rPr>
                <w:rFonts w:ascii="맑은 고딕" w:hAnsi="맑은 고딕" w:eastAsia="맑은 고딕"/>
                <w:b/>
                <w:color w:val="FFFFFF"/>
                <w:sz w:val="19"/>
              </w:rPr>
              <w:t>항목</w:t>
            </w:r>
          </w:p>
        </w:tc>
        <w:tc>
          <w:tcPr>
            <w:tcW w:type="dxa" w:w="2304"/>
            <w:vAlign w:val="center"/>
            <w:shd w:fill="2357D9"/>
          </w:tcPr>
          <w:p>
            <w:pPr>
              <w:spacing w:after="0"/>
            </w:pPr>
            <w:r/>
            <w:r>
              <w:rPr>
                <w:rFonts w:ascii="맑은 고딕" w:hAnsi="맑은 고딕" w:eastAsia="맑은 고딕"/>
                <w:b/>
                <w:color w:val="FFFFFF"/>
                <w:sz w:val="19"/>
              </w:rPr>
              <w:t>Train</w:t>
            </w:r>
          </w:p>
        </w:tc>
        <w:tc>
          <w:tcPr>
            <w:tcW w:type="dxa" w:w="2304"/>
            <w:vAlign w:val="center"/>
            <w:shd w:fill="2357D9"/>
          </w:tcPr>
          <w:p>
            <w:pPr>
              <w:spacing w:after="0"/>
            </w:pPr>
            <w:r/>
            <w:r>
              <w:rPr>
                <w:rFonts w:ascii="맑은 고딕" w:hAnsi="맑은 고딕" w:eastAsia="맑은 고딕"/>
                <w:b/>
                <w:color w:val="FFFFFF"/>
                <w:sz w:val="19"/>
              </w:rPr>
              <w:t>Validation</w:t>
            </w:r>
          </w:p>
        </w:tc>
        <w:tc>
          <w:tcPr>
            <w:tcW w:type="dxa" w:w="2448"/>
            <w:vAlign w:val="center"/>
            <w:shd w:fill="2357D9"/>
          </w:tcPr>
          <w:p>
            <w:pPr>
              <w:spacing w:after="0"/>
            </w:pPr>
            <w:r/>
            <w:r>
              <w:rPr>
                <w:rFonts w:ascii="맑은 고딕" w:hAnsi="맑은 고딕" w:eastAsia="맑은 고딕"/>
                <w:b/>
                <w:color w:val="FFFFFF"/>
                <w:sz w:val="19"/>
              </w:rPr>
              <w:t>전체</w:t>
            </w:r>
          </w:p>
        </w:tc>
      </w:tr>
      <w:tr>
        <w:tc>
          <w:tcPr>
            <w:tcW w:type="dxa" w:w="2160"/>
            <w:vAlign w:val="center"/>
          </w:tcPr>
          <w:p>
            <w:pPr>
              <w:spacing w:after="0"/>
            </w:pPr>
            <w:r/>
            <w:r>
              <w:rPr>
                <w:rFonts w:ascii="맑은 고딕" w:hAnsi="맑은 고딕" w:eastAsia="맑은 고딕"/>
                <w:b w:val="0"/>
                <w:color w:val="141820"/>
                <w:sz w:val="18"/>
              </w:rPr>
              <w:t>이미지 수</w:t>
            </w:r>
          </w:p>
        </w:tc>
        <w:tc>
          <w:tcPr>
            <w:tcW w:type="dxa" w:w="2304"/>
            <w:vAlign w:val="center"/>
          </w:tcPr>
          <w:p>
            <w:pPr>
              <w:spacing w:after="0"/>
            </w:pPr>
            <w:r/>
            <w:r>
              <w:rPr>
                <w:rFonts w:ascii="맑은 고딕" w:hAnsi="맑은 고딕" w:eastAsia="맑은 고딕"/>
                <w:b w:val="0"/>
                <w:color w:val="141820"/>
                <w:sz w:val="18"/>
              </w:rPr>
              <w:t>40,150</w:t>
            </w:r>
          </w:p>
        </w:tc>
        <w:tc>
          <w:tcPr>
            <w:tcW w:type="dxa" w:w="2304"/>
            <w:vAlign w:val="center"/>
          </w:tcPr>
          <w:p>
            <w:pPr>
              <w:spacing w:after="0"/>
            </w:pPr>
            <w:r/>
            <w:r>
              <w:rPr>
                <w:rFonts w:ascii="맑은 고딕" w:hAnsi="맑은 고딕" w:eastAsia="맑은 고딕"/>
                <w:b w:val="0"/>
                <w:color w:val="141820"/>
                <w:sz w:val="18"/>
              </w:rPr>
              <w:t>5,050</w:t>
            </w:r>
          </w:p>
        </w:tc>
        <w:tc>
          <w:tcPr>
            <w:tcW w:type="dxa" w:w="2448"/>
            <w:vAlign w:val="center"/>
          </w:tcPr>
          <w:p>
            <w:pPr>
              <w:spacing w:after="0"/>
            </w:pPr>
            <w:r/>
            <w:r>
              <w:rPr>
                <w:rFonts w:ascii="맑은 고딕" w:hAnsi="맑은 고딕" w:eastAsia="맑은 고딕"/>
                <w:b w:val="0"/>
                <w:color w:val="141820"/>
                <w:sz w:val="18"/>
              </w:rPr>
              <w:t>45,200</w:t>
            </w:r>
          </w:p>
        </w:tc>
      </w:tr>
      <w:tr>
        <w:tc>
          <w:tcPr>
            <w:tcW w:type="dxa" w:w="2160"/>
            <w:vAlign w:val="center"/>
          </w:tcPr>
          <w:p>
            <w:pPr>
              <w:spacing w:after="0"/>
            </w:pPr>
            <w:r/>
            <w:r>
              <w:rPr>
                <w:rFonts w:ascii="맑은 고딕" w:hAnsi="맑은 고딕" w:eastAsia="맑은 고딕"/>
                <w:b w:val="0"/>
                <w:color w:val="141820"/>
                <w:sz w:val="18"/>
              </w:rPr>
              <w:t>JSON 라벨 수</w:t>
            </w:r>
          </w:p>
        </w:tc>
        <w:tc>
          <w:tcPr>
            <w:tcW w:type="dxa" w:w="2304"/>
            <w:vAlign w:val="center"/>
          </w:tcPr>
          <w:p>
            <w:pPr>
              <w:spacing w:after="0"/>
            </w:pPr>
            <w:r/>
            <w:r>
              <w:rPr>
                <w:rFonts w:ascii="맑은 고딕" w:hAnsi="맑은 고딕" w:eastAsia="맑은 고딕"/>
                <w:b w:val="0"/>
                <w:color w:val="141820"/>
                <w:sz w:val="18"/>
              </w:rPr>
              <w:t>40,150</w:t>
            </w:r>
          </w:p>
        </w:tc>
        <w:tc>
          <w:tcPr>
            <w:tcW w:type="dxa" w:w="2304"/>
            <w:vAlign w:val="center"/>
          </w:tcPr>
          <w:p>
            <w:pPr>
              <w:spacing w:after="0"/>
            </w:pPr>
            <w:r/>
            <w:r>
              <w:rPr>
                <w:rFonts w:ascii="맑은 고딕" w:hAnsi="맑은 고딕" w:eastAsia="맑은 고딕"/>
                <w:b w:val="0"/>
                <w:color w:val="141820"/>
                <w:sz w:val="18"/>
              </w:rPr>
              <w:t>5,050</w:t>
            </w:r>
          </w:p>
        </w:tc>
        <w:tc>
          <w:tcPr>
            <w:tcW w:type="dxa" w:w="2448"/>
            <w:vAlign w:val="center"/>
          </w:tcPr>
          <w:p>
            <w:pPr>
              <w:spacing w:after="0"/>
            </w:pPr>
            <w:r/>
            <w:r>
              <w:rPr>
                <w:rFonts w:ascii="맑은 고딕" w:hAnsi="맑은 고딕" w:eastAsia="맑은 고딕"/>
                <w:b w:val="0"/>
                <w:color w:val="141820"/>
                <w:sz w:val="18"/>
              </w:rPr>
              <w:t>45,200</w:t>
            </w:r>
          </w:p>
        </w:tc>
      </w:tr>
      <w:tr>
        <w:tc>
          <w:tcPr>
            <w:tcW w:type="dxa" w:w="2160"/>
            <w:vAlign w:val="center"/>
          </w:tcPr>
          <w:p>
            <w:pPr>
              <w:spacing w:after="0"/>
            </w:pPr>
            <w:r/>
            <w:r>
              <w:rPr>
                <w:rFonts w:ascii="맑은 고딕" w:hAnsi="맑은 고딕" w:eastAsia="맑은 고딕"/>
                <w:b w:val="0"/>
                <w:color w:val="141820"/>
                <w:sz w:val="18"/>
              </w:rPr>
              <w:t>확장자</w:t>
            </w:r>
          </w:p>
        </w:tc>
        <w:tc>
          <w:tcPr>
            <w:tcW w:type="dxa" w:w="2304"/>
            <w:vAlign w:val="center"/>
          </w:tcPr>
          <w:p>
            <w:pPr>
              <w:spacing w:after="0"/>
            </w:pPr>
            <w:r/>
            <w:r>
              <w:rPr>
                <w:rFonts w:ascii="맑은 고딕" w:hAnsi="맑은 고딕" w:eastAsia="맑은 고딕"/>
                <w:b w:val="0"/>
                <w:color w:val="141820"/>
                <w:sz w:val="18"/>
              </w:rPr>
              <w:t>.png</w:t>
            </w:r>
          </w:p>
        </w:tc>
        <w:tc>
          <w:tcPr>
            <w:tcW w:type="dxa" w:w="2304"/>
            <w:vAlign w:val="center"/>
          </w:tcPr>
          <w:p>
            <w:pPr>
              <w:spacing w:after="0"/>
            </w:pPr>
            <w:r/>
            <w:r>
              <w:rPr>
                <w:rFonts w:ascii="맑은 고딕" w:hAnsi="맑은 고딕" w:eastAsia="맑은 고딕"/>
                <w:b w:val="0"/>
                <w:color w:val="141820"/>
                <w:sz w:val="18"/>
              </w:rPr>
              <w:t>.png</w:t>
            </w:r>
          </w:p>
        </w:tc>
        <w:tc>
          <w:tcPr>
            <w:tcW w:type="dxa" w:w="2448"/>
            <w:vAlign w:val="center"/>
          </w:tcPr>
          <w:p>
            <w:pPr>
              <w:spacing w:after="0"/>
            </w:pPr>
            <w:r/>
            <w:r>
              <w:rPr>
                <w:rFonts w:ascii="맑은 고딕" w:hAnsi="맑은 고딕" w:eastAsia="맑은 고딕"/>
                <w:b w:val="0"/>
                <w:color w:val="141820"/>
                <w:sz w:val="18"/>
              </w:rPr>
              <w:t>.png</w:t>
            </w:r>
          </w:p>
        </w:tc>
      </w:tr>
      <w:tr>
        <w:tc>
          <w:tcPr>
            <w:tcW w:type="dxa" w:w="2160"/>
            <w:vAlign w:val="center"/>
          </w:tcPr>
          <w:p>
            <w:pPr>
              <w:spacing w:after="0"/>
            </w:pPr>
            <w:r/>
            <w:r>
              <w:rPr>
                <w:rFonts w:ascii="맑은 고딕" w:hAnsi="맑은 고딕" w:eastAsia="맑은 고딕"/>
                <w:b w:val="0"/>
                <w:color w:val="141820"/>
                <w:sz w:val="18"/>
              </w:rPr>
              <w:t>CSV</w:t>
            </w:r>
          </w:p>
        </w:tc>
        <w:tc>
          <w:tcPr>
            <w:tcW w:type="dxa" w:w="2304"/>
            <w:vAlign w:val="center"/>
          </w:tcPr>
          <w:p>
            <w:pPr>
              <w:spacing w:after="0"/>
            </w:pPr>
            <w:r/>
            <w:r>
              <w:rPr>
                <w:rFonts w:ascii="맑은 고딕" w:hAnsi="맑은 고딕" w:eastAsia="맑은 고딕"/>
                <w:b w:val="0"/>
                <w:color w:val="141820"/>
                <w:sz w:val="18"/>
              </w:rPr>
              <w:t>train_dataset.csv</w:t>
            </w:r>
          </w:p>
        </w:tc>
        <w:tc>
          <w:tcPr>
            <w:tcW w:type="dxa" w:w="2304"/>
            <w:vAlign w:val="center"/>
          </w:tcPr>
          <w:p>
            <w:pPr>
              <w:spacing w:after="0"/>
            </w:pPr>
            <w:r/>
            <w:r>
              <w:rPr>
                <w:rFonts w:ascii="맑은 고딕" w:hAnsi="맑은 고딕" w:eastAsia="맑은 고딕"/>
                <w:b w:val="0"/>
                <w:color w:val="141820"/>
                <w:sz w:val="18"/>
              </w:rPr>
              <w:t>val_dataset.csv</w:t>
            </w:r>
          </w:p>
        </w:tc>
        <w:tc>
          <w:tcPr>
            <w:tcW w:type="dxa" w:w="2448"/>
            <w:vAlign w:val="center"/>
          </w:tcPr>
          <w:p>
            <w:pPr>
              <w:spacing w:after="0"/>
            </w:pPr>
            <w:r/>
            <w:r>
              <w:rPr>
                <w:rFonts w:ascii="맑은 고딕" w:hAnsi="맑은 고딕" w:eastAsia="맑은 고딕"/>
                <w:b w:val="0"/>
                <w:color w:val="141820"/>
                <w:sz w:val="18"/>
              </w:rPr>
              <w:t>2개</w:t>
            </w:r>
          </w:p>
        </w:tc>
      </w:tr>
    </w:tbl>
    <w:p>
      <w:pPr>
        <w:spacing w:after="40"/>
      </w:pPr>
    </w:p>
    <w:p>
      <w:pPr>
        <w:spacing w:after="80" w:line="283" w:lineRule="auto"/>
        <w:ind w:left="317" w:hanging="173"/>
      </w:pPr>
      <w:r>
        <w:rPr>
          <w:rFonts w:ascii="맑은 고딕" w:hAnsi="맑은 고딕" w:eastAsia="맑은 고딕"/>
          <w:sz w:val="20"/>
        </w:rPr>
        <w:t>• 왜 했는가: 모델은 이미지 경로와 정답 나이가 연결된 표 형태의 데이터가 있어야 안정적으로 학습할 수 있다.</w:t>
      </w:r>
    </w:p>
    <w:p>
      <w:pPr>
        <w:spacing w:after="80" w:line="283" w:lineRule="auto"/>
        <w:ind w:left="317" w:hanging="173"/>
      </w:pPr>
      <w:r>
        <w:rPr>
          <w:rFonts w:ascii="맑은 고딕" w:hAnsi="맑은 고딕" w:eastAsia="맑은 고딕"/>
          <w:sz w:val="20"/>
        </w:rPr>
        <w:t>• 문제 해결: 일부 JSON filename에 .png가 포함되거나 F/D 대소문자가 섞여 있어 정규화 로직을 적용했다.</w:t>
      </w:r>
    </w:p>
    <w:p>
      <w:pPr>
        <w:spacing w:after="80" w:line="283" w:lineRule="auto"/>
        <w:ind w:left="317" w:hanging="173"/>
      </w:pPr>
      <w:r>
        <w:rPr>
          <w:rFonts w:ascii="맑은 고딕" w:hAnsi="맑은 고딕" w:eastAsia="맑은 고딕"/>
          <w:sz w:val="20"/>
        </w:rPr>
        <w:t>• 배운 점: 실제 데이터는 항상 깔끔하지 않으며, 파일명 정규화와 검증 과정이 필요하다.</w:t>
      </w:r>
    </w:p>
    <w:p>
      <w:pPr>
        <w:spacing w:before="280" w:after="120"/>
      </w:pPr>
      <w:r>
        <w:rPr>
          <w:rFonts w:ascii="맑은 고딕" w:hAnsi="맑은 고딕" w:eastAsia="맑은 고딕"/>
          <w:b/>
          <w:color w:val="2357D9"/>
          <w:sz w:val="32"/>
        </w:rPr>
        <w:t>4. 데이터 분석과 시각화 📊</w:t>
      </w:r>
    </w:p>
    <w:p>
      <w:pPr>
        <w:spacing w:before="0" w:after="120" w:line="283" w:lineRule="auto"/>
      </w:pPr>
      <w:r>
        <w:rPr>
          <w:rFonts w:ascii="맑은 고딕" w:hAnsi="맑은 고딕" w:eastAsia="맑은 고딕"/>
          <w:b w:val="0"/>
          <w:color w:val="141820"/>
          <w:sz w:val="21"/>
        </w:rPr>
        <w:t>모델 학습 전에 나이대 분포, 성별 분포, train/validation 분포를 확인했다. 특히 60대 이상 데이터가 매우 적어 클래스 불균형 문제가 있음을 확인했다.</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vAlign w:val="center"/>
            <w:shd w:fill="2357D9"/>
          </w:tcPr>
          <w:p>
            <w:pPr>
              <w:spacing w:after="0"/>
            </w:pPr>
            <w:r/>
            <w:r>
              <w:rPr>
                <w:rFonts w:ascii="맑은 고딕" w:hAnsi="맑은 고딕" w:eastAsia="맑은 고딕"/>
                <w:b/>
                <w:color w:val="FFFFFF"/>
                <w:sz w:val="19"/>
              </w:rPr>
              <w:t>나이대</w:t>
            </w:r>
          </w:p>
        </w:tc>
        <w:tc>
          <w:tcPr>
            <w:tcW w:type="dxa" w:w="1728"/>
            <w:vAlign w:val="center"/>
            <w:shd w:fill="2357D9"/>
          </w:tcPr>
          <w:p>
            <w:pPr>
              <w:spacing w:after="0"/>
            </w:pPr>
            <w:r/>
            <w:r>
              <w:rPr>
                <w:rFonts w:ascii="맑은 고딕" w:hAnsi="맑은 고딕" w:eastAsia="맑은 고딕"/>
                <w:b/>
                <w:color w:val="FFFFFF"/>
                <w:sz w:val="19"/>
              </w:rPr>
              <w:t>Train</w:t>
            </w:r>
          </w:p>
        </w:tc>
        <w:tc>
          <w:tcPr>
            <w:tcW w:type="dxa" w:w="1728"/>
            <w:vAlign w:val="center"/>
            <w:shd w:fill="2357D9"/>
          </w:tcPr>
          <w:p>
            <w:pPr>
              <w:spacing w:after="0"/>
            </w:pPr>
            <w:r/>
            <w:r>
              <w:rPr>
                <w:rFonts w:ascii="맑은 고딕" w:hAnsi="맑은 고딕" w:eastAsia="맑은 고딕"/>
                <w:b/>
                <w:color w:val="FFFFFF"/>
                <w:sz w:val="19"/>
              </w:rPr>
              <w:t>Validation</w:t>
            </w:r>
          </w:p>
        </w:tc>
        <w:tc>
          <w:tcPr>
            <w:tcW w:type="dxa" w:w="3744"/>
            <w:vAlign w:val="center"/>
            <w:shd w:fill="2357D9"/>
          </w:tcPr>
          <w:p>
            <w:pPr>
              <w:spacing w:after="0"/>
            </w:pPr>
            <w:r/>
            <w:r>
              <w:rPr>
                <w:rFonts w:ascii="맑은 고딕" w:hAnsi="맑은 고딕" w:eastAsia="맑은 고딕"/>
                <w:b/>
                <w:color w:val="FFFFFF"/>
                <w:sz w:val="19"/>
              </w:rPr>
              <w:t>해석</w:t>
            </w:r>
          </w:p>
        </w:tc>
      </w:tr>
      <w:tr>
        <w:tc>
          <w:tcPr>
            <w:tcW w:type="dxa" w:w="2016"/>
            <w:vAlign w:val="center"/>
          </w:tcPr>
          <w:p>
            <w:pPr>
              <w:spacing w:after="0"/>
            </w:pPr>
            <w:r/>
            <w:r>
              <w:rPr>
                <w:rFonts w:ascii="맑은 고딕" w:hAnsi="맑은 고딕" w:eastAsia="맑은 고딕"/>
                <w:b w:val="0"/>
                <w:color w:val="141820"/>
                <w:sz w:val="18"/>
              </w:rPr>
              <w:t>0대</w:t>
            </w:r>
          </w:p>
        </w:tc>
        <w:tc>
          <w:tcPr>
            <w:tcW w:type="dxa" w:w="1728"/>
            <w:vAlign w:val="center"/>
          </w:tcPr>
          <w:p>
            <w:pPr>
              <w:spacing w:after="0"/>
            </w:pPr>
            <w:r/>
            <w:r>
              <w:rPr>
                <w:rFonts w:ascii="맑은 고딕" w:hAnsi="맑은 고딕" w:eastAsia="맑은 고딕"/>
                <w:b w:val="0"/>
                <w:color w:val="141820"/>
                <w:sz w:val="18"/>
              </w:rPr>
              <w:t>8,559</w:t>
            </w:r>
          </w:p>
        </w:tc>
        <w:tc>
          <w:tcPr>
            <w:tcW w:type="dxa" w:w="1728"/>
            <w:vAlign w:val="center"/>
          </w:tcPr>
          <w:p>
            <w:pPr>
              <w:spacing w:after="0"/>
            </w:pPr>
            <w:r/>
            <w:r>
              <w:rPr>
                <w:rFonts w:ascii="맑은 고딕" w:hAnsi="맑은 고딕" w:eastAsia="맑은 고딕"/>
                <w:b w:val="0"/>
                <w:color w:val="141820"/>
                <w:sz w:val="18"/>
              </w:rPr>
              <w:t>943</w:t>
            </w:r>
          </w:p>
        </w:tc>
        <w:tc>
          <w:tcPr>
            <w:tcW w:type="dxa" w:w="3744"/>
            <w:vAlign w:val="center"/>
          </w:tcPr>
          <w:p>
            <w:pPr>
              <w:spacing w:after="0"/>
            </w:pPr>
            <w:r/>
            <w:r>
              <w:rPr>
                <w:rFonts w:ascii="맑은 고딕" w:hAnsi="맑은 고딕" w:eastAsia="맑은 고딕"/>
                <w:b w:val="0"/>
                <w:color w:val="141820"/>
                <w:sz w:val="18"/>
              </w:rPr>
              <w:t>아동 데이터가 많음</w:t>
            </w:r>
          </w:p>
        </w:tc>
      </w:tr>
      <w:tr>
        <w:tc>
          <w:tcPr>
            <w:tcW w:type="dxa" w:w="2016"/>
            <w:vAlign w:val="center"/>
          </w:tcPr>
          <w:p>
            <w:pPr>
              <w:spacing w:after="0"/>
            </w:pPr>
            <w:r/>
            <w:r>
              <w:rPr>
                <w:rFonts w:ascii="맑은 고딕" w:hAnsi="맑은 고딕" w:eastAsia="맑은 고딕"/>
                <w:b w:val="0"/>
                <w:color w:val="141820"/>
                <w:sz w:val="18"/>
              </w:rPr>
              <w:t>10대</w:t>
            </w:r>
          </w:p>
        </w:tc>
        <w:tc>
          <w:tcPr>
            <w:tcW w:type="dxa" w:w="1728"/>
            <w:vAlign w:val="center"/>
          </w:tcPr>
          <w:p>
            <w:pPr>
              <w:spacing w:after="0"/>
            </w:pPr>
            <w:r/>
            <w:r>
              <w:rPr>
                <w:rFonts w:ascii="맑은 고딕" w:hAnsi="맑은 고딕" w:eastAsia="맑은 고딕"/>
                <w:b w:val="0"/>
                <w:color w:val="141820"/>
                <w:sz w:val="18"/>
              </w:rPr>
              <w:t>12,213</w:t>
            </w:r>
          </w:p>
        </w:tc>
        <w:tc>
          <w:tcPr>
            <w:tcW w:type="dxa" w:w="1728"/>
            <w:vAlign w:val="center"/>
          </w:tcPr>
          <w:p>
            <w:pPr>
              <w:spacing w:after="0"/>
            </w:pPr>
            <w:r/>
            <w:r>
              <w:rPr>
                <w:rFonts w:ascii="맑은 고딕" w:hAnsi="맑은 고딕" w:eastAsia="맑은 고딕"/>
                <w:b w:val="0"/>
                <w:color w:val="141820"/>
                <w:sz w:val="18"/>
              </w:rPr>
              <w:t>1,315</w:t>
            </w:r>
          </w:p>
        </w:tc>
        <w:tc>
          <w:tcPr>
            <w:tcW w:type="dxa" w:w="3744"/>
            <w:vAlign w:val="center"/>
          </w:tcPr>
          <w:p>
            <w:pPr>
              <w:spacing w:after="0"/>
            </w:pPr>
            <w:r/>
            <w:r>
              <w:rPr>
                <w:rFonts w:ascii="맑은 고딕" w:hAnsi="맑은 고딕" w:eastAsia="맑은 고딕"/>
                <w:b w:val="0"/>
                <w:color w:val="141820"/>
                <w:sz w:val="18"/>
              </w:rPr>
              <w:t>가장 큰 비중</w:t>
            </w:r>
          </w:p>
        </w:tc>
      </w:tr>
      <w:tr>
        <w:tc>
          <w:tcPr>
            <w:tcW w:type="dxa" w:w="2016"/>
            <w:vAlign w:val="center"/>
          </w:tcPr>
          <w:p>
            <w:pPr>
              <w:spacing w:after="0"/>
            </w:pPr>
            <w:r/>
            <w:r>
              <w:rPr>
                <w:rFonts w:ascii="맑은 고딕" w:hAnsi="맑은 고딕" w:eastAsia="맑은 고딕"/>
                <w:b w:val="0"/>
                <w:color w:val="141820"/>
                <w:sz w:val="18"/>
              </w:rPr>
              <w:t>20대</w:t>
            </w:r>
          </w:p>
        </w:tc>
        <w:tc>
          <w:tcPr>
            <w:tcW w:type="dxa" w:w="1728"/>
            <w:vAlign w:val="center"/>
          </w:tcPr>
          <w:p>
            <w:pPr>
              <w:spacing w:after="0"/>
            </w:pPr>
            <w:r/>
            <w:r>
              <w:rPr>
                <w:rFonts w:ascii="맑은 고딕" w:hAnsi="맑은 고딕" w:eastAsia="맑은 고딕"/>
                <w:b w:val="0"/>
                <w:color w:val="141820"/>
                <w:sz w:val="18"/>
              </w:rPr>
              <w:t>8,198</w:t>
            </w:r>
          </w:p>
        </w:tc>
        <w:tc>
          <w:tcPr>
            <w:tcW w:type="dxa" w:w="1728"/>
            <w:vAlign w:val="center"/>
          </w:tcPr>
          <w:p>
            <w:pPr>
              <w:spacing w:after="0"/>
            </w:pPr>
            <w:r/>
            <w:r>
              <w:rPr>
                <w:rFonts w:ascii="맑은 고딕" w:hAnsi="맑은 고딕" w:eastAsia="맑은 고딕"/>
                <w:b w:val="0"/>
                <w:color w:val="141820"/>
                <w:sz w:val="18"/>
              </w:rPr>
              <w:t>1,193</w:t>
            </w:r>
          </w:p>
        </w:tc>
        <w:tc>
          <w:tcPr>
            <w:tcW w:type="dxa" w:w="3744"/>
            <w:vAlign w:val="center"/>
          </w:tcPr>
          <w:p>
            <w:pPr>
              <w:spacing w:after="0"/>
            </w:pPr>
            <w:r/>
            <w:r>
              <w:rPr>
                <w:rFonts w:ascii="맑은 고딕" w:hAnsi="맑은 고딕" w:eastAsia="맑은 고딕"/>
                <w:b w:val="0"/>
                <w:color w:val="141820"/>
                <w:sz w:val="18"/>
              </w:rPr>
              <w:t>충분한 편</w:t>
            </w:r>
          </w:p>
        </w:tc>
      </w:tr>
      <w:tr>
        <w:tc>
          <w:tcPr>
            <w:tcW w:type="dxa" w:w="2016"/>
            <w:vAlign w:val="center"/>
          </w:tcPr>
          <w:p>
            <w:pPr>
              <w:spacing w:after="0"/>
            </w:pPr>
            <w:r/>
            <w:r>
              <w:rPr>
                <w:rFonts w:ascii="맑은 고딕" w:hAnsi="맑은 고딕" w:eastAsia="맑은 고딕"/>
                <w:b w:val="0"/>
                <w:color w:val="141820"/>
                <w:sz w:val="18"/>
              </w:rPr>
              <w:t>30대</w:t>
            </w:r>
          </w:p>
        </w:tc>
        <w:tc>
          <w:tcPr>
            <w:tcW w:type="dxa" w:w="1728"/>
            <w:vAlign w:val="center"/>
          </w:tcPr>
          <w:p>
            <w:pPr>
              <w:spacing w:after="0"/>
            </w:pPr>
            <w:r/>
            <w:r>
              <w:rPr>
                <w:rFonts w:ascii="맑은 고딕" w:hAnsi="맑은 고딕" w:eastAsia="맑은 고딕"/>
                <w:b w:val="0"/>
                <w:color w:val="141820"/>
                <w:sz w:val="18"/>
              </w:rPr>
              <w:t>5,331</w:t>
            </w:r>
          </w:p>
        </w:tc>
        <w:tc>
          <w:tcPr>
            <w:tcW w:type="dxa" w:w="1728"/>
            <w:vAlign w:val="center"/>
          </w:tcPr>
          <w:p>
            <w:pPr>
              <w:spacing w:after="0"/>
            </w:pPr>
            <w:r/>
            <w:r>
              <w:rPr>
                <w:rFonts w:ascii="맑은 고딕" w:hAnsi="맑은 고딕" w:eastAsia="맑은 고딕"/>
                <w:b w:val="0"/>
                <w:color w:val="141820"/>
                <w:sz w:val="18"/>
              </w:rPr>
              <w:t>624</w:t>
            </w:r>
          </w:p>
        </w:tc>
        <w:tc>
          <w:tcPr>
            <w:tcW w:type="dxa" w:w="3744"/>
            <w:vAlign w:val="center"/>
          </w:tcPr>
          <w:p>
            <w:pPr>
              <w:spacing w:after="0"/>
            </w:pPr>
            <w:r/>
            <w:r>
              <w:rPr>
                <w:rFonts w:ascii="맑은 고딕" w:hAnsi="맑은 고딕" w:eastAsia="맑은 고딕"/>
                <w:b w:val="0"/>
                <w:color w:val="141820"/>
                <w:sz w:val="18"/>
              </w:rPr>
              <w:t>중간 수준</w:t>
            </w:r>
          </w:p>
        </w:tc>
      </w:tr>
      <w:tr>
        <w:tc>
          <w:tcPr>
            <w:tcW w:type="dxa" w:w="2016"/>
            <w:vAlign w:val="center"/>
          </w:tcPr>
          <w:p>
            <w:pPr>
              <w:spacing w:after="0"/>
            </w:pPr>
            <w:r/>
            <w:r>
              <w:rPr>
                <w:rFonts w:ascii="맑은 고딕" w:hAnsi="맑은 고딕" w:eastAsia="맑은 고딕"/>
                <w:b w:val="0"/>
                <w:color w:val="141820"/>
                <w:sz w:val="18"/>
              </w:rPr>
              <w:t>40대</w:t>
            </w:r>
          </w:p>
        </w:tc>
        <w:tc>
          <w:tcPr>
            <w:tcW w:type="dxa" w:w="1728"/>
            <w:vAlign w:val="center"/>
          </w:tcPr>
          <w:p>
            <w:pPr>
              <w:spacing w:after="0"/>
            </w:pPr>
            <w:r/>
            <w:r>
              <w:rPr>
                <w:rFonts w:ascii="맑은 고딕" w:hAnsi="맑은 고딕" w:eastAsia="맑은 고딕"/>
                <w:b w:val="0"/>
                <w:color w:val="141820"/>
                <w:sz w:val="18"/>
              </w:rPr>
              <w:t>2,788</w:t>
            </w:r>
          </w:p>
        </w:tc>
        <w:tc>
          <w:tcPr>
            <w:tcW w:type="dxa" w:w="1728"/>
            <w:vAlign w:val="center"/>
          </w:tcPr>
          <w:p>
            <w:pPr>
              <w:spacing w:after="0"/>
            </w:pPr>
            <w:r/>
            <w:r>
              <w:rPr>
                <w:rFonts w:ascii="맑은 고딕" w:hAnsi="맑은 고딕" w:eastAsia="맑은 고딕"/>
                <w:b w:val="0"/>
                <w:color w:val="141820"/>
                <w:sz w:val="18"/>
              </w:rPr>
              <w:t>486</w:t>
            </w:r>
          </w:p>
        </w:tc>
        <w:tc>
          <w:tcPr>
            <w:tcW w:type="dxa" w:w="3744"/>
            <w:vAlign w:val="center"/>
          </w:tcPr>
          <w:p>
            <w:pPr>
              <w:spacing w:after="0"/>
            </w:pPr>
            <w:r/>
            <w:r>
              <w:rPr>
                <w:rFonts w:ascii="맑은 고딕" w:hAnsi="맑은 고딕" w:eastAsia="맑은 고딕"/>
                <w:b w:val="0"/>
                <w:color w:val="141820"/>
                <w:sz w:val="18"/>
              </w:rPr>
              <w:t>적어지기 시작</w:t>
            </w:r>
          </w:p>
        </w:tc>
      </w:tr>
      <w:tr>
        <w:tc>
          <w:tcPr>
            <w:tcW w:type="dxa" w:w="2016"/>
            <w:vAlign w:val="center"/>
          </w:tcPr>
          <w:p>
            <w:pPr>
              <w:spacing w:after="0"/>
            </w:pPr>
            <w:r/>
            <w:r>
              <w:rPr>
                <w:rFonts w:ascii="맑은 고딕" w:hAnsi="맑은 고딕" w:eastAsia="맑은 고딕"/>
                <w:b w:val="0"/>
                <w:color w:val="141820"/>
                <w:sz w:val="18"/>
              </w:rPr>
              <w:t>50대</w:t>
            </w:r>
          </w:p>
        </w:tc>
        <w:tc>
          <w:tcPr>
            <w:tcW w:type="dxa" w:w="1728"/>
            <w:vAlign w:val="center"/>
          </w:tcPr>
          <w:p>
            <w:pPr>
              <w:spacing w:after="0"/>
            </w:pPr>
            <w:r/>
            <w:r>
              <w:rPr>
                <w:rFonts w:ascii="맑은 고딕" w:hAnsi="맑은 고딕" w:eastAsia="맑은 고딕"/>
                <w:b w:val="0"/>
                <w:color w:val="141820"/>
                <w:sz w:val="18"/>
              </w:rPr>
              <w:t>2,667</w:t>
            </w:r>
          </w:p>
        </w:tc>
        <w:tc>
          <w:tcPr>
            <w:tcW w:type="dxa" w:w="1728"/>
            <w:vAlign w:val="center"/>
          </w:tcPr>
          <w:p>
            <w:pPr>
              <w:spacing w:after="0"/>
            </w:pPr>
            <w:r/>
            <w:r>
              <w:rPr>
                <w:rFonts w:ascii="맑은 고딕" w:hAnsi="맑은 고딕" w:eastAsia="맑은 고딕"/>
                <w:b w:val="0"/>
                <w:color w:val="141820"/>
                <w:sz w:val="18"/>
              </w:rPr>
              <w:t>189</w:t>
            </w:r>
          </w:p>
        </w:tc>
        <w:tc>
          <w:tcPr>
            <w:tcW w:type="dxa" w:w="3744"/>
            <w:vAlign w:val="center"/>
          </w:tcPr>
          <w:p>
            <w:pPr>
              <w:spacing w:after="0"/>
            </w:pPr>
            <w:r/>
            <w:r>
              <w:rPr>
                <w:rFonts w:ascii="맑은 고딕" w:hAnsi="맑은 고딕" w:eastAsia="맑은 고딕"/>
                <w:b w:val="0"/>
                <w:color w:val="141820"/>
                <w:sz w:val="18"/>
              </w:rPr>
              <w:t>검증 데이터 부족</w:t>
            </w:r>
          </w:p>
        </w:tc>
      </w:tr>
      <w:tr>
        <w:tc>
          <w:tcPr>
            <w:tcW w:type="dxa" w:w="2016"/>
            <w:vAlign w:val="center"/>
          </w:tcPr>
          <w:p>
            <w:pPr>
              <w:spacing w:after="0"/>
            </w:pPr>
            <w:r/>
            <w:r>
              <w:rPr>
                <w:rFonts w:ascii="맑은 고딕" w:hAnsi="맑은 고딕" w:eastAsia="맑은 고딕"/>
                <w:b w:val="0"/>
                <w:color w:val="141820"/>
                <w:sz w:val="18"/>
              </w:rPr>
              <w:t>60대 이상</w:t>
            </w:r>
          </w:p>
        </w:tc>
        <w:tc>
          <w:tcPr>
            <w:tcW w:type="dxa" w:w="1728"/>
            <w:vAlign w:val="center"/>
          </w:tcPr>
          <w:p>
            <w:pPr>
              <w:spacing w:after="0"/>
            </w:pPr>
            <w:r/>
            <w:r>
              <w:rPr>
                <w:rFonts w:ascii="맑은 고딕" w:hAnsi="맑은 고딕" w:eastAsia="맑은 고딕"/>
                <w:b w:val="0"/>
                <w:color w:val="141820"/>
                <w:sz w:val="18"/>
              </w:rPr>
              <w:t>244</w:t>
            </w:r>
          </w:p>
        </w:tc>
        <w:tc>
          <w:tcPr>
            <w:tcW w:type="dxa" w:w="1728"/>
            <w:vAlign w:val="center"/>
          </w:tcPr>
          <w:p>
            <w:pPr>
              <w:spacing w:after="0"/>
            </w:pPr>
            <w:r/>
            <w:r>
              <w:rPr>
                <w:rFonts w:ascii="맑은 고딕" w:hAnsi="맑은 고딕" w:eastAsia="맑은 고딕"/>
                <w:b w:val="0"/>
                <w:color w:val="141820"/>
                <w:sz w:val="18"/>
              </w:rPr>
              <w:t>50</w:t>
            </w:r>
          </w:p>
        </w:tc>
        <w:tc>
          <w:tcPr>
            <w:tcW w:type="dxa" w:w="3744"/>
            <w:vAlign w:val="center"/>
          </w:tcPr>
          <w:p>
            <w:pPr>
              <w:spacing w:after="0"/>
            </w:pPr>
            <w:r/>
            <w:r>
              <w:rPr>
                <w:rFonts w:ascii="맑은 고딕" w:hAnsi="맑은 고딕" w:eastAsia="맑은 고딕"/>
                <w:b w:val="0"/>
                <w:color w:val="141820"/>
                <w:sz w:val="18"/>
              </w:rPr>
              <w:t>매우 부족</w:t>
            </w:r>
          </w:p>
        </w:tc>
      </w:tr>
    </w:tbl>
    <w:p>
      <w:pPr>
        <w:spacing w:after="40"/>
      </w:pPr>
    </w:p>
    <w:p>
      <w:pPr>
        <w:spacing w:after="80" w:line="283" w:lineRule="auto"/>
        <w:ind w:left="317" w:hanging="173"/>
      </w:pPr>
      <w:r>
        <w:rPr>
          <w:rFonts w:ascii="맑은 고딕" w:hAnsi="맑은 고딕" w:eastAsia="맑은 고딕"/>
          <w:sz w:val="20"/>
        </w:rPr>
        <w:t>• 왜 했는가: 데이터 분포를 모르고 학습하면 특정 나이대로 예측이 쏠릴 수 있기 때문이다.</w:t>
      </w:r>
    </w:p>
    <w:p>
      <w:pPr>
        <w:spacing w:after="80" w:line="283" w:lineRule="auto"/>
        <w:ind w:left="317" w:hanging="173"/>
      </w:pPr>
      <w:r>
        <w:rPr>
          <w:rFonts w:ascii="맑은 고딕" w:hAnsi="맑은 고딕" w:eastAsia="맑은 고딕"/>
          <w:sz w:val="20"/>
        </w:rPr>
        <w:t>• 진행한 일: 그래프, 꺾은선, 도넛형 차트 등 발표와 웹페이지에 사용할 시각화 파일을 만들었다.</w:t>
      </w:r>
    </w:p>
    <w:p>
      <w:pPr>
        <w:spacing w:after="80" w:line="283" w:lineRule="auto"/>
        <w:ind w:left="317" w:hanging="173"/>
      </w:pPr>
      <w:r>
        <w:rPr>
          <w:rFonts w:ascii="맑은 고딕" w:hAnsi="맑은 고딕" w:eastAsia="맑은 고딕"/>
          <w:sz w:val="20"/>
        </w:rPr>
        <w:t>• 배운 점: 정확도 문제는 모델 구조뿐 아니라 데이터 분포에서 시작된다.</w:t>
      </w:r>
    </w:p>
    <w:p>
      <w:pPr>
        <w:spacing w:before="280" w:after="120"/>
      </w:pPr>
      <w:r>
        <w:rPr>
          <w:rFonts w:ascii="맑은 고딕" w:hAnsi="맑은 고딕" w:eastAsia="맑은 고딕"/>
          <w:b/>
          <w:color w:val="2357D9"/>
          <w:sz w:val="32"/>
        </w:rPr>
        <w:t>5. 모델 학습 과정 🤖</w:t>
      </w:r>
    </w:p>
    <w:p>
      <w:pPr>
        <w:spacing w:before="0" w:after="120" w:line="283" w:lineRule="auto"/>
      </w:pPr>
      <w:r>
        <w:rPr>
          <w:rFonts w:ascii="맑은 고딕" w:hAnsi="맑은 고딕" w:eastAsia="맑은 고딕"/>
          <w:b w:val="0"/>
          <w:color w:val="141820"/>
          <w:sz w:val="21"/>
        </w:rPr>
        <w:t>처음에는 간단한 회귀 모델과 MobileNetV3 기반 모델로 시작했다. 이후 웹캠 테스트에서 성인 얼굴을 너무 어리게 예측하는 문제가 보여 EfficientNet-B0 v3 멀티태스크 모델로 개선했다.</w:t>
      </w:r>
    </w:p>
    <w:tbl>
      <w:tblPr>
        <w:tblStyle w:val="TableGrid"/>
        <w:tblW w:type="auto" w:w="0"/>
        <w:jc w:val="center"/>
        <w:tblLook w:firstColumn="1" w:firstRow="1" w:lastColumn="0" w:lastRow="0" w:noHBand="0" w:noVBand="1" w:val="04A0"/>
      </w:tblPr>
      <w:tblGrid>
        <w:gridCol w:w="3216"/>
        <w:gridCol w:w="3216"/>
        <w:gridCol w:w="3216"/>
      </w:tblGrid>
      <w:tr>
        <w:tc>
          <w:tcPr>
            <w:tcW w:type="dxa" w:w="2160"/>
            <w:vAlign w:val="center"/>
            <w:shd w:fill="2357D9"/>
          </w:tcPr>
          <w:p>
            <w:pPr>
              <w:spacing w:after="0"/>
            </w:pPr>
            <w:r/>
            <w:r>
              <w:rPr>
                <w:rFonts w:ascii="맑은 고딕" w:hAnsi="맑은 고딕" w:eastAsia="맑은 고딕"/>
                <w:b/>
                <w:color w:val="FFFFFF"/>
                <w:sz w:val="19"/>
              </w:rPr>
              <w:t>모델 단계</w:t>
            </w:r>
          </w:p>
        </w:tc>
        <w:tc>
          <w:tcPr>
            <w:tcW w:type="dxa" w:w="3456"/>
            <w:vAlign w:val="center"/>
            <w:shd w:fill="2357D9"/>
          </w:tcPr>
          <w:p>
            <w:pPr>
              <w:spacing w:after="0"/>
            </w:pPr>
            <w:r/>
            <w:r>
              <w:rPr>
                <w:rFonts w:ascii="맑은 고딕" w:hAnsi="맑은 고딕" w:eastAsia="맑은 고딕"/>
                <w:b/>
                <w:color w:val="FFFFFF"/>
                <w:sz w:val="19"/>
              </w:rPr>
              <w:t>특징</w:t>
            </w:r>
          </w:p>
        </w:tc>
        <w:tc>
          <w:tcPr>
            <w:tcW w:type="dxa" w:w="3744"/>
            <w:vAlign w:val="center"/>
            <w:shd w:fill="2357D9"/>
          </w:tcPr>
          <w:p>
            <w:pPr>
              <w:spacing w:after="0"/>
            </w:pPr>
            <w:r/>
            <w:r>
              <w:rPr>
                <w:rFonts w:ascii="맑은 고딕" w:hAnsi="맑은 고딕" w:eastAsia="맑은 고딕"/>
                <w:b/>
                <w:color w:val="FFFFFF"/>
                <w:sz w:val="19"/>
              </w:rPr>
              <w:t>결과/의미</w:t>
            </w:r>
          </w:p>
        </w:tc>
      </w:tr>
      <w:tr>
        <w:tc>
          <w:tcPr>
            <w:tcW w:type="dxa" w:w="2160"/>
            <w:vAlign w:val="center"/>
          </w:tcPr>
          <w:p>
            <w:pPr>
              <w:spacing w:after="0"/>
            </w:pPr>
            <w:r/>
            <w:r>
              <w:rPr>
                <w:rFonts w:ascii="맑은 고딕" w:hAnsi="맑은 고딕" w:eastAsia="맑은 고딕"/>
                <w:b w:val="0"/>
                <w:color w:val="141820"/>
                <w:sz w:val="18"/>
              </w:rPr>
              <w:t>초기 회귀 모델</w:t>
            </w:r>
          </w:p>
        </w:tc>
        <w:tc>
          <w:tcPr>
            <w:tcW w:type="dxa" w:w="3456"/>
            <w:vAlign w:val="center"/>
          </w:tcPr>
          <w:p>
            <w:pPr>
              <w:spacing w:after="0"/>
            </w:pPr>
            <w:r/>
            <w:r>
              <w:rPr>
                <w:rFonts w:ascii="맑은 고딕" w:hAnsi="맑은 고딕" w:eastAsia="맑은 고딕"/>
                <w:b w:val="0"/>
                <w:color w:val="141820"/>
                <w:sz w:val="18"/>
              </w:rPr>
              <w:t>기본 CNN 회귀</w:t>
            </w:r>
          </w:p>
        </w:tc>
        <w:tc>
          <w:tcPr>
            <w:tcW w:type="dxa" w:w="3744"/>
            <w:vAlign w:val="center"/>
          </w:tcPr>
          <w:p>
            <w:pPr>
              <w:spacing w:after="0"/>
            </w:pPr>
            <w:r/>
            <w:r>
              <w:rPr>
                <w:rFonts w:ascii="맑은 고딕" w:hAnsi="맑은 고딕" w:eastAsia="맑은 고딕"/>
                <w:b w:val="0"/>
                <w:color w:val="141820"/>
                <w:sz w:val="18"/>
              </w:rPr>
              <w:t>학습 흐름 확인</w:t>
            </w:r>
          </w:p>
        </w:tc>
      </w:tr>
      <w:tr>
        <w:tc>
          <w:tcPr>
            <w:tcW w:type="dxa" w:w="2160"/>
            <w:vAlign w:val="center"/>
          </w:tcPr>
          <w:p>
            <w:pPr>
              <w:spacing w:after="0"/>
            </w:pPr>
            <w:r/>
            <w:r>
              <w:rPr>
                <w:rFonts w:ascii="맑은 고딕" w:hAnsi="맑은 고딕" w:eastAsia="맑은 고딕"/>
                <w:b w:val="0"/>
                <w:color w:val="141820"/>
                <w:sz w:val="18"/>
              </w:rPr>
              <w:t>MobileNetV3</w:t>
            </w:r>
          </w:p>
        </w:tc>
        <w:tc>
          <w:tcPr>
            <w:tcW w:type="dxa" w:w="3456"/>
            <w:vAlign w:val="center"/>
          </w:tcPr>
          <w:p>
            <w:pPr>
              <w:spacing w:after="0"/>
            </w:pPr>
            <w:r/>
            <w:r>
              <w:rPr>
                <w:rFonts w:ascii="맑은 고딕" w:hAnsi="맑은 고딕" w:eastAsia="맑은 고딕"/>
                <w:b w:val="0"/>
                <w:color w:val="141820"/>
                <w:sz w:val="18"/>
              </w:rPr>
              <w:t>가벼운 전이학습 모델</w:t>
            </w:r>
          </w:p>
        </w:tc>
        <w:tc>
          <w:tcPr>
            <w:tcW w:type="dxa" w:w="3744"/>
            <w:vAlign w:val="center"/>
          </w:tcPr>
          <w:p>
            <w:pPr>
              <w:spacing w:after="0"/>
            </w:pPr>
            <w:r/>
            <w:r>
              <w:rPr>
                <w:rFonts w:ascii="맑은 고딕" w:hAnsi="맑은 고딕" w:eastAsia="맑은 고딕"/>
                <w:b w:val="0"/>
                <w:color w:val="141820"/>
                <w:sz w:val="18"/>
              </w:rPr>
              <w:t>웹앱 연결 가능 수준 확보</w:t>
            </w:r>
          </w:p>
        </w:tc>
      </w:tr>
      <w:tr>
        <w:tc>
          <w:tcPr>
            <w:tcW w:type="dxa" w:w="2160"/>
            <w:vAlign w:val="center"/>
          </w:tcPr>
          <w:p>
            <w:pPr>
              <w:spacing w:after="0"/>
            </w:pPr>
            <w:r/>
            <w:r>
              <w:rPr>
                <w:rFonts w:ascii="맑은 고딕" w:hAnsi="맑은 고딕" w:eastAsia="맑은 고딕"/>
                <w:b w:val="0"/>
                <w:color w:val="141820"/>
                <w:sz w:val="18"/>
              </w:rPr>
              <w:t>EfficientNet-B0 v3</w:t>
            </w:r>
          </w:p>
        </w:tc>
        <w:tc>
          <w:tcPr>
            <w:tcW w:type="dxa" w:w="3456"/>
            <w:vAlign w:val="center"/>
          </w:tcPr>
          <w:p>
            <w:pPr>
              <w:spacing w:after="0"/>
            </w:pPr>
            <w:r/>
            <w:r>
              <w:rPr>
                <w:rFonts w:ascii="맑은 고딕" w:hAnsi="맑은 고딕" w:eastAsia="맑은 고딕"/>
                <w:b w:val="0"/>
                <w:color w:val="141820"/>
                <w:sz w:val="18"/>
              </w:rPr>
              <w:t>나이 회귀 + 나이대 분류 멀티태스크</w:t>
            </w:r>
          </w:p>
        </w:tc>
        <w:tc>
          <w:tcPr>
            <w:tcW w:type="dxa" w:w="3744"/>
            <w:vAlign w:val="center"/>
          </w:tcPr>
          <w:p>
            <w:pPr>
              <w:spacing w:after="0"/>
            </w:pPr>
            <w:r/>
            <w:r>
              <w:rPr>
                <w:rFonts w:ascii="맑은 고딕" w:hAnsi="맑은 고딕" w:eastAsia="맑은 고딕"/>
                <w:b w:val="0"/>
                <w:color w:val="141820"/>
                <w:sz w:val="18"/>
              </w:rPr>
              <w:t>최신 웹 추론 기준 모델</w:t>
            </w:r>
          </w:p>
        </w:tc>
      </w:tr>
    </w:tbl>
    <w:p>
      <w:pPr>
        <w:spacing w:after="40"/>
      </w:pPr>
    </w:p>
    <w:p>
      <w:pPr>
        <w:spacing w:after="80" w:line="283" w:lineRule="auto"/>
        <w:ind w:left="317" w:hanging="173"/>
      </w:pPr>
      <w:r>
        <w:rPr>
          <w:rFonts w:ascii="맑은 고딕" w:hAnsi="맑은 고딕" w:eastAsia="맑은 고딕"/>
          <w:sz w:val="20"/>
        </w:rPr>
        <w:t>• 왜 했는가: 단순 나이대 분류가 아니라 실제 숫자 나이를 예측하고 싶었기 때문이다.</w:t>
      </w:r>
    </w:p>
    <w:p>
      <w:pPr>
        <w:spacing w:after="80" w:line="283" w:lineRule="auto"/>
        <w:ind w:left="317" w:hanging="173"/>
      </w:pPr>
      <w:r>
        <w:rPr>
          <w:rFonts w:ascii="맑은 고딕" w:hAnsi="맑은 고딕" w:eastAsia="맑은 고딕"/>
          <w:sz w:val="20"/>
        </w:rPr>
        <w:t>• 핵심 선택: 회귀 모델을 기본으로 하고, 나이대 분류 head를 함께 학습시켜 큰 연령대 판단도 보조하게 했다.</w:t>
      </w:r>
    </w:p>
    <w:p>
      <w:pPr>
        <w:spacing w:after="80" w:line="283" w:lineRule="auto"/>
        <w:ind w:left="317" w:hanging="173"/>
      </w:pPr>
      <w:r>
        <w:rPr>
          <w:rFonts w:ascii="맑은 고딕" w:hAnsi="맑은 고딕" w:eastAsia="맑은 고딕"/>
          <w:sz w:val="20"/>
        </w:rPr>
        <w:t>• 과적합 대응: 데이터 증강, Weight Decay, Early Stopping, 클래스 불균형 가중치를 사용했다.</w:t>
      </w:r>
    </w:p>
    <w:p>
      <w:pPr>
        <w:spacing w:after="80" w:line="283" w:lineRule="auto"/>
        <w:ind w:left="317" w:hanging="173"/>
      </w:pPr>
      <w:r>
        <w:rPr>
          <w:rFonts w:ascii="맑은 고딕" w:hAnsi="맑은 고딕" w:eastAsia="맑은 고딕"/>
          <w:sz w:val="20"/>
        </w:rPr>
        <w:t>• 배운 점: 모델이 좋아져도 실사용 웹캠 환경이 학습 데이터와 다르면 예측이 흔들릴 수 있다.</w:t>
      </w:r>
    </w:p>
    <w:p>
      <w:pPr>
        <w:spacing w:before="280" w:after="120"/>
      </w:pPr>
      <w:r>
        <w:rPr>
          <w:rFonts w:ascii="맑은 고딕" w:hAnsi="맑은 고딕" w:eastAsia="맑은 고딕"/>
          <w:b/>
          <w:color w:val="2357D9"/>
          <w:sz w:val="32"/>
        </w:rPr>
        <w:t>6. 최종 학습 결과와 해석 ✅</w:t>
      </w:r>
    </w:p>
    <w:p>
      <w:pPr>
        <w:spacing w:before="0" w:after="120" w:line="283" w:lineRule="auto"/>
      </w:pPr>
      <w:r>
        <w:rPr>
          <w:rFonts w:ascii="맑은 고딕" w:hAnsi="맑은 고딕" w:eastAsia="맑은 고딕"/>
          <w:b w:val="0"/>
          <w:color w:val="141820"/>
          <w:sz w:val="21"/>
        </w:rPr>
        <w:t>현재 웹사이트에서 사용하는 모델은 best_age_efficientnet_v3_multitask.pt이다. 검증 데이터 기준 평균 절대 오차는 약 4.07세이며, 성인 구간 평균 절대 오차는 약 5.45세이다.</w:t>
      </w:r>
    </w:p>
    <w:tbl>
      <w:tblPr>
        <w:tblStyle w:val="TableGrid"/>
        <w:tblW w:type="auto" w:w="0"/>
        <w:jc w:val="center"/>
        <w:tblLook w:firstColumn="1" w:firstRow="1" w:lastColumn="0" w:lastRow="0" w:noHBand="0" w:noVBand="1" w:val="04A0"/>
      </w:tblPr>
      <w:tblGrid>
        <w:gridCol w:w="3216"/>
        <w:gridCol w:w="3216"/>
        <w:gridCol w:w="3216"/>
      </w:tblGrid>
      <w:tr>
        <w:tc>
          <w:tcPr>
            <w:tcW w:type="dxa" w:w="2592"/>
            <w:vAlign w:val="center"/>
            <w:shd w:fill="2357D9"/>
          </w:tcPr>
          <w:p>
            <w:pPr>
              <w:spacing w:after="0"/>
            </w:pPr>
            <w:r/>
            <w:r>
              <w:rPr>
                <w:rFonts w:ascii="맑은 고딕" w:hAnsi="맑은 고딕" w:eastAsia="맑은 고딕"/>
                <w:b/>
                <w:color w:val="FFFFFF"/>
                <w:sz w:val="19"/>
              </w:rPr>
              <w:t>평가 항목</w:t>
            </w:r>
          </w:p>
        </w:tc>
        <w:tc>
          <w:tcPr>
            <w:tcW w:type="dxa" w:w="2016"/>
            <w:vAlign w:val="center"/>
            <w:shd w:fill="2357D9"/>
          </w:tcPr>
          <w:p>
            <w:pPr>
              <w:spacing w:after="0"/>
            </w:pPr>
            <w:r/>
            <w:r>
              <w:rPr>
                <w:rFonts w:ascii="맑은 고딕" w:hAnsi="맑은 고딕" w:eastAsia="맑은 고딕"/>
                <w:b/>
                <w:color w:val="FFFFFF"/>
                <w:sz w:val="19"/>
              </w:rPr>
              <w:t>값</w:t>
            </w:r>
          </w:p>
        </w:tc>
        <w:tc>
          <w:tcPr>
            <w:tcW w:type="dxa" w:w="4320"/>
            <w:vAlign w:val="center"/>
            <w:shd w:fill="2357D9"/>
          </w:tcPr>
          <w:p>
            <w:pPr>
              <w:spacing w:after="0"/>
            </w:pPr>
            <w:r/>
            <w:r>
              <w:rPr>
                <w:rFonts w:ascii="맑은 고딕" w:hAnsi="맑은 고딕" w:eastAsia="맑은 고딕"/>
                <w:b/>
                <w:color w:val="FFFFFF"/>
                <w:sz w:val="19"/>
              </w:rPr>
              <w:t>의미</w:t>
            </w:r>
          </w:p>
        </w:tc>
      </w:tr>
      <w:tr>
        <w:tc>
          <w:tcPr>
            <w:tcW w:type="dxa" w:w="2592"/>
            <w:vAlign w:val="center"/>
          </w:tcPr>
          <w:p>
            <w:pPr>
              <w:spacing w:after="0"/>
            </w:pPr>
            <w:r/>
            <w:r>
              <w:rPr>
                <w:rFonts w:ascii="맑은 고딕" w:hAnsi="맑은 고딕" w:eastAsia="맑은 고딕"/>
                <w:b w:val="0"/>
                <w:color w:val="141820"/>
                <w:sz w:val="18"/>
              </w:rPr>
              <w:t>Best Epoch</w:t>
            </w:r>
          </w:p>
        </w:tc>
        <w:tc>
          <w:tcPr>
            <w:tcW w:type="dxa" w:w="2016"/>
            <w:vAlign w:val="center"/>
          </w:tcPr>
          <w:p>
            <w:pPr>
              <w:spacing w:after="0"/>
            </w:pPr>
            <w:r/>
            <w:r>
              <w:rPr>
                <w:rFonts w:ascii="맑은 고딕" w:hAnsi="맑은 고딕" w:eastAsia="맑은 고딕"/>
                <w:b w:val="0"/>
                <w:color w:val="141820"/>
                <w:sz w:val="18"/>
              </w:rPr>
              <w:t>12</w:t>
            </w:r>
          </w:p>
        </w:tc>
        <w:tc>
          <w:tcPr>
            <w:tcW w:type="dxa" w:w="4320"/>
            <w:vAlign w:val="center"/>
          </w:tcPr>
          <w:p>
            <w:pPr>
              <w:spacing w:after="0"/>
            </w:pPr>
            <w:r/>
            <w:r>
              <w:rPr>
                <w:rFonts w:ascii="맑은 고딕" w:hAnsi="맑은 고딕" w:eastAsia="맑은 고딕"/>
                <w:b w:val="0"/>
                <w:color w:val="141820"/>
                <w:sz w:val="18"/>
              </w:rPr>
              <w:t>가장 좋은 체크포인트</w:t>
            </w:r>
          </w:p>
        </w:tc>
      </w:tr>
      <w:tr>
        <w:tc>
          <w:tcPr>
            <w:tcW w:type="dxa" w:w="2592"/>
            <w:vAlign w:val="center"/>
          </w:tcPr>
          <w:p>
            <w:pPr>
              <w:spacing w:after="0"/>
            </w:pPr>
            <w:r/>
            <w:r>
              <w:rPr>
                <w:rFonts w:ascii="맑은 고딕" w:hAnsi="맑은 고딕" w:eastAsia="맑은 고딕"/>
                <w:b w:val="0"/>
                <w:color w:val="141820"/>
                <w:sz w:val="18"/>
              </w:rPr>
              <w:t>Validation MAE</w:t>
            </w:r>
          </w:p>
        </w:tc>
        <w:tc>
          <w:tcPr>
            <w:tcW w:type="dxa" w:w="2016"/>
            <w:vAlign w:val="center"/>
          </w:tcPr>
          <w:p>
            <w:pPr>
              <w:spacing w:after="0"/>
            </w:pPr>
            <w:r/>
            <w:r>
              <w:rPr>
                <w:rFonts w:ascii="맑은 고딕" w:hAnsi="맑은 고딕" w:eastAsia="맑은 고딕"/>
                <w:b w:val="0"/>
                <w:color w:val="141820"/>
                <w:sz w:val="18"/>
              </w:rPr>
              <w:t>약 4.07세</w:t>
            </w:r>
          </w:p>
        </w:tc>
        <w:tc>
          <w:tcPr>
            <w:tcW w:type="dxa" w:w="4320"/>
            <w:vAlign w:val="center"/>
          </w:tcPr>
          <w:p>
            <w:pPr>
              <w:spacing w:after="0"/>
            </w:pPr>
            <w:r/>
            <w:r>
              <w:rPr>
                <w:rFonts w:ascii="맑은 고딕" w:hAnsi="맑은 고딕" w:eastAsia="맑은 고딕"/>
                <w:b w:val="0"/>
                <w:color w:val="141820"/>
                <w:sz w:val="18"/>
              </w:rPr>
              <w:t>전체 검증 데이터 평균 오차</w:t>
            </w:r>
          </w:p>
        </w:tc>
      </w:tr>
      <w:tr>
        <w:tc>
          <w:tcPr>
            <w:tcW w:type="dxa" w:w="2592"/>
            <w:vAlign w:val="center"/>
          </w:tcPr>
          <w:p>
            <w:pPr>
              <w:spacing w:after="0"/>
            </w:pPr>
            <w:r/>
            <w:r>
              <w:rPr>
                <w:rFonts w:ascii="맑은 고딕" w:hAnsi="맑은 고딕" w:eastAsia="맑은 고딕"/>
                <w:b w:val="0"/>
                <w:color w:val="141820"/>
                <w:sz w:val="18"/>
              </w:rPr>
              <w:t>Adult MAE</w:t>
            </w:r>
          </w:p>
        </w:tc>
        <w:tc>
          <w:tcPr>
            <w:tcW w:type="dxa" w:w="2016"/>
            <w:vAlign w:val="center"/>
          </w:tcPr>
          <w:p>
            <w:pPr>
              <w:spacing w:after="0"/>
            </w:pPr>
            <w:r/>
            <w:r>
              <w:rPr>
                <w:rFonts w:ascii="맑은 고딕" w:hAnsi="맑은 고딕" w:eastAsia="맑은 고딕"/>
                <w:b w:val="0"/>
                <w:color w:val="141820"/>
                <w:sz w:val="18"/>
              </w:rPr>
              <w:t>약 5.45세</w:t>
            </w:r>
          </w:p>
        </w:tc>
        <w:tc>
          <w:tcPr>
            <w:tcW w:type="dxa" w:w="4320"/>
            <w:vAlign w:val="center"/>
          </w:tcPr>
          <w:p>
            <w:pPr>
              <w:spacing w:after="0"/>
            </w:pPr>
            <w:r/>
            <w:r>
              <w:rPr>
                <w:rFonts w:ascii="맑은 고딕" w:hAnsi="맑은 고딕" w:eastAsia="맑은 고딕"/>
                <w:b w:val="0"/>
                <w:color w:val="141820"/>
                <w:sz w:val="18"/>
              </w:rPr>
              <w:t>성인 구간 평균 오차</w:t>
            </w:r>
          </w:p>
        </w:tc>
      </w:tr>
      <w:tr>
        <w:tc>
          <w:tcPr>
            <w:tcW w:type="dxa" w:w="2592"/>
            <w:vAlign w:val="center"/>
          </w:tcPr>
          <w:p>
            <w:pPr>
              <w:spacing w:after="0"/>
            </w:pPr>
            <w:r/>
            <w:r>
              <w:rPr>
                <w:rFonts w:ascii="맑은 고딕" w:hAnsi="맑은 고딕" w:eastAsia="맑은 고딕"/>
                <w:b w:val="0"/>
                <w:color w:val="141820"/>
                <w:sz w:val="18"/>
              </w:rPr>
              <w:t>Validation Group Accuracy</w:t>
            </w:r>
          </w:p>
        </w:tc>
        <w:tc>
          <w:tcPr>
            <w:tcW w:type="dxa" w:w="2016"/>
            <w:vAlign w:val="center"/>
          </w:tcPr>
          <w:p>
            <w:pPr>
              <w:spacing w:after="0"/>
            </w:pPr>
            <w:r/>
            <w:r>
              <w:rPr>
                <w:rFonts w:ascii="맑은 고딕" w:hAnsi="맑은 고딕" w:eastAsia="맑은 고딕"/>
                <w:b w:val="0"/>
                <w:color w:val="141820"/>
                <w:sz w:val="18"/>
              </w:rPr>
              <w:t>약 0.640</w:t>
            </w:r>
          </w:p>
        </w:tc>
        <w:tc>
          <w:tcPr>
            <w:tcW w:type="dxa" w:w="4320"/>
            <w:vAlign w:val="center"/>
          </w:tcPr>
          <w:p>
            <w:pPr>
              <w:spacing w:after="0"/>
            </w:pPr>
            <w:r/>
            <w:r>
              <w:rPr>
                <w:rFonts w:ascii="맑은 고딕" w:hAnsi="맑은 고딕" w:eastAsia="맑은 고딕"/>
                <w:b w:val="0"/>
                <w:color w:val="141820"/>
                <w:sz w:val="18"/>
              </w:rPr>
              <w:t>나이대 분류 보조 성능</w:t>
            </w:r>
          </w:p>
        </w:tc>
      </w:tr>
    </w:tbl>
    <w:p>
      <w:pPr>
        <w:spacing w:after="40"/>
      </w:pPr>
    </w:p>
    <w:tbl>
      <w:tblPr>
        <w:tblStyle w:val="TableGrid"/>
        <w:tblW w:type="auto" w:w="0"/>
        <w:jc w:val="center"/>
        <w:tblLook w:firstColumn="1" w:firstRow="1" w:lastColumn="0" w:lastRow="0" w:noHBand="0" w:noVBand="1" w:val="04A0"/>
      </w:tblPr>
      <w:tblGrid>
        <w:gridCol w:w="9648"/>
      </w:tblGrid>
      <w:tr>
        <w:tc>
          <w:tcPr>
            <w:tcW w:type="dxa" w:w="9648"/>
            <w:shd w:fill="FFF7E6"/>
          </w:tcPr>
          <w:p>
            <w:pPr>
              <w:spacing w:after="80"/>
            </w:pPr>
            <w:r/>
            <w:r>
              <w:rPr>
                <w:rFonts w:ascii="맑은 고딕" w:hAnsi="맑은 고딕" w:eastAsia="맑은 고딕"/>
                <w:b/>
                <w:color w:val="141820"/>
                <w:sz w:val="21"/>
              </w:rPr>
              <w:t>⚠️ 정확도에 대한 정직한 해석</w:t>
            </w:r>
          </w:p>
          <w:p>
            <w:pPr>
              <w:spacing w:after="0" w:line="283" w:lineRule="auto"/>
            </w:pPr>
            <w:r>
              <w:rPr>
                <w:rFonts w:ascii="맑은 고딕" w:hAnsi="맑은 고딕" w:eastAsia="맑은 고딕"/>
                <w:color w:val="303744"/>
                <w:sz w:val="19"/>
              </w:rPr>
              <w:t>검증 데이터 기준 성능은 발표 가능한 수준이지만, 웹캠 실사용 환경에서는 조명, 화질, 얼굴 crop, 카메라 각도, 학습 데이터와의 차이 때문에 오차가 더 커질 수 있다. 따라서 '완벽한 모델'이 아니라 '데이터 수집부터 웹 추론까지 구현한 실전형 프로토타입'으로 보는 것이 정확하다.</w:t>
            </w:r>
          </w:p>
        </w:tc>
      </w:tr>
    </w:tbl>
    <w:p>
      <w:pPr>
        <w:spacing w:after="40"/>
      </w:pPr>
    </w:p>
    <w:p>
      <w:pPr>
        <w:spacing w:before="280" w:after="120"/>
      </w:pPr>
      <w:r>
        <w:rPr>
          <w:rFonts w:ascii="맑은 고딕" w:hAnsi="맑은 고딕" w:eastAsia="맑은 고딕"/>
          <w:b/>
          <w:color w:val="2357D9"/>
          <w:sz w:val="32"/>
        </w:rPr>
        <w:t>7. 웹앱 구현 과정 🌐</w:t>
      </w:r>
    </w:p>
    <w:p>
      <w:pPr>
        <w:spacing w:before="0" w:after="120" w:line="283" w:lineRule="auto"/>
      </w:pPr>
      <w:r>
        <w:rPr>
          <w:rFonts w:ascii="맑은 고딕" w:hAnsi="맑은 고딕" w:eastAsia="맑은 고딕"/>
          <w:b w:val="0"/>
          <w:color w:val="141820"/>
          <w:sz w:val="21"/>
        </w:rPr>
        <w:t>웹사이트는 외부 API나 LLM 없이 로컬 Python 서버와 PyTorch 모델로 동작하도록 만들었다. 홈페이지에 접속하면 웹캠을 켤 수 있고, 촬영 후 모델이 예상 나이를 계산한다.</w:t>
      </w:r>
    </w:p>
    <w:tbl>
      <w:tblPr>
        <w:tblStyle w:val="TableGrid"/>
        <w:tblW w:type="auto" w:w="0"/>
        <w:jc w:val="center"/>
        <w:tblLook w:firstColumn="1" w:firstRow="1" w:lastColumn="0" w:lastRow="0" w:noHBand="0" w:noVBand="1" w:val="04A0"/>
      </w:tblPr>
      <w:tblGrid>
        <w:gridCol w:w="4824"/>
        <w:gridCol w:w="4824"/>
      </w:tblGrid>
      <w:tr>
        <w:tc>
          <w:tcPr>
            <w:tcW w:type="dxa" w:w="2880"/>
            <w:vAlign w:val="center"/>
            <w:shd w:fill="2357D9"/>
          </w:tcPr>
          <w:p>
            <w:pPr>
              <w:spacing w:after="0"/>
            </w:pPr>
            <w:r/>
            <w:r>
              <w:rPr>
                <w:rFonts w:ascii="맑은 고딕" w:hAnsi="맑은 고딕" w:eastAsia="맑은 고딕"/>
                <w:b/>
                <w:color w:val="FFFFFF"/>
                <w:sz w:val="19"/>
              </w:rPr>
              <w:t>파일</w:t>
            </w:r>
          </w:p>
        </w:tc>
        <w:tc>
          <w:tcPr>
            <w:tcW w:type="dxa" w:w="6624"/>
            <w:vAlign w:val="center"/>
            <w:shd w:fill="2357D9"/>
          </w:tcPr>
          <w:p>
            <w:pPr>
              <w:spacing w:after="0"/>
            </w:pPr>
            <w:r/>
            <w:r>
              <w:rPr>
                <w:rFonts w:ascii="맑은 고딕" w:hAnsi="맑은 고딕" w:eastAsia="맑은 고딕"/>
                <w:b/>
                <w:color w:val="FFFFFF"/>
                <w:sz w:val="19"/>
              </w:rPr>
              <w:t>역할</w:t>
            </w:r>
          </w:p>
        </w:tc>
      </w:tr>
      <w:tr>
        <w:tc>
          <w:tcPr>
            <w:tcW w:type="dxa" w:w="2880"/>
            <w:vAlign w:val="center"/>
          </w:tcPr>
          <w:p>
            <w:pPr>
              <w:spacing w:after="0"/>
            </w:pPr>
            <w:r/>
            <w:r>
              <w:rPr>
                <w:rFonts w:ascii="맑은 고딕" w:hAnsi="맑은 고딕" w:eastAsia="맑은 고딕"/>
                <w:b w:val="0"/>
                <w:color w:val="141820"/>
                <w:sz w:val="18"/>
              </w:rPr>
              <w:t>index.html</w:t>
            </w:r>
          </w:p>
        </w:tc>
        <w:tc>
          <w:tcPr>
            <w:tcW w:type="dxa" w:w="6624"/>
            <w:vAlign w:val="center"/>
          </w:tcPr>
          <w:p>
            <w:pPr>
              <w:spacing w:after="0"/>
            </w:pPr>
            <w:r/>
            <w:r>
              <w:rPr>
                <w:rFonts w:ascii="맑은 고딕" w:hAnsi="맑은 고딕" w:eastAsia="맑은 고딕"/>
                <w:b w:val="0"/>
                <w:color w:val="141820"/>
                <w:sz w:val="18"/>
              </w:rPr>
              <w:t>예측 화면 구성</w:t>
            </w:r>
          </w:p>
        </w:tc>
      </w:tr>
      <w:tr>
        <w:tc>
          <w:tcPr>
            <w:tcW w:type="dxa" w:w="2880"/>
            <w:vAlign w:val="center"/>
          </w:tcPr>
          <w:p>
            <w:pPr>
              <w:spacing w:after="0"/>
            </w:pPr>
            <w:r/>
            <w:r>
              <w:rPr>
                <w:rFonts w:ascii="맑은 고딕" w:hAnsi="맑은 고딕" w:eastAsia="맑은 고딕"/>
                <w:b w:val="0"/>
                <w:color w:val="141820"/>
                <w:sz w:val="18"/>
              </w:rPr>
              <w:t>app.js</w:t>
            </w:r>
          </w:p>
        </w:tc>
        <w:tc>
          <w:tcPr>
            <w:tcW w:type="dxa" w:w="6624"/>
            <w:vAlign w:val="center"/>
          </w:tcPr>
          <w:p>
            <w:pPr>
              <w:spacing w:after="0"/>
            </w:pPr>
            <w:r/>
            <w:r>
              <w:rPr>
                <w:rFonts w:ascii="맑은 고딕" w:hAnsi="맑은 고딕" w:eastAsia="맑은 고딕"/>
                <w:b w:val="0"/>
                <w:color w:val="141820"/>
                <w:sz w:val="18"/>
              </w:rPr>
              <w:t>웹캠 촬영, crop, 예측 요청, 결과 표시</w:t>
            </w:r>
          </w:p>
        </w:tc>
      </w:tr>
      <w:tr>
        <w:tc>
          <w:tcPr>
            <w:tcW w:type="dxa" w:w="2880"/>
            <w:vAlign w:val="center"/>
          </w:tcPr>
          <w:p>
            <w:pPr>
              <w:spacing w:after="0"/>
            </w:pPr>
            <w:r/>
            <w:r>
              <w:rPr>
                <w:rFonts w:ascii="맑은 고딕" w:hAnsi="맑은 고딕" w:eastAsia="맑은 고딕"/>
                <w:b w:val="0"/>
                <w:color w:val="141820"/>
                <w:sz w:val="18"/>
              </w:rPr>
              <w:t>style.css</w:t>
            </w:r>
          </w:p>
        </w:tc>
        <w:tc>
          <w:tcPr>
            <w:tcW w:type="dxa" w:w="6624"/>
            <w:vAlign w:val="center"/>
          </w:tcPr>
          <w:p>
            <w:pPr>
              <w:spacing w:after="0"/>
            </w:pPr>
            <w:r/>
            <w:r>
              <w:rPr>
                <w:rFonts w:ascii="맑은 고딕" w:hAnsi="맑은 고딕" w:eastAsia="맑은 고딕"/>
                <w:b w:val="0"/>
                <w:color w:val="141820"/>
                <w:sz w:val="18"/>
              </w:rPr>
              <w:t>화면 디자인과 반응형 스타일</w:t>
            </w:r>
          </w:p>
        </w:tc>
      </w:tr>
      <w:tr>
        <w:tc>
          <w:tcPr>
            <w:tcW w:type="dxa" w:w="2880"/>
            <w:vAlign w:val="center"/>
          </w:tcPr>
          <w:p>
            <w:pPr>
              <w:spacing w:after="0"/>
            </w:pPr>
            <w:r/>
            <w:r>
              <w:rPr>
                <w:rFonts w:ascii="맑은 고딕" w:hAnsi="맑은 고딕" w:eastAsia="맑은 고딕"/>
                <w:b w:val="0"/>
                <w:color w:val="141820"/>
                <w:sz w:val="18"/>
              </w:rPr>
              <w:t>server.py</w:t>
            </w:r>
          </w:p>
        </w:tc>
        <w:tc>
          <w:tcPr>
            <w:tcW w:type="dxa" w:w="6624"/>
            <w:vAlign w:val="center"/>
          </w:tcPr>
          <w:p>
            <w:pPr>
              <w:spacing w:after="0"/>
            </w:pPr>
            <w:r/>
            <w:r>
              <w:rPr>
                <w:rFonts w:ascii="맑은 고딕" w:hAnsi="맑은 고딕" w:eastAsia="맑은 고딕"/>
                <w:b w:val="0"/>
                <w:color w:val="141820"/>
                <w:sz w:val="18"/>
              </w:rPr>
              <w:t>로컬 웹 서버, /predict API, 자료 업로드 처리</w:t>
            </w:r>
          </w:p>
        </w:tc>
      </w:tr>
      <w:tr>
        <w:tc>
          <w:tcPr>
            <w:tcW w:type="dxa" w:w="2880"/>
            <w:vAlign w:val="center"/>
          </w:tcPr>
          <w:p>
            <w:pPr>
              <w:spacing w:after="0"/>
            </w:pPr>
            <w:r/>
            <w:r>
              <w:rPr>
                <w:rFonts w:ascii="맑은 고딕" w:hAnsi="맑은 고딕" w:eastAsia="맑은 고딕"/>
                <w:b w:val="0"/>
                <w:color w:val="141820"/>
                <w:sz w:val="18"/>
              </w:rPr>
              <w:t>model_inference.py</w:t>
            </w:r>
          </w:p>
        </w:tc>
        <w:tc>
          <w:tcPr>
            <w:tcW w:type="dxa" w:w="6624"/>
            <w:vAlign w:val="center"/>
          </w:tcPr>
          <w:p>
            <w:pPr>
              <w:spacing w:after="0"/>
            </w:pPr>
            <w:r/>
            <w:r>
              <w:rPr>
                <w:rFonts w:ascii="맑은 고딕" w:hAnsi="맑은 고딕" w:eastAsia="맑은 고딕"/>
                <w:b w:val="0"/>
                <w:color w:val="141820"/>
                <w:sz w:val="18"/>
              </w:rPr>
              <w:t>EfficientNet-B0 v3 모델 로드 및 추론</w:t>
            </w:r>
          </w:p>
        </w:tc>
      </w:tr>
      <w:tr>
        <w:tc>
          <w:tcPr>
            <w:tcW w:type="dxa" w:w="2880"/>
            <w:vAlign w:val="center"/>
          </w:tcPr>
          <w:p>
            <w:pPr>
              <w:spacing w:after="0"/>
            </w:pPr>
            <w:r/>
            <w:r>
              <w:rPr>
                <w:rFonts w:ascii="맑은 고딕" w:hAnsi="맑은 고딕" w:eastAsia="맑은 고딕"/>
                <w:b w:val="0"/>
                <w:color w:val="141820"/>
                <w:sz w:val="18"/>
              </w:rPr>
              <w:t>visualizations.html</w:t>
            </w:r>
          </w:p>
        </w:tc>
        <w:tc>
          <w:tcPr>
            <w:tcW w:type="dxa" w:w="6624"/>
            <w:vAlign w:val="center"/>
          </w:tcPr>
          <w:p>
            <w:pPr>
              <w:spacing w:after="0"/>
            </w:pPr>
            <w:r/>
            <w:r>
              <w:rPr>
                <w:rFonts w:ascii="맑은 고딕" w:hAnsi="맑은 고딕" w:eastAsia="맑은 고딕"/>
                <w:b w:val="0"/>
                <w:color w:val="141820"/>
                <w:sz w:val="18"/>
              </w:rPr>
              <w:t>시각화 자료 페이지</w:t>
            </w:r>
          </w:p>
        </w:tc>
      </w:tr>
      <w:tr>
        <w:tc>
          <w:tcPr>
            <w:tcW w:type="dxa" w:w="2880"/>
            <w:vAlign w:val="center"/>
          </w:tcPr>
          <w:p>
            <w:pPr>
              <w:spacing w:after="0"/>
            </w:pPr>
            <w:r/>
            <w:r>
              <w:rPr>
                <w:rFonts w:ascii="맑은 고딕" w:hAnsi="맑은 고딕" w:eastAsia="맑은 고딕"/>
                <w:b w:val="0"/>
                <w:color w:val="141820"/>
                <w:sz w:val="18"/>
              </w:rPr>
              <w:t>terms.html</w:t>
            </w:r>
          </w:p>
        </w:tc>
        <w:tc>
          <w:tcPr>
            <w:tcW w:type="dxa" w:w="6624"/>
            <w:vAlign w:val="center"/>
          </w:tcPr>
          <w:p>
            <w:pPr>
              <w:spacing w:after="0"/>
            </w:pPr>
            <w:r/>
            <w:r>
              <w:rPr>
                <w:rFonts w:ascii="맑은 고딕" w:hAnsi="맑은 고딕" w:eastAsia="맑은 고딕"/>
                <w:b w:val="0"/>
                <w:color w:val="141820"/>
                <w:sz w:val="18"/>
              </w:rPr>
              <w:t>용어 설명 페이지</w:t>
            </w:r>
          </w:p>
        </w:tc>
      </w:tr>
      <w:tr>
        <w:tc>
          <w:tcPr>
            <w:tcW w:type="dxa" w:w="2880"/>
            <w:vAlign w:val="center"/>
          </w:tcPr>
          <w:p>
            <w:pPr>
              <w:spacing w:after="0"/>
            </w:pPr>
            <w:r/>
            <w:r>
              <w:rPr>
                <w:rFonts w:ascii="맑은 고딕" w:hAnsi="맑은 고딕" w:eastAsia="맑은 고딕"/>
                <w:b w:val="0"/>
                <w:color w:val="141820"/>
                <w:sz w:val="18"/>
              </w:rPr>
              <w:t>files.html</w:t>
            </w:r>
          </w:p>
        </w:tc>
        <w:tc>
          <w:tcPr>
            <w:tcW w:type="dxa" w:w="6624"/>
            <w:vAlign w:val="center"/>
          </w:tcPr>
          <w:p>
            <w:pPr>
              <w:spacing w:after="0"/>
            </w:pPr>
            <w:r/>
            <w:r>
              <w:rPr>
                <w:rFonts w:ascii="맑은 고딕" w:hAnsi="맑은 고딕" w:eastAsia="맑은 고딕"/>
                <w:b w:val="0"/>
                <w:color w:val="141820"/>
                <w:sz w:val="18"/>
              </w:rPr>
              <w:t>발표 자료 업로드/다운로드 페이지</w:t>
            </w:r>
          </w:p>
        </w:tc>
      </w:tr>
    </w:tbl>
    <w:p>
      <w:pPr>
        <w:spacing w:after="40"/>
      </w:pPr>
    </w:p>
    <w:p>
      <w:pPr>
        <w:spacing w:after="80" w:line="283" w:lineRule="auto"/>
        <w:ind w:left="317" w:hanging="173"/>
      </w:pPr>
      <w:r>
        <w:rPr>
          <w:rFonts w:ascii="맑은 고딕" w:hAnsi="맑은 고딕" w:eastAsia="맑은 고딕"/>
          <w:sz w:val="20"/>
        </w:rPr>
        <w:t>• 왜 했는가: 학습 결과를 코드 안에서만 끝내지 않고 사용자가 직접 체험할 수 있는 형태로 만들기 위해서이다.</w:t>
      </w:r>
    </w:p>
    <w:p>
      <w:pPr>
        <w:spacing w:after="80" w:line="283" w:lineRule="auto"/>
        <w:ind w:left="317" w:hanging="173"/>
      </w:pPr>
      <w:r>
        <w:rPr>
          <w:rFonts w:ascii="맑은 고딕" w:hAnsi="맑은 고딕" w:eastAsia="맑은 고딕"/>
          <w:sz w:val="20"/>
        </w:rPr>
        <w:t>• 개선한 점: 촬영 후 '지금 분석 중입니다.' 문구를 표시하고, crop 범위를 직접 조절할 수 있게 했다.</w:t>
      </w:r>
    </w:p>
    <w:p>
      <w:pPr>
        <w:spacing w:after="80" w:line="283" w:lineRule="auto"/>
        <w:ind w:left="317" w:hanging="173"/>
      </w:pPr>
      <w:r>
        <w:rPr>
          <w:rFonts w:ascii="맑은 고딕" w:hAnsi="맑은 고딕" w:eastAsia="맑은 고딕"/>
          <w:sz w:val="20"/>
        </w:rPr>
        <w:t>• 배운 점: 모델 성능뿐 아니라 UI, 서버, 입력 이미지 품질까지 전체 흐름이 맞아야 실제 서비스처럼 동작한다.</w:t>
      </w:r>
    </w:p>
    <w:p>
      <w:pPr>
        <w:spacing w:before="280" w:after="120"/>
      </w:pPr>
      <w:r>
        <w:rPr>
          <w:rFonts w:ascii="맑은 고딕" w:hAnsi="맑은 고딕" w:eastAsia="맑은 고딕"/>
          <w:b/>
          <w:color w:val="2357D9"/>
          <w:sz w:val="32"/>
        </w:rPr>
        <w:t>8. GitHub 정리와 배포 준비 🗂️</w:t>
      </w:r>
    </w:p>
    <w:p>
      <w:pPr>
        <w:spacing w:before="0" w:after="120" w:line="283" w:lineRule="auto"/>
      </w:pPr>
      <w:r>
        <w:rPr>
          <w:rFonts w:ascii="맑은 고딕" w:hAnsi="맑은 고딕" w:eastAsia="맑은 고딕"/>
          <w:b w:val="0"/>
          <w:color w:val="141820"/>
          <w:sz w:val="21"/>
        </w:rPr>
        <w:t>프로젝트 파일은 GitHub에 업로드해 버전별 변경사항을 관리했다. 단, GitHub 업로드와 실제 서버 배포는 다르므로, Python 서버와 PyTorch 모델이 실행되는 Render, Railway, EC2 같은 서버 환경이 필요하다.</w:t>
      </w:r>
    </w:p>
    <w:p>
      <w:pPr>
        <w:spacing w:after="80" w:line="283" w:lineRule="auto"/>
        <w:ind w:left="317" w:hanging="173"/>
      </w:pPr>
      <w:r>
        <w:rPr>
          <w:rFonts w:ascii="맑은 고딕" w:hAnsi="맑은 고딕" w:eastAsia="맑은 고딕"/>
          <w:sz w:val="20"/>
        </w:rPr>
        <w:t>• 왜 했는가: 프로젝트 이력과 산출물을 관리하고 발표 또는 포트폴리오 자료로 보여주기 위해서이다.</w:t>
      </w:r>
    </w:p>
    <w:p>
      <w:pPr>
        <w:spacing w:after="80" w:line="283" w:lineRule="auto"/>
        <w:ind w:left="317" w:hanging="173"/>
      </w:pPr>
      <w:r>
        <w:rPr>
          <w:rFonts w:ascii="맑은 고딕" w:hAnsi="맑은 고딕" w:eastAsia="맑은 고딕"/>
          <w:sz w:val="20"/>
        </w:rPr>
        <w:t>• 진행한 일: 웹앱 코드, 학습 스크립트, 시각화 파일, 용어 설명, 보고서 파일을 정리해 업로드했다.</w:t>
      </w:r>
    </w:p>
    <w:p>
      <w:pPr>
        <w:spacing w:after="80" w:line="283" w:lineRule="auto"/>
        <w:ind w:left="317" w:hanging="173"/>
      </w:pPr>
      <w:r>
        <w:rPr>
          <w:rFonts w:ascii="맑은 고딕" w:hAnsi="맑은 고딕" w:eastAsia="맑은 고딕"/>
          <w:sz w:val="20"/>
        </w:rPr>
        <w:t>• 배운 점: GitHub는 저장소이고, 실제 서비스 배포는 서버 실행 환경까지 준비해야 완성된다.</w:t>
      </w:r>
    </w:p>
    <w:p>
      <w:pPr>
        <w:spacing w:before="280" w:after="120"/>
      </w:pPr>
      <w:r>
        <w:rPr>
          <w:rFonts w:ascii="맑은 고딕" w:hAnsi="맑은 고딕" w:eastAsia="맑은 고딕"/>
          <w:b/>
          <w:color w:val="2357D9"/>
          <w:sz w:val="32"/>
        </w:rPr>
        <w:t>9. 프로젝트를 통해 배운 점 🌱</w:t>
      </w:r>
    </w:p>
    <w:p>
      <w:pPr>
        <w:spacing w:after="80" w:line="283" w:lineRule="auto"/>
        <w:ind w:left="317" w:hanging="173"/>
      </w:pPr>
      <w:r>
        <w:rPr>
          <w:rFonts w:ascii="맑은 고딕" w:hAnsi="맑은 고딕" w:eastAsia="맑은 고딕"/>
          <w:sz w:val="20"/>
        </w:rPr>
        <w:t>• 데이터 라벨의 의미를 잘못 이해하면 모델이 아무리 좋아도 잘못된 정답을 학습한다.</w:t>
      </w:r>
    </w:p>
    <w:p>
      <w:pPr>
        <w:spacing w:after="80" w:line="283" w:lineRule="auto"/>
        <w:ind w:left="317" w:hanging="173"/>
      </w:pPr>
      <w:r>
        <w:rPr>
          <w:rFonts w:ascii="맑은 고딕" w:hAnsi="맑은 고딕" w:eastAsia="맑은 고딕"/>
          <w:sz w:val="20"/>
        </w:rPr>
        <w:t>• 이미지와 JSON 라벨 매칭은 모델 학습보다 먼저 해결해야 할 핵심 작업이다.</w:t>
      </w:r>
    </w:p>
    <w:p>
      <w:pPr>
        <w:spacing w:after="80" w:line="283" w:lineRule="auto"/>
        <w:ind w:left="317" w:hanging="173"/>
      </w:pPr>
      <w:r>
        <w:rPr>
          <w:rFonts w:ascii="맑은 고딕" w:hAnsi="맑은 고딕" w:eastAsia="맑은 고딕"/>
          <w:sz w:val="20"/>
        </w:rPr>
        <w:t>• 클래스 불균형은 특정 나이대 예측을 약하게 만들 수 있다.</w:t>
      </w:r>
    </w:p>
    <w:p>
      <w:pPr>
        <w:spacing w:after="80" w:line="283" w:lineRule="auto"/>
        <w:ind w:left="317" w:hanging="173"/>
      </w:pPr>
      <w:r>
        <w:rPr>
          <w:rFonts w:ascii="맑은 고딕" w:hAnsi="맑은 고딕" w:eastAsia="맑은 고딕"/>
          <w:sz w:val="20"/>
        </w:rPr>
        <w:t>• Validation 성능이 좋아도 웹캠 실사용 환경에서는 도메인 차이로 오차가 생길 수 있다.</w:t>
      </w:r>
    </w:p>
    <w:p>
      <w:pPr>
        <w:spacing w:after="80" w:line="283" w:lineRule="auto"/>
        <w:ind w:left="317" w:hanging="173"/>
      </w:pPr>
      <w:r>
        <w:rPr>
          <w:rFonts w:ascii="맑은 고딕" w:hAnsi="맑은 고딕" w:eastAsia="맑은 고딕"/>
          <w:sz w:val="20"/>
        </w:rPr>
        <w:t>• 딥러닝 프로젝트는 데이터, 모델, 서버, 프론트엔드, 배포 흐름이 모두 연결되어야 완성된다.</w:t>
      </w:r>
    </w:p>
    <w:p>
      <w:pPr>
        <w:spacing w:before="280" w:after="120"/>
      </w:pPr>
      <w:r>
        <w:rPr>
          <w:rFonts w:ascii="맑은 고딕" w:hAnsi="맑은 고딕" w:eastAsia="맑은 고딕"/>
          <w:b/>
          <w:color w:val="2357D9"/>
          <w:sz w:val="32"/>
        </w:rPr>
        <w:t>10. 앞으로 활용할 수 있는 방향 🔧</w:t>
      </w:r>
    </w:p>
    <w:p>
      <w:pPr>
        <w:spacing w:after="80" w:line="283" w:lineRule="auto"/>
        <w:ind w:left="317" w:hanging="173"/>
      </w:pPr>
      <w:r>
        <w:rPr>
          <w:rFonts w:ascii="맑은 고딕" w:hAnsi="맑은 고딕" w:eastAsia="맑은 고딕"/>
          <w:sz w:val="20"/>
        </w:rPr>
        <w:t>• AI 모델 포트폴리오: 데이터 전처리부터 웹앱 구현까지 포함된 종합 프로젝트로 활용 가능하다.</w:t>
      </w:r>
    </w:p>
    <w:p>
      <w:pPr>
        <w:spacing w:after="80" w:line="283" w:lineRule="auto"/>
        <w:ind w:left="317" w:hanging="173"/>
      </w:pPr>
      <w:r>
        <w:rPr>
          <w:rFonts w:ascii="맑은 고딕" w:hAnsi="맑은 고딕" w:eastAsia="맑은 고딕"/>
          <w:sz w:val="20"/>
        </w:rPr>
        <w:t>• 발표 자료: 시각화 페이지와 용어 설명 페이지를 함께 보여주면 프로젝트 이해도를 높일 수 있다.</w:t>
      </w:r>
    </w:p>
    <w:p>
      <w:pPr>
        <w:spacing w:after="80" w:line="283" w:lineRule="auto"/>
        <w:ind w:left="317" w:hanging="173"/>
      </w:pPr>
      <w:r>
        <w:rPr>
          <w:rFonts w:ascii="맑은 고딕" w:hAnsi="맑은 고딕" w:eastAsia="맑은 고딕"/>
          <w:sz w:val="20"/>
        </w:rPr>
        <w:t>• 웹 서비스 확장: 실제 배포 서버에 올리면 다른 사용자도 웹에서 나이 예측을 체험할 수 있다.</w:t>
      </w:r>
    </w:p>
    <w:p>
      <w:pPr>
        <w:spacing w:after="80" w:line="283" w:lineRule="auto"/>
        <w:ind w:left="317" w:hanging="173"/>
      </w:pPr>
      <w:r>
        <w:rPr>
          <w:rFonts w:ascii="맑은 고딕" w:hAnsi="맑은 고딕" w:eastAsia="맑은 고딕"/>
          <w:sz w:val="20"/>
        </w:rPr>
        <w:t>• 추가 연구: 웹캠으로 직접 촬영한 성인 얼굴 데이터를 조금 더 수집해 fine-tuning하면 실사용 정확도를 개선할 수 있다.</w:t>
      </w:r>
    </w:p>
    <w:p>
      <w:pPr>
        <w:spacing w:after="80" w:line="283" w:lineRule="auto"/>
        <w:ind w:left="317" w:hanging="173"/>
      </w:pPr>
      <w:r>
        <w:rPr>
          <w:rFonts w:ascii="맑은 고딕" w:hAnsi="맑은 고딕" w:eastAsia="맑은 고딕"/>
          <w:sz w:val="20"/>
        </w:rPr>
        <w:t>• 기능 확장: 얼굴 crop 자동화, 조명 품질 안내, 예측 신뢰도 표시, 모델 버전 비교 기능을 추가할 수 있다.</w:t>
      </w:r>
    </w:p>
    <w:p>
      <w:pPr>
        <w:spacing w:before="280" w:after="120"/>
      </w:pPr>
      <w:r>
        <w:rPr>
          <w:rFonts w:ascii="맑은 고딕" w:hAnsi="맑은 고딕" w:eastAsia="맑은 고딕"/>
          <w:b/>
          <w:color w:val="2357D9"/>
          <w:sz w:val="32"/>
        </w:rPr>
        <w:t>11. 한계와 개선 방향 🧭</w:t>
      </w:r>
    </w:p>
    <w:p>
      <w:pPr>
        <w:spacing w:before="0" w:after="120" w:line="283" w:lineRule="auto"/>
      </w:pPr>
      <w:r>
        <w:rPr>
          <w:rFonts w:ascii="맑은 고딕" w:hAnsi="맑은 고딕" w:eastAsia="맑은 고딕"/>
          <w:b w:val="0"/>
          <w:color w:val="141820"/>
          <w:sz w:val="21"/>
        </w:rPr>
        <w:t>현재 모델은 AI Hub 데이터 기반 검증에서는 의미 있는 성능을 보였지만, 웹캠 실사용에서는 아직 오차가 발생한다. 특히 40대 이상 데이터가 적고 웹캠 이미지 품질이 학습 데이터와 달라 실제 나이보다 낮게 예측될 수 있다.</w:t>
      </w:r>
    </w:p>
    <w:tbl>
      <w:tblPr>
        <w:tblStyle w:val="TableGrid"/>
        <w:tblW w:type="auto" w:w="0"/>
        <w:jc w:val="center"/>
        <w:tblLook w:firstColumn="1" w:firstRow="1" w:lastColumn="0" w:lastRow="0" w:noHBand="0" w:noVBand="1" w:val="04A0"/>
      </w:tblPr>
      <w:tblGrid>
        <w:gridCol w:w="4824"/>
        <w:gridCol w:w="4824"/>
      </w:tblGrid>
      <w:tr>
        <w:tc>
          <w:tcPr>
            <w:tcW w:type="dxa" w:w="3312"/>
            <w:vAlign w:val="center"/>
            <w:shd w:fill="2357D9"/>
          </w:tcPr>
          <w:p>
            <w:pPr>
              <w:spacing w:after="0"/>
            </w:pPr>
            <w:r/>
            <w:r>
              <w:rPr>
                <w:rFonts w:ascii="맑은 고딕" w:hAnsi="맑은 고딕" w:eastAsia="맑은 고딕"/>
                <w:b/>
                <w:color w:val="FFFFFF"/>
                <w:sz w:val="19"/>
              </w:rPr>
              <w:t>한계</w:t>
            </w:r>
          </w:p>
        </w:tc>
        <w:tc>
          <w:tcPr>
            <w:tcW w:type="dxa" w:w="6048"/>
            <w:vAlign w:val="center"/>
            <w:shd w:fill="2357D9"/>
          </w:tcPr>
          <w:p>
            <w:pPr>
              <w:spacing w:after="0"/>
            </w:pPr>
            <w:r/>
            <w:r>
              <w:rPr>
                <w:rFonts w:ascii="맑은 고딕" w:hAnsi="맑은 고딕" w:eastAsia="맑은 고딕"/>
                <w:b/>
                <w:color w:val="FFFFFF"/>
                <w:sz w:val="19"/>
              </w:rPr>
              <w:t>개선 방향</w:t>
            </w:r>
          </w:p>
        </w:tc>
      </w:tr>
      <w:tr>
        <w:tc>
          <w:tcPr>
            <w:tcW w:type="dxa" w:w="3312"/>
            <w:vAlign w:val="center"/>
          </w:tcPr>
          <w:p>
            <w:pPr>
              <w:spacing w:after="0"/>
            </w:pPr>
            <w:r/>
            <w:r>
              <w:rPr>
                <w:rFonts w:ascii="맑은 고딕" w:hAnsi="맑은 고딕" w:eastAsia="맑은 고딕"/>
                <w:b w:val="0"/>
                <w:color w:val="141820"/>
                <w:sz w:val="18"/>
              </w:rPr>
              <w:t>40대 이상 데이터 부족</w:t>
            </w:r>
          </w:p>
        </w:tc>
        <w:tc>
          <w:tcPr>
            <w:tcW w:type="dxa" w:w="6048"/>
            <w:vAlign w:val="center"/>
          </w:tcPr>
          <w:p>
            <w:pPr>
              <w:spacing w:after="0"/>
            </w:pPr>
            <w:r/>
            <w:r>
              <w:rPr>
                <w:rFonts w:ascii="맑은 고딕" w:hAnsi="맑은 고딕" w:eastAsia="맑은 고딕"/>
                <w:b w:val="0"/>
                <w:color w:val="141820"/>
                <w:sz w:val="18"/>
              </w:rPr>
              <w:t>성인/중장년 데이터 추가 수집 또는 가중치 강화</w:t>
            </w:r>
          </w:p>
        </w:tc>
      </w:tr>
      <w:tr>
        <w:tc>
          <w:tcPr>
            <w:tcW w:type="dxa" w:w="3312"/>
            <w:vAlign w:val="center"/>
          </w:tcPr>
          <w:p>
            <w:pPr>
              <w:spacing w:after="0"/>
            </w:pPr>
            <w:r/>
            <w:r>
              <w:rPr>
                <w:rFonts w:ascii="맑은 고딕" w:hAnsi="맑은 고딕" w:eastAsia="맑은 고딕"/>
                <w:b w:val="0"/>
                <w:color w:val="141820"/>
                <w:sz w:val="18"/>
              </w:rPr>
              <w:t>웹캠 도메인 차이</w:t>
            </w:r>
          </w:p>
        </w:tc>
        <w:tc>
          <w:tcPr>
            <w:tcW w:type="dxa" w:w="6048"/>
            <w:vAlign w:val="center"/>
          </w:tcPr>
          <w:p>
            <w:pPr>
              <w:spacing w:after="0"/>
            </w:pPr>
            <w:r/>
            <w:r>
              <w:rPr>
                <w:rFonts w:ascii="맑은 고딕" w:hAnsi="맑은 고딕" w:eastAsia="맑은 고딕"/>
                <w:b w:val="0"/>
                <w:color w:val="141820"/>
                <w:sz w:val="18"/>
              </w:rPr>
              <w:t>웹캠 촬영 데이터로 추가 fine-tuning</w:t>
            </w:r>
          </w:p>
        </w:tc>
      </w:tr>
      <w:tr>
        <w:tc>
          <w:tcPr>
            <w:tcW w:type="dxa" w:w="3312"/>
            <w:vAlign w:val="center"/>
          </w:tcPr>
          <w:p>
            <w:pPr>
              <w:spacing w:after="0"/>
            </w:pPr>
            <w:r/>
            <w:r>
              <w:rPr>
                <w:rFonts w:ascii="맑은 고딕" w:hAnsi="맑은 고딕" w:eastAsia="맑은 고딕"/>
                <w:b w:val="0"/>
                <w:color w:val="141820"/>
                <w:sz w:val="18"/>
              </w:rPr>
              <w:t>얼굴 crop 영향</w:t>
            </w:r>
          </w:p>
        </w:tc>
        <w:tc>
          <w:tcPr>
            <w:tcW w:type="dxa" w:w="6048"/>
            <w:vAlign w:val="center"/>
          </w:tcPr>
          <w:p>
            <w:pPr>
              <w:spacing w:after="0"/>
            </w:pPr>
            <w:r/>
            <w:r>
              <w:rPr>
                <w:rFonts w:ascii="맑은 고딕" w:hAnsi="맑은 고딕" w:eastAsia="맑은 고딕"/>
                <w:b w:val="0"/>
                <w:color w:val="141820"/>
                <w:sz w:val="18"/>
              </w:rPr>
              <w:t>더 정교한 얼굴 검출 모델 적용</w:t>
            </w:r>
          </w:p>
        </w:tc>
      </w:tr>
      <w:tr>
        <w:tc>
          <w:tcPr>
            <w:tcW w:type="dxa" w:w="3312"/>
            <w:vAlign w:val="center"/>
          </w:tcPr>
          <w:p>
            <w:pPr>
              <w:spacing w:after="0"/>
            </w:pPr>
            <w:r/>
            <w:r>
              <w:rPr>
                <w:rFonts w:ascii="맑은 고딕" w:hAnsi="맑은 고딕" w:eastAsia="맑은 고딕"/>
                <w:b w:val="0"/>
                <w:color w:val="141820"/>
                <w:sz w:val="18"/>
              </w:rPr>
              <w:t>조명/화질 영향</w:t>
            </w:r>
          </w:p>
        </w:tc>
        <w:tc>
          <w:tcPr>
            <w:tcW w:type="dxa" w:w="6048"/>
            <w:vAlign w:val="center"/>
          </w:tcPr>
          <w:p>
            <w:pPr>
              <w:spacing w:after="0"/>
            </w:pPr>
            <w:r/>
            <w:r>
              <w:rPr>
                <w:rFonts w:ascii="맑은 고딕" w:hAnsi="맑은 고딕" w:eastAsia="맑은 고딕"/>
                <w:b w:val="0"/>
                <w:color w:val="141820"/>
                <w:sz w:val="18"/>
              </w:rPr>
              <w:t>촬영 품질 안내와 품질 점수 표시</w:t>
            </w:r>
          </w:p>
        </w:tc>
      </w:tr>
      <w:tr>
        <w:tc>
          <w:tcPr>
            <w:tcW w:type="dxa" w:w="3312"/>
            <w:vAlign w:val="center"/>
          </w:tcPr>
          <w:p>
            <w:pPr>
              <w:spacing w:after="0"/>
            </w:pPr>
            <w:r/>
            <w:r>
              <w:rPr>
                <w:rFonts w:ascii="맑은 고딕" w:hAnsi="맑은 고딕" w:eastAsia="맑은 고딕"/>
                <w:b w:val="0"/>
                <w:color w:val="141820"/>
                <w:sz w:val="18"/>
              </w:rPr>
              <w:t>배포 환경 미완성</w:t>
            </w:r>
          </w:p>
        </w:tc>
        <w:tc>
          <w:tcPr>
            <w:tcW w:type="dxa" w:w="6048"/>
            <w:vAlign w:val="center"/>
          </w:tcPr>
          <w:p>
            <w:pPr>
              <w:spacing w:after="0"/>
            </w:pPr>
            <w:r/>
            <w:r>
              <w:rPr>
                <w:rFonts w:ascii="맑은 고딕" w:hAnsi="맑은 고딕" w:eastAsia="맑은 고딕"/>
                <w:b w:val="0"/>
                <w:color w:val="141820"/>
                <w:sz w:val="18"/>
              </w:rPr>
              <w:t>Render, Railway, EC2 등 서버 배포 구성</w:t>
            </w:r>
          </w:p>
        </w:tc>
      </w:tr>
    </w:tbl>
    <w:p>
      <w:pPr>
        <w:spacing w:after="40"/>
      </w:pPr>
    </w:p>
    <w:p>
      <w:pPr>
        <w:spacing w:before="280" w:after="120"/>
      </w:pPr>
      <w:r>
        <w:rPr>
          <w:rFonts w:ascii="맑은 고딕" w:hAnsi="맑은 고딕" w:eastAsia="맑은 고딕"/>
          <w:b/>
          <w:color w:val="2357D9"/>
          <w:sz w:val="32"/>
        </w:rPr>
        <w:t>12. 최종 결론 🏁</w:t>
      </w:r>
    </w:p>
    <w:p>
      <w:pPr>
        <w:spacing w:before="0" w:after="120" w:line="283" w:lineRule="auto"/>
      </w:pPr>
      <w:r>
        <w:rPr>
          <w:rFonts w:ascii="맑은 고딕" w:hAnsi="맑은 고딕" w:eastAsia="맑은 고딕"/>
          <w:b w:val="0"/>
          <w:color w:val="141820"/>
          <w:sz w:val="21"/>
        </w:rPr>
        <w:t>이 프로젝트는 단순히 모델을 한 번 학습하는 데서 끝난 것이 아니라, 데이터 수집, 압축 해제, JSON 라벨 분석, CSV 생성, 시각화, 모델 학습, 웹캠 추론, 결과 표시, 용어 설명, GitHub 정리까지 전체 AI 프로젝트 흐름을 경험한 작업이다.</w:t>
      </w:r>
    </w:p>
    <w:tbl>
      <w:tblPr>
        <w:tblStyle w:val="TableGrid"/>
        <w:tblW w:type="auto" w:w="0"/>
        <w:jc w:val="center"/>
        <w:tblLook w:firstColumn="1" w:firstRow="1" w:lastColumn="0" w:lastRow="0" w:noHBand="0" w:noVBand="1" w:val="04A0"/>
      </w:tblPr>
      <w:tblGrid>
        <w:gridCol w:w="9648"/>
      </w:tblGrid>
      <w:tr>
        <w:tc>
          <w:tcPr>
            <w:tcW w:type="dxa" w:w="9648"/>
            <w:shd w:fill="EEF3FF"/>
          </w:tcPr>
          <w:p>
            <w:pPr>
              <w:spacing w:after="80"/>
            </w:pPr>
            <w:r/>
            <w:r>
              <w:rPr>
                <w:rFonts w:ascii="맑은 고딕" w:hAnsi="맑은 고딕" w:eastAsia="맑은 고딕"/>
                <w:b/>
                <w:color w:val="141820"/>
                <w:sz w:val="21"/>
              </w:rPr>
              <w:t>✅ 최종 평가</w:t>
            </w:r>
          </w:p>
          <w:p>
            <w:pPr>
              <w:spacing w:after="0" w:line="283" w:lineRule="auto"/>
            </w:pPr>
            <w:r>
              <w:rPr>
                <w:rFonts w:ascii="맑은 고딕" w:hAnsi="맑은 고딕" w:eastAsia="맑은 고딕"/>
                <w:color w:val="303744"/>
                <w:sz w:val="19"/>
              </w:rPr>
              <w:t>완벽한 나이 예측 서비스라고 말하기보다는, 한국인 얼굴 에이징 데이터를 기반으로 실제 웹앱까지 구현한 실전형 AI 프로젝트라고 정리하는 것이 가장 정확하다. 발표에서는 성능 수치와 한계를 함께 말하면 오히려 프로젝트 신뢰도가 높아진다.</w:t>
            </w:r>
          </w:p>
        </w:tc>
      </w:tr>
    </w:tbl>
    <w:p>
      <w:pPr>
        <w:spacing w:after="4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667085"/>
        <w:sz w:val="17"/>
      </w:rPr>
      <w:t>AgeLens KR | Korean Face Age Prediction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