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lab09-1.asm. (рис. ??)</w:t>
      </w:r>
    </w:p>
    <w:p>
      <w:pPr>
        <w:pStyle w:val="CaptionedFigure"/>
      </w:pPr>
      <w:r>
        <w:drawing>
          <wp:inline>
            <wp:extent cx="3733800" cy="778092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9.1. (рис. ??)</w:t>
      </w:r>
    </w:p>
    <w:p>
      <w:pPr>
        <w:pStyle w:val="CaptionedFigure"/>
      </w:pPr>
      <w:r>
        <w:drawing>
          <wp:inline>
            <wp:extent cx="3733800" cy="3386593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967251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??)</w:t>
      </w:r>
    </w:p>
    <w:p>
      <w:pPr>
        <w:pStyle w:val="CaptionedFigure"/>
      </w:pPr>
      <w:r>
        <w:drawing>
          <wp:inline>
            <wp:extent cx="3733800" cy="3656814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894877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8"/>
    <w:bookmarkStart w:id="9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 (рис. ??)</w:t>
      </w:r>
    </w:p>
    <w:p>
      <w:pPr>
        <w:pStyle w:val="CaptionedFigure"/>
      </w:pPr>
      <w:r>
        <w:drawing>
          <wp:inline>
            <wp:extent cx="2973721" cy="4195482"/>
            <wp:effectExtent b="0" l="0" r="0" t="0"/>
            <wp:docPr descr="Ввод текста программы из листинга 9.2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470844"/>
            <wp:effectExtent b="0" l="0" r="0" t="0"/>
            <wp:docPr descr="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??)</w:t>
      </w:r>
    </w:p>
    <w:p>
      <w:pPr>
        <w:pStyle w:val="CaptionedFigure"/>
      </w:pPr>
      <w:r>
        <w:drawing>
          <wp:inline>
            <wp:extent cx="3733800" cy="1520989"/>
            <wp:effectExtent b="0" l="0" r="0" t="0"/>
            <wp:docPr descr="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??)</w:t>
      </w:r>
    </w:p>
    <w:p>
      <w:pPr>
        <w:pStyle w:val="CaptionedFigure"/>
      </w:pPr>
      <w:r>
        <w:drawing>
          <wp:inline>
            <wp:extent cx="3733800" cy="297711"/>
            <wp:effectExtent b="0" l="0" r="0" t="0"/>
            <wp:docPr descr="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??)</w:t>
      </w:r>
    </w:p>
    <w:p>
      <w:pPr>
        <w:pStyle w:val="CaptionedFigure"/>
      </w:pPr>
      <w:r>
        <w:drawing>
          <wp:inline>
            <wp:extent cx="3733800" cy="449989"/>
            <wp:effectExtent b="0" l="0" r="0" t="0"/>
            <wp:docPr descr="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??)</w:t>
      </w:r>
    </w:p>
    <w:p>
      <w:pPr>
        <w:pStyle w:val="CaptionedFigure"/>
      </w:pPr>
      <w:r>
        <w:drawing>
          <wp:inline>
            <wp:extent cx="3733800" cy="3921184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1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??)</w:t>
      </w:r>
    </w:p>
    <w:p>
      <w:pPr>
        <w:pStyle w:val="CaptionedFigure"/>
      </w:pPr>
      <w:r>
        <w:drawing>
          <wp:inline>
            <wp:extent cx="3733800" cy="1422909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??)</w:t>
      </w:r>
    </w:p>
    <w:p>
      <w:pPr>
        <w:pStyle w:val="CaptionedFigure"/>
      </w:pPr>
      <w:r>
        <w:drawing>
          <wp:inline>
            <wp:extent cx="3733800" cy="2259105"/>
            <wp:effectExtent b="0" l="0" r="0" t="0"/>
            <wp:docPr descr="Установление точек останова и просмотр информации о них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3"/>
    <w:bookmarkStart w:id="85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??)</w:t>
      </w:r>
    </w:p>
    <w:p>
      <w:pPr>
        <w:pStyle w:val="CaptionedFigure"/>
      </w:pPr>
      <w:r>
        <w:drawing>
          <wp:inline>
            <wp:extent cx="3733800" cy="3678163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??)</w:t>
      </w:r>
    </w:p>
    <w:p>
      <w:pPr>
        <w:pStyle w:val="CaptionedFigure"/>
      </w:pPr>
      <w:r>
        <w:drawing>
          <wp:inline>
            <wp:extent cx="3733800" cy="5365071"/>
            <wp:effectExtent b="0" l="0" r="0" t="0"/>
            <wp:docPr descr="После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??)</w:t>
      </w:r>
    </w:p>
    <w:p>
      <w:pPr>
        <w:pStyle w:val="CaptionedFigure"/>
      </w:pPr>
      <w:r>
        <w:drawing>
          <wp:inline>
            <wp:extent cx="3733800" cy="4403844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??)</w:t>
      </w:r>
    </w:p>
    <w:p>
      <w:pPr>
        <w:pStyle w:val="CaptionedFigure"/>
      </w:pPr>
      <w:r>
        <w:drawing>
          <wp:inline>
            <wp:extent cx="3733800" cy="899872"/>
            <wp:effectExtent b="0" l="0" r="0" t="0"/>
            <wp:docPr descr="Использование команды set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??)</w:t>
      </w:r>
    </w:p>
    <w:p>
      <w:pPr>
        <w:pStyle w:val="CaptionedFigure"/>
      </w:pPr>
      <w:r>
        <w:drawing>
          <wp:inline>
            <wp:extent cx="2643307" cy="860611"/>
            <wp:effectExtent b="0" l="0" r="0" t="0"/>
            <wp:docPr descr="Вывод значения регистра в разных представлениях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7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??)</w:t>
      </w:r>
    </w:p>
    <w:p>
      <w:pPr>
        <w:pStyle w:val="CaptionedFigure"/>
      </w:pPr>
      <w:r>
        <w:drawing>
          <wp:inline>
            <wp:extent cx="3427078" cy="991240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3718601"/>
            <wp:effectExtent b="0" l="0" r="0" t="0"/>
            <wp:docPr descr="Завершение работы GDB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85"/>
    <w:bookmarkStart w:id="98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??)</w:t>
      </w:r>
    </w:p>
    <w:p>
      <w:pPr>
        <w:pStyle w:val="CaptionedFigure"/>
      </w:pPr>
      <w:r>
        <w:drawing>
          <wp:inline>
            <wp:extent cx="3733800" cy="1098437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??)</w:t>
      </w:r>
    </w:p>
    <w:p>
      <w:pPr>
        <w:pStyle w:val="CaptionedFigure"/>
      </w:pPr>
      <w:r>
        <w:drawing>
          <wp:inline>
            <wp:extent cx="3733800" cy="1423987"/>
            <wp:effectExtent b="0" l="0" r="0" t="0"/>
            <wp:docPr descr="Загрузка файла с аргументами в отладчик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??)</w:t>
      </w:r>
    </w:p>
    <w:p>
      <w:pPr>
        <w:pStyle w:val="CaptionedFigure"/>
      </w:pPr>
      <w:r>
        <w:drawing>
          <wp:inline>
            <wp:extent cx="3733800" cy="1822061"/>
            <wp:effectExtent b="0" l="0" r="0" t="0"/>
            <wp:docPr descr="Установление точки останов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??)</w:t>
      </w:r>
    </w:p>
    <w:p>
      <w:pPr>
        <w:pStyle w:val="CaptionedFigure"/>
      </w:pPr>
      <w:r>
        <w:drawing>
          <wp:inline>
            <wp:extent cx="3733800" cy="1004083"/>
            <wp:effectExtent b="0" l="0" r="0" t="0"/>
            <wp:docPr descr="Просмотр значений, введенных в стек" title="fig: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8"/>
    <w:bookmarkEnd w:id="99"/>
    <w:bookmarkStart w:id="124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??)</w:t>
      </w:r>
    </w:p>
    <w:p>
      <w:pPr>
        <w:pStyle w:val="CaptionedFigure"/>
      </w:pPr>
      <w:r>
        <w:drawing>
          <wp:inline>
            <wp:extent cx="3733800" cy="3387054"/>
            <wp:effectExtent b="0" l="0" r="0" t="0"/>
            <wp:docPr descr="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??)</w:t>
      </w:r>
    </w:p>
    <w:p>
      <w:pPr>
        <w:pStyle w:val="CaptionedFigure"/>
      </w:pPr>
      <w:r>
        <w:drawing>
          <wp:inline>
            <wp:extent cx="3733800" cy="654912"/>
            <wp:effectExtent b="0" l="0" r="0" t="0"/>
            <wp:docPr descr="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 </w:t>
      </w:r>
      <w:r>
        <w:br/>
      </w:r>
      <w:r>
        <w:rPr>
          <w:rStyle w:val="VerbatimChar"/>
        </w:rPr>
        <w:t xml:space="preserve">sub ecx,1 </w:t>
      </w:r>
      <w:r>
        <w:br/>
      </w:r>
      <w:r>
        <w:rPr>
          <w:rStyle w:val="VerbatimChar"/>
        </w:rPr>
        <w:t xml:space="preserve">mov esi, 0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 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pop eax </w:t>
      </w:r>
      <w:r>
        <w:br/>
      </w:r>
      <w:r>
        <w:rPr>
          <w:rStyle w:val="VerbatimChar"/>
        </w:rPr>
        <w:t xml:space="preserve">call atoi </w:t>
      </w:r>
      <w:r>
        <w:br/>
      </w:r>
      <w:r>
        <w:rPr>
          <w:rStyle w:val="VerbatimChar"/>
        </w:rPr>
        <w:t xml:space="preserve">call miso</w:t>
      </w:r>
      <w:r>
        <w:br/>
      </w:r>
      <w:r>
        <w:rPr>
          <w:rStyle w:val="VerbatimChar"/>
        </w:rPr>
        <w:t xml:space="preserve">loop next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miso:</w:t>
      </w:r>
      <w:r>
        <w:br/>
      </w:r>
      <w:r>
        <w:rPr>
          <w:rStyle w:val="VerbatimChar"/>
        </w:rPr>
        <w:t xml:space="preserve">dec eax</w:t>
      </w:r>
      <w:r>
        <w:br/>
      </w:r>
      <w:r>
        <w:rPr>
          <w:rStyle w:val="VerbatimChar"/>
        </w:rPr>
        <w:t xml:space="preserve">mov ebx,2 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esi,eax</w:t>
      </w:r>
      <w:r>
        <w:br/>
      </w:r>
      <w:r>
        <w:rPr>
          <w:rStyle w:val="VerbatimChar"/>
        </w:rP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Ввожу в файл task1.asm текст программы из листинга 9.3. (рис. ??)</w:t>
      </w:r>
    </w:p>
    <w:p>
      <w:pPr>
        <w:pStyle w:val="CaptionedFigure"/>
      </w:pPr>
      <w:r>
        <w:drawing>
          <wp:inline>
            <wp:extent cx="3733800" cy="3103594"/>
            <wp:effectExtent b="0" l="0" r="0" t="0"/>
            <wp:docPr descr="Ввод текста программы из листинга 9.3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??)</w:t>
      </w:r>
    </w:p>
    <w:p>
      <w:pPr>
        <w:pStyle w:val="CaptionedFigure"/>
      </w:pPr>
      <w:r>
        <w:drawing>
          <wp:inline>
            <wp:extent cx="3733800" cy="1040407"/>
            <wp:effectExtent b="0" l="0" r="0" t="0"/>
            <wp:docPr descr="Создание и 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??)</w:t>
      </w:r>
    </w:p>
    <w:p>
      <w:pPr>
        <w:pStyle w:val="CaptionedFigure"/>
      </w:pPr>
      <w:r>
        <w:drawing>
          <wp:inline>
            <wp:extent cx="3733800" cy="1944517"/>
            <wp:effectExtent b="0" l="0" r="0" t="0"/>
            <wp:docPr descr="Нахождение причины ошибки" title="fig: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причины ошибки</w:t>
      </w:r>
    </w:p>
    <w:p>
      <w:pPr>
        <w:pStyle w:val="BodyText"/>
      </w:pPr>
      <w:r>
        <w:t xml:space="preserve">Из-за этого мы получаем неправильный ответ. (рис. ??)</w:t>
      </w:r>
    </w:p>
    <w:p>
      <w:pPr>
        <w:pStyle w:val="CaptionedFigure"/>
      </w:pPr>
      <w:r>
        <w:drawing>
          <wp:inline>
            <wp:extent cx="3733800" cy="1922281"/>
            <wp:effectExtent b="0" l="0" r="0" t="0"/>
            <wp:docPr descr="Неверное изменение регистра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3095639"/>
            <wp:effectExtent b="0" l="0" r="0" t="0"/>
            <wp:docPr descr="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исправлена. (рис. ??)</w:t>
      </w:r>
    </w:p>
    <w:p>
      <w:pPr>
        <w:pStyle w:val="CaptionedFigure"/>
      </w:pPr>
      <w:r>
        <w:drawing>
          <wp:inline>
            <wp:extent cx="3480867" cy="1636699"/>
            <wp:effectExtent b="0" l="0" r="0" t="0"/>
            <wp:docPr descr="Ошибка исправлена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163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br/>
      </w:r>
      <w:r>
        <w:rPr>
          <w:rStyle w:val="VerbatimChar"/>
        </w:rPr>
        <w:t xml:space="preserve">mov ebx,3</w:t>
      </w:r>
      <w:r>
        <w:br/>
      </w:r>
      <w:r>
        <w:br/>
      </w:r>
      <w:r>
        <w:rPr>
          <w:rStyle w:val="VerbatimChar"/>
        </w:rPr>
        <w:t xml:space="preserve">mov eax,2</w:t>
      </w:r>
      <w:r>
        <w:br/>
      </w:r>
      <w:r>
        <w:br/>
      </w:r>
      <w:r>
        <w:rPr>
          <w:rStyle w:val="VerbatimChar"/>
        </w:rPr>
        <w:t xml:space="preserve">add ebx,eax</w:t>
      </w:r>
      <w:r>
        <w:br/>
      </w:r>
      <w:r>
        <w:br/>
      </w:r>
      <w:r>
        <w:rPr>
          <w:rStyle w:val="VerbatimChar"/>
        </w:rPr>
        <w:t xml:space="preserve">mov eax,ebx</w:t>
      </w:r>
      <w:r>
        <w:br/>
      </w:r>
      <w:r>
        <w:br/>
      </w:r>
      <w:r>
        <w:rPr>
          <w:rStyle w:val="VerbatimChar"/>
        </w:rPr>
        <w:t xml:space="preserve">mov ecx,4</w:t>
      </w:r>
      <w:r>
        <w:br/>
      </w:r>
      <w:r>
        <w:br/>
      </w:r>
      <w:r>
        <w:rPr>
          <w:rStyle w:val="VerbatimChar"/>
        </w:rPr>
        <w:t xml:space="preserve">mul ecx</w:t>
      </w:r>
      <w:r>
        <w:br/>
      </w:r>
      <w:r>
        <w:br/>
      </w:r>
      <w:r>
        <w:rPr>
          <w:rStyle w:val="VerbatimChar"/>
        </w:rPr>
        <w:t xml:space="preserve">add eax,5</w:t>
      </w:r>
      <w:r>
        <w:br/>
      </w:r>
      <w:r>
        <w:br/>
      </w:r>
      <w:r>
        <w:rPr>
          <w:rStyle w:val="VerbatimChar"/>
        </w:rPr>
        <w:t xml:space="preserve">mov edi,eax</w:t>
      </w:r>
      <w:r>
        <w:br/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br/>
      </w:r>
      <w:r>
        <w:rPr>
          <w:rStyle w:val="VerbatimChar"/>
        </w:rPr>
        <w:t xml:space="preserve">mov eax,div</w:t>
      </w:r>
      <w:r>
        <w:br/>
      </w:r>
      <w:r>
        <w:br/>
      </w:r>
      <w:r>
        <w:rPr>
          <w:rStyle w:val="VerbatimChar"/>
        </w:rPr>
        <w:t xml:space="preserve">call sprint</w:t>
      </w:r>
      <w:r>
        <w:br/>
      </w:r>
      <w:r>
        <w:br/>
      </w:r>
      <w:r>
        <w:rPr>
          <w:rStyle w:val="VerbatimChar"/>
        </w:rPr>
        <w:t xml:space="preserve">mov eax,edi</w:t>
      </w:r>
      <w:r>
        <w:br/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26"/>
    <w:bookmarkStart w:id="12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9" Target="media/rId2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Черная София Витальевна</dc:creator>
  <dc:language>ru-RU</dc:language>
  <cp:keywords/>
  <dcterms:created xsi:type="dcterms:W3CDTF">2023-12-09T15:24:26Z</dcterms:created>
  <dcterms:modified xsi:type="dcterms:W3CDTF">2023-12-09T15:24:26Z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