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1" w:rsidRDefault="00D513B1" w:rsidP="00D513B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D513B1" w:rsidRDefault="00D513B1" w:rsidP="00D513B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D513B1" w:rsidRDefault="00D513B1" w:rsidP="00D513B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27840" w:rsidRDefault="00CC3765" w:rsidP="003660E6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4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D65E0C">
        <w:rPr>
          <w:b/>
          <w:sz w:val="24"/>
          <w:szCs w:val="24"/>
          <w:highlight w:val="white"/>
          <w:lang w:val="ru-RU"/>
        </w:rPr>
        <w:t>Классификация и кластеризация</w:t>
      </w:r>
      <w:r w:rsidR="00810A1A">
        <w:rPr>
          <w:b/>
          <w:sz w:val="24"/>
          <w:szCs w:val="24"/>
          <w:highlight w:val="white"/>
          <w:lang w:val="ru-RU"/>
        </w:rPr>
        <w:t xml:space="preserve"> </w:t>
      </w:r>
      <w:r w:rsidR="00FC0384">
        <w:rPr>
          <w:b/>
          <w:sz w:val="24"/>
          <w:szCs w:val="24"/>
          <w:highlight w:val="white"/>
          <w:lang w:val="ru-RU"/>
        </w:rPr>
        <w:t>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B21BDF" w:rsidRPr="00810A1A" w:rsidRDefault="00B941A7">
      <w:pPr>
        <w:numPr>
          <w:ilvl w:val="0"/>
          <w:numId w:val="1"/>
        </w:numPr>
        <w:contextualSpacing/>
        <w:rPr>
          <w:lang w:val="ru-RU"/>
        </w:rPr>
      </w:pPr>
      <w:r w:rsidRPr="00810A1A">
        <w:rPr>
          <w:lang w:val="ru-RU"/>
        </w:rPr>
        <w:t xml:space="preserve">Освоить основные </w:t>
      </w:r>
      <w:r w:rsidR="00810A1A" w:rsidRPr="00810A1A">
        <w:rPr>
          <w:lang w:val="ru-RU"/>
        </w:rPr>
        <w:t xml:space="preserve">методы </w:t>
      </w:r>
      <w:r w:rsidR="00810A1A">
        <w:rPr>
          <w:highlight w:val="white"/>
          <w:lang w:val="ru-RU"/>
        </w:rPr>
        <w:t>классификации и кластеризации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810A1A">
        <w:rPr>
          <w:highlight w:val="white"/>
          <w:lang w:val="ru-RU"/>
        </w:rPr>
        <w:t>классификацией и кластеризацией временных рядов</w:t>
      </w:r>
      <w:r w:rsidR="00810A1A" w:rsidRPr="00B941A7">
        <w:rPr>
          <w:lang w:val="ru-RU"/>
        </w:rPr>
        <w:t xml:space="preserve"> </w:t>
      </w:r>
      <w:r w:rsidRPr="00B941A7">
        <w:rPr>
          <w:lang w:val="ru-RU"/>
        </w:rPr>
        <w:t xml:space="preserve">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Задачи</w:t>
      </w:r>
      <w:proofErr w:type="spellEnd"/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 xml:space="preserve">Углубить и закрепить знания по основным </w:t>
      </w:r>
      <w:r w:rsidR="00810A1A">
        <w:rPr>
          <w:color w:val="333333"/>
          <w:highlight w:val="white"/>
          <w:lang w:val="ru-RU"/>
        </w:rPr>
        <w:t xml:space="preserve">методам </w:t>
      </w:r>
      <w:r w:rsidR="00810A1A">
        <w:rPr>
          <w:highlight w:val="white"/>
          <w:lang w:val="ru-RU"/>
        </w:rPr>
        <w:t>классификации и кластеризации</w:t>
      </w:r>
      <w:r w:rsidRPr="00B941A7">
        <w:rPr>
          <w:color w:val="333333"/>
          <w:highlight w:val="white"/>
          <w:lang w:val="ru-RU"/>
        </w:rPr>
        <w:t>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>Научить</w:t>
      </w:r>
      <w:r w:rsidR="00810A1A">
        <w:rPr>
          <w:color w:val="333333"/>
          <w:highlight w:val="white"/>
          <w:lang w:val="ru-RU"/>
        </w:rPr>
        <w:t xml:space="preserve"> делать</w:t>
      </w:r>
      <w:r w:rsidRPr="00B941A7">
        <w:rPr>
          <w:color w:val="333333"/>
          <w:highlight w:val="white"/>
          <w:lang w:val="ru-RU"/>
        </w:rPr>
        <w:t xml:space="preserve"> </w:t>
      </w:r>
      <w:r w:rsidR="00810A1A">
        <w:rPr>
          <w:highlight w:val="white"/>
          <w:lang w:val="ru-RU"/>
        </w:rPr>
        <w:t>классификацию и в</w:t>
      </w:r>
      <w:r w:rsidR="00810A1A" w:rsidRPr="00810A1A">
        <w:rPr>
          <w:color w:val="333333"/>
          <w:highlight w:val="white"/>
          <w:lang w:val="ru-RU"/>
        </w:rPr>
        <w:t xml:space="preserve">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proofErr w:type="spellStart"/>
      <w:r>
        <w:rPr>
          <w:color w:val="333333"/>
          <w:highlight w:val="white"/>
        </w:rPr>
        <w:t>Совершенствовать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навыки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самостоятельной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работы</w:t>
      </w:r>
      <w:proofErr w:type="spellEnd"/>
      <w:r>
        <w:rPr>
          <w:color w:val="333333"/>
          <w:highlight w:val="white"/>
        </w:rPr>
        <w:t>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3.1 Основные</w:t>
      </w:r>
      <w:r>
        <w:rPr>
          <w:b/>
          <w:lang w:val="vi-VN"/>
        </w:rPr>
        <w:t xml:space="preserve"> </w:t>
      </w:r>
      <w:r>
        <w:rPr>
          <w:b/>
          <w:lang w:val="ru-RU"/>
        </w:rPr>
        <w:t>алгоритмы</w:t>
      </w:r>
      <w:r w:rsidR="00810A1A" w:rsidRPr="00810A1A">
        <w:rPr>
          <w:b/>
          <w:lang w:val="ru-RU"/>
        </w:rPr>
        <w:t xml:space="preserve"> </w:t>
      </w:r>
      <w:r w:rsidR="00810A1A" w:rsidRPr="00810A1A">
        <w:rPr>
          <w:b/>
          <w:highlight w:val="white"/>
          <w:lang w:val="ru-RU"/>
        </w:rPr>
        <w:t>классификации и кластеризации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- Алгоритмы классификации: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Linear classifiers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Logistic regression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Naive Bayes classifier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Fisher’s linear discriminant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Support vector machines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Least squares support vector machines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Quadratic classifiers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estimation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 xml:space="preserve">k-nearest </w:t>
      </w:r>
      <w:proofErr w:type="spellStart"/>
      <w:r w:rsidRPr="003660E6">
        <w:rPr>
          <w:rFonts w:eastAsia="Times New Roman"/>
          <w:color w:val="auto"/>
          <w:lang w:val="en-GB"/>
        </w:rPr>
        <w:t>neighbor</w:t>
      </w:r>
      <w:proofErr w:type="spellEnd"/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Decision trees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Random forests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Neural networks</w:t>
      </w:r>
    </w:p>
    <w:p w:rsid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Learning vector quantization</w:t>
      </w:r>
    </w:p>
    <w:p w:rsidR="003660E6" w:rsidRPr="003660E6" w:rsidRDefault="003660E6" w:rsidP="003660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b/>
          <w:lang w:val="ru-RU"/>
        </w:rPr>
        <w:t>- Алгоритмы кластеризации: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Fuzzy c-means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lastRenderedPageBreak/>
        <w:t>Hierarchical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Gaussian(EM)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Quality threshold clustering algorithm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Non-linear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MST based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k-means clustering algorithm</w:t>
      </w:r>
    </w:p>
    <w:p w:rsidR="003660E6" w:rsidRPr="003660E6" w:rsidRDefault="003660E6" w:rsidP="00810A1A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Density-based clustering algorithm</w:t>
      </w:r>
    </w:p>
    <w:p w:rsidR="00F27840" w:rsidRDefault="00F27840" w:rsidP="00F27840">
      <w:pPr>
        <w:ind w:left="360"/>
        <w:rPr>
          <w:lang w:val="ru-RU"/>
        </w:rPr>
      </w:pPr>
    </w:p>
    <w:p w:rsidR="008064AA" w:rsidRPr="008064AA" w:rsidRDefault="008064AA" w:rsidP="008064A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lang w:val="ru-RU"/>
        </w:rPr>
        <w:t xml:space="preserve">Для </w:t>
      </w:r>
      <w:r w:rsidRPr="008064AA">
        <w:rPr>
          <w:rFonts w:ascii="Arial" w:hAnsi="Arial" w:cs="Arial"/>
          <w:sz w:val="22"/>
          <w:szCs w:val="22"/>
          <w:lang w:val="ru-RU"/>
        </w:rPr>
        <w:t xml:space="preserve">проверки алгоритмов классификации и кластеризации в </w:t>
      </w:r>
      <w:r w:rsidRPr="008064AA">
        <w:rPr>
          <w:rFonts w:ascii="Arial" w:hAnsi="Arial" w:cs="Arial"/>
          <w:sz w:val="22"/>
          <w:szCs w:val="22"/>
        </w:rPr>
        <w:t>R</w:t>
      </w:r>
      <w:r w:rsidRPr="008064AA">
        <w:rPr>
          <w:rFonts w:ascii="Arial" w:hAnsi="Arial" w:cs="Arial"/>
          <w:sz w:val="22"/>
          <w:szCs w:val="22"/>
          <w:lang w:val="ru-RU"/>
        </w:rPr>
        <w:t xml:space="preserve"> воспользуемся распространённым набором данных </w:t>
      </w:r>
      <w:r w:rsidRPr="008064AA">
        <w:rPr>
          <w:rFonts w:ascii="Arial" w:hAnsi="Arial" w:cs="Arial"/>
          <w:b/>
          <w:sz w:val="22"/>
          <w:szCs w:val="22"/>
        </w:rPr>
        <w:t>IRIS</w:t>
      </w:r>
      <w:r w:rsidRPr="008064AA">
        <w:rPr>
          <w:rFonts w:ascii="Arial" w:hAnsi="Arial" w:cs="Arial"/>
          <w:sz w:val="22"/>
          <w:szCs w:val="22"/>
          <w:lang w:val="ru-RU"/>
        </w:rPr>
        <w:t>-</w:t>
      </w:r>
      <w:r w:rsidRPr="008064AA">
        <w:rPr>
          <w:rFonts w:ascii="Arial" w:hAnsi="Arial" w:cs="Arial"/>
          <w:sz w:val="22"/>
          <w:szCs w:val="22"/>
          <w:shd w:val="clear" w:color="auto" w:fill="FFFFFF"/>
          <w:lang w:val="ru-RU"/>
        </w:rPr>
        <w:t>классификация цветков ириса по небольшому набору параметров</w:t>
      </w:r>
      <w:r w:rsidRPr="008064AA">
        <w:rPr>
          <w:shd w:val="clear" w:color="auto" w:fill="FFFFFF"/>
          <w:lang w:val="ru-RU"/>
        </w:rPr>
        <w:t xml:space="preserve">. </w:t>
      </w:r>
      <w:r w:rsidRPr="008064AA">
        <w:rPr>
          <w:rFonts w:ascii="Arial" w:hAnsi="Arial" w:cs="Arial"/>
          <w:b/>
          <w:sz w:val="22"/>
          <w:szCs w:val="22"/>
        </w:rPr>
        <w:t>IRIS</w:t>
      </w:r>
      <w:r w:rsidRPr="008064AA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состои</w:t>
      </w:r>
      <w:r w:rsidRPr="008064AA">
        <w:rPr>
          <w:rFonts w:ascii="Arial" w:hAnsi="Arial" w:cs="Arial"/>
          <w:sz w:val="22"/>
          <w:szCs w:val="22"/>
          <w:lang w:val="ru-RU"/>
        </w:rPr>
        <w:t>т из данных о 150 экземплярах</w:t>
      </w:r>
      <w:r w:rsidRPr="008064AA">
        <w:rPr>
          <w:rFonts w:ascii="Arial" w:hAnsi="Arial" w:cs="Arial"/>
          <w:sz w:val="22"/>
          <w:szCs w:val="22"/>
        </w:rPr>
        <w:t> </w:t>
      </w:r>
      <w:hyperlink r:id="rId5" w:tooltip="Ирис (растение)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ириса</w:t>
        </w:r>
      </w:hyperlink>
      <w:r w:rsidRPr="008064AA">
        <w:rPr>
          <w:rFonts w:ascii="Arial" w:hAnsi="Arial" w:cs="Arial"/>
          <w:sz w:val="22"/>
          <w:szCs w:val="22"/>
          <w:lang w:val="ru-RU"/>
        </w:rPr>
        <w:t>, по 50 экземпляров из трёх видов</w:t>
      </w:r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—</w:t>
      </w:r>
      <w:r w:rsidRPr="008064AA">
        <w:rPr>
          <w:rFonts w:ascii="Arial" w:hAnsi="Arial" w:cs="Arial"/>
          <w:sz w:val="22"/>
          <w:szCs w:val="22"/>
        </w:rPr>
        <w:t> </w:t>
      </w:r>
      <w:hyperlink r:id="rId6" w:tooltip="Ирис щетинистый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 щетинистый</w:t>
        </w:r>
      </w:hyperlink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(</w:t>
      </w:r>
      <w:r w:rsidRPr="008064AA">
        <w:rPr>
          <w:rFonts w:ascii="Arial" w:hAnsi="Arial" w:cs="Arial"/>
          <w:i/>
          <w:iCs/>
          <w:sz w:val="22"/>
          <w:szCs w:val="22"/>
        </w:rPr>
        <w:t>Iris</w:t>
      </w:r>
      <w:r w:rsidRPr="008064AA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8064AA">
        <w:rPr>
          <w:rFonts w:ascii="Arial" w:hAnsi="Arial" w:cs="Arial"/>
          <w:i/>
          <w:iCs/>
          <w:sz w:val="22"/>
          <w:szCs w:val="22"/>
        </w:rPr>
        <w:t>setosa</w:t>
      </w:r>
      <w:proofErr w:type="spellEnd"/>
      <w:r w:rsidRPr="008064AA">
        <w:rPr>
          <w:rFonts w:ascii="Arial" w:hAnsi="Arial" w:cs="Arial"/>
          <w:sz w:val="22"/>
          <w:szCs w:val="22"/>
          <w:lang w:val="ru-RU"/>
        </w:rPr>
        <w:t>),</w:t>
      </w:r>
      <w:r w:rsidRPr="008064AA">
        <w:rPr>
          <w:rFonts w:ascii="Arial" w:hAnsi="Arial" w:cs="Arial"/>
          <w:sz w:val="22"/>
          <w:szCs w:val="22"/>
        </w:rPr>
        <w:t> </w:t>
      </w:r>
      <w:hyperlink r:id="rId7" w:tooltip="Ирис виргинский (страница отсутствует)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 виргинский</w:t>
        </w:r>
      </w:hyperlink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(</w:t>
      </w:r>
      <w:r w:rsidRPr="008064AA">
        <w:rPr>
          <w:rFonts w:ascii="Arial" w:hAnsi="Arial" w:cs="Arial"/>
          <w:i/>
          <w:iCs/>
          <w:sz w:val="22"/>
          <w:szCs w:val="22"/>
        </w:rPr>
        <w:t>Iris</w:t>
      </w:r>
      <w:r w:rsidRPr="008064AA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8064AA">
        <w:rPr>
          <w:rFonts w:ascii="Arial" w:hAnsi="Arial" w:cs="Arial"/>
          <w:i/>
          <w:iCs/>
          <w:sz w:val="22"/>
          <w:szCs w:val="22"/>
        </w:rPr>
        <w:t>virginica</w:t>
      </w:r>
      <w:proofErr w:type="spellEnd"/>
      <w:r w:rsidRPr="008064AA">
        <w:rPr>
          <w:rFonts w:ascii="Arial" w:hAnsi="Arial" w:cs="Arial"/>
          <w:sz w:val="22"/>
          <w:szCs w:val="22"/>
          <w:lang w:val="ru-RU"/>
        </w:rPr>
        <w:t>) и</w:t>
      </w:r>
      <w:r w:rsidRPr="008064AA">
        <w:rPr>
          <w:rFonts w:ascii="Arial" w:hAnsi="Arial" w:cs="Arial"/>
          <w:sz w:val="22"/>
          <w:szCs w:val="22"/>
        </w:rPr>
        <w:t> </w:t>
      </w:r>
      <w:hyperlink r:id="rId8" w:tooltip="Ирис разноцветный (страница отсутствует)" w:history="1">
        <w:r w:rsidRPr="008064AA">
          <w:rPr>
            <w:rFonts w:ascii="Arial" w:hAnsi="Arial" w:cs="Arial"/>
            <w:sz w:val="22"/>
            <w:szCs w:val="22"/>
            <w:lang w:val="ru-RU"/>
          </w:rPr>
          <w:t>Ирис разноцветный</w:t>
        </w:r>
      </w:hyperlink>
      <w:r w:rsidRPr="008064AA">
        <w:rPr>
          <w:rFonts w:ascii="Arial" w:hAnsi="Arial" w:cs="Arial"/>
          <w:sz w:val="22"/>
          <w:szCs w:val="22"/>
        </w:rPr>
        <w:t> </w:t>
      </w:r>
      <w:r w:rsidRPr="008064AA">
        <w:rPr>
          <w:rFonts w:ascii="Arial" w:hAnsi="Arial" w:cs="Arial"/>
          <w:sz w:val="22"/>
          <w:szCs w:val="22"/>
          <w:lang w:val="ru-RU"/>
        </w:rPr>
        <w:t>(</w:t>
      </w:r>
      <w:r w:rsidRPr="008064AA">
        <w:rPr>
          <w:rFonts w:ascii="Arial" w:hAnsi="Arial" w:cs="Arial"/>
          <w:i/>
          <w:iCs/>
          <w:sz w:val="22"/>
          <w:szCs w:val="22"/>
        </w:rPr>
        <w:t>Iris</w:t>
      </w:r>
      <w:r w:rsidRPr="008064AA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8064AA">
        <w:rPr>
          <w:rFonts w:ascii="Arial" w:hAnsi="Arial" w:cs="Arial"/>
          <w:i/>
          <w:iCs/>
          <w:sz w:val="22"/>
          <w:szCs w:val="22"/>
        </w:rPr>
        <w:t>versicolor</w:t>
      </w:r>
      <w:proofErr w:type="spellEnd"/>
      <w:r w:rsidRPr="008064AA">
        <w:rPr>
          <w:rFonts w:ascii="Arial" w:hAnsi="Arial" w:cs="Arial"/>
          <w:sz w:val="22"/>
          <w:szCs w:val="22"/>
          <w:lang w:val="ru-RU"/>
        </w:rPr>
        <w:t>). Для каждого экземпляра измерялись четыре характеристики (в</w:t>
      </w:r>
      <w:r w:rsidRPr="008064AA">
        <w:rPr>
          <w:rFonts w:ascii="Arial" w:hAnsi="Arial" w:cs="Arial"/>
          <w:sz w:val="22"/>
          <w:szCs w:val="22"/>
        </w:rPr>
        <w:t> </w:t>
      </w:r>
      <w:hyperlink r:id="rId9" w:tooltip="Сантиметр" w:history="1">
        <w:r w:rsidRPr="008064AA">
          <w:rPr>
            <w:rFonts w:ascii="Arial" w:hAnsi="Arial" w:cs="Arial"/>
            <w:sz w:val="22"/>
            <w:szCs w:val="22"/>
            <w:lang w:val="ru-RU"/>
          </w:rPr>
          <w:t>сантиметрах</w:t>
        </w:r>
      </w:hyperlink>
      <w:r w:rsidRPr="008064AA">
        <w:rPr>
          <w:rFonts w:ascii="Arial" w:hAnsi="Arial" w:cs="Arial"/>
          <w:sz w:val="22"/>
          <w:szCs w:val="22"/>
          <w:lang w:val="ru-RU"/>
        </w:rPr>
        <w:t>):</w:t>
      </w:r>
    </w:p>
    <w:p w:rsidR="008064AA" w:rsidRP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Длина наружной доли</w:t>
      </w:r>
      <w:r w:rsidRPr="008064AA">
        <w:rPr>
          <w:rFonts w:eastAsia="Times New Roman"/>
          <w:color w:val="auto"/>
          <w:lang w:val="en-US" w:eastAsia="en-US"/>
        </w:rPr>
        <w:t> </w:t>
      </w:r>
      <w:hyperlink r:id="rId10" w:tooltip="Околоцветник" w:history="1">
        <w:r w:rsidRPr="008064AA">
          <w:rPr>
            <w:rFonts w:eastAsia="Times New Roman"/>
            <w:color w:val="auto"/>
            <w:lang w:val="ru-RU" w:eastAsia="en-US"/>
          </w:rPr>
          <w:t>околоцветника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color w:val="auto"/>
          <w:lang w:val="ru-RU" w:eastAsia="en-US"/>
        </w:rPr>
        <w:t>(</w:t>
      </w:r>
      <w:hyperlink r:id="rId11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i/>
          <w:iCs/>
          <w:color w:val="auto"/>
          <w:lang w:eastAsia="en-US"/>
        </w:rPr>
        <w:t>sepal length</w:t>
      </w:r>
      <w:r w:rsidRPr="008064AA">
        <w:rPr>
          <w:rFonts w:eastAsia="Times New Roman"/>
          <w:color w:val="auto"/>
          <w:lang w:val="en-US" w:eastAsia="en-US"/>
        </w:rPr>
        <w:t>);</w:t>
      </w:r>
    </w:p>
    <w:p w:rsidR="008064AA" w:rsidRP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Ширина наружной доли околоцветника (</w:t>
      </w:r>
      <w:hyperlink r:id="rId12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i/>
          <w:iCs/>
          <w:color w:val="auto"/>
          <w:lang w:eastAsia="en-US"/>
        </w:rPr>
        <w:t>sepal width</w:t>
      </w:r>
      <w:r w:rsidRPr="008064AA">
        <w:rPr>
          <w:rFonts w:eastAsia="Times New Roman"/>
          <w:color w:val="auto"/>
          <w:lang w:val="en-US" w:eastAsia="en-US"/>
        </w:rPr>
        <w:t>);</w:t>
      </w:r>
    </w:p>
    <w:p w:rsidR="008064AA" w:rsidRP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Длина внутренней доли околоцветника (</w:t>
      </w:r>
      <w:hyperlink r:id="rId13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r w:rsidRPr="008064AA">
        <w:rPr>
          <w:rFonts w:eastAsia="Times New Roman"/>
          <w:i/>
          <w:iCs/>
          <w:color w:val="auto"/>
          <w:lang w:eastAsia="en-US"/>
        </w:rPr>
        <w:t>petal length</w:t>
      </w:r>
      <w:r w:rsidRPr="008064AA">
        <w:rPr>
          <w:rFonts w:eastAsia="Times New Roman"/>
          <w:color w:val="auto"/>
          <w:lang w:val="en-US" w:eastAsia="en-US"/>
        </w:rPr>
        <w:t>);</w:t>
      </w:r>
    </w:p>
    <w:p w:rsidR="008064AA" w:rsidRDefault="008064AA" w:rsidP="008064A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/>
          <w:color w:val="auto"/>
          <w:lang w:val="en-US" w:eastAsia="en-US"/>
        </w:rPr>
      </w:pPr>
      <w:r w:rsidRPr="008064AA">
        <w:rPr>
          <w:rFonts w:eastAsia="Times New Roman"/>
          <w:color w:val="auto"/>
          <w:lang w:val="ru-RU" w:eastAsia="en-US"/>
        </w:rPr>
        <w:t>Ширина внутренней доли околоцветника (</w:t>
      </w:r>
      <w:hyperlink r:id="rId14" w:tooltip="Английский язык" w:history="1">
        <w:r w:rsidRPr="008064AA">
          <w:rPr>
            <w:rFonts w:eastAsia="Times New Roman"/>
            <w:color w:val="auto"/>
            <w:lang w:val="ru-RU" w:eastAsia="en-US"/>
          </w:rPr>
          <w:t>англ.</w:t>
        </w:r>
      </w:hyperlink>
      <w:r w:rsidRPr="008064AA">
        <w:rPr>
          <w:rFonts w:eastAsia="Times New Roman"/>
          <w:color w:val="auto"/>
          <w:lang w:val="en-US" w:eastAsia="en-US"/>
        </w:rPr>
        <w:t> </w:t>
      </w:r>
      <w:proofErr w:type="gramStart"/>
      <w:r w:rsidRPr="008064AA">
        <w:rPr>
          <w:rFonts w:eastAsia="Times New Roman"/>
          <w:i/>
          <w:iCs/>
          <w:color w:val="auto"/>
          <w:lang w:eastAsia="en-US"/>
        </w:rPr>
        <w:t>petal</w:t>
      </w:r>
      <w:proofErr w:type="gramEnd"/>
      <w:r w:rsidRPr="008064AA">
        <w:rPr>
          <w:rFonts w:eastAsia="Times New Roman"/>
          <w:i/>
          <w:iCs/>
          <w:color w:val="auto"/>
          <w:lang w:eastAsia="en-US"/>
        </w:rPr>
        <w:t xml:space="preserve"> width</w:t>
      </w:r>
      <w:r w:rsidRPr="008064AA">
        <w:rPr>
          <w:rFonts w:eastAsia="Times New Roman"/>
          <w:color w:val="auto"/>
          <w:lang w:val="en-US" w:eastAsia="en-US"/>
        </w:rPr>
        <w:t>).</w:t>
      </w:r>
    </w:p>
    <w:p w:rsidR="008064AA" w:rsidRDefault="008064AA" w:rsidP="008064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jc w:val="both"/>
        <w:rPr>
          <w:b/>
          <w:color w:val="222222"/>
          <w:shd w:val="clear" w:color="auto" w:fill="FFFFFF"/>
          <w:lang w:val="ru-RU"/>
        </w:rPr>
      </w:pPr>
      <w:r w:rsidRPr="008064AA">
        <w:rPr>
          <w:rFonts w:eastAsia="Times New Roman"/>
          <w:b/>
          <w:color w:val="auto"/>
          <w:lang w:val="ru-RU" w:eastAsia="en-US"/>
        </w:rPr>
        <w:t xml:space="preserve">3.2. </w:t>
      </w:r>
      <w:r w:rsidRPr="008064AA">
        <w:rPr>
          <w:b/>
          <w:color w:val="222222"/>
          <w:shd w:val="clear" w:color="auto" w:fill="FFFFFF"/>
          <w:lang w:val="ru-RU"/>
        </w:rPr>
        <w:t>На основании этого набора данных требуется построить правило классификации, определяющее вид растения по данным измерений</w:t>
      </w:r>
      <w:r w:rsidR="00037B46">
        <w:rPr>
          <w:b/>
          <w:color w:val="222222"/>
          <w:shd w:val="clear" w:color="auto" w:fill="FFFFFF"/>
          <w:lang w:val="ru-RU"/>
        </w:rPr>
        <w:t>.</w:t>
      </w:r>
    </w:p>
    <w:p w:rsidR="00037B46" w:rsidRDefault="00037B46" w:rsidP="008064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jc w:val="both"/>
        <w:rPr>
          <w:b/>
          <w:color w:val="222222"/>
          <w:shd w:val="clear" w:color="auto" w:fill="FFFFFF"/>
          <w:lang w:val="ru-RU"/>
        </w:rPr>
      </w:pPr>
      <w:r w:rsidRPr="00037B46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ru-RU"/>
        </w:rPr>
        <w:t xml:space="preserve">Классификация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IRIS</w:t>
      </w:r>
      <w:r w:rsidRPr="00037B46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ru-RU"/>
        </w:rPr>
        <w:t xml:space="preserve"> набора данных_</w:t>
      </w:r>
    </w:p>
    <w:p w:rsidR="00037B46" w:rsidRPr="00037B46" w:rsidRDefault="00037B46" w:rsidP="008064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jc w:val="both"/>
        <w:rPr>
          <w:b/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 xml:space="preserve">3.3 </w:t>
      </w:r>
      <w:r w:rsidRPr="00037B46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ru-RU"/>
        </w:rPr>
        <w:t xml:space="preserve">Кластеризация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IRIS</w:t>
      </w:r>
      <w:r w:rsidRPr="00037B46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ru-RU"/>
        </w:rPr>
        <w:t xml:space="preserve"> набора данных_</w:t>
      </w:r>
      <w:bookmarkStart w:id="0" w:name="_GoBack"/>
      <w:bookmarkEnd w:id="0"/>
    </w:p>
    <w:sectPr w:rsidR="00037B46" w:rsidRPr="00037B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31E0D"/>
    <w:multiLevelType w:val="multilevel"/>
    <w:tmpl w:val="0B2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C871D5C"/>
    <w:multiLevelType w:val="multilevel"/>
    <w:tmpl w:val="FD6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BF971C7"/>
    <w:multiLevelType w:val="multilevel"/>
    <w:tmpl w:val="7C48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37B46"/>
    <w:rsid w:val="003660E6"/>
    <w:rsid w:val="008064AA"/>
    <w:rsid w:val="00810A1A"/>
    <w:rsid w:val="0087560D"/>
    <w:rsid w:val="00B21BDF"/>
    <w:rsid w:val="00B941A7"/>
    <w:rsid w:val="00CC3765"/>
    <w:rsid w:val="00D513B1"/>
    <w:rsid w:val="00D65E0C"/>
    <w:rsid w:val="00D9654E"/>
    <w:rsid w:val="00E17684"/>
    <w:rsid w:val="00F2784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D9654E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4E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D9654E"/>
  </w:style>
  <w:style w:type="character" w:customStyle="1" w:styleId="gnkrckgcmrb">
    <w:name w:val="gnkrckgcmrb"/>
    <w:basedOn w:val="DefaultParagraphFont"/>
    <w:rsid w:val="00D9654E"/>
  </w:style>
  <w:style w:type="character" w:customStyle="1" w:styleId="gnkrckgcgsb">
    <w:name w:val="gnkrckgcgsb"/>
    <w:basedOn w:val="DefaultParagraphFont"/>
    <w:rsid w:val="00CC3765"/>
  </w:style>
  <w:style w:type="character" w:styleId="Strong">
    <w:name w:val="Strong"/>
    <w:basedOn w:val="DefaultParagraphFont"/>
    <w:uiPriority w:val="22"/>
    <w:qFormat/>
    <w:rsid w:val="003660E6"/>
    <w:rPr>
      <w:b/>
      <w:bCs/>
    </w:rPr>
  </w:style>
  <w:style w:type="paragraph" w:styleId="ListParagraph">
    <w:name w:val="List Paragraph"/>
    <w:basedOn w:val="Normal"/>
    <w:uiPriority w:val="34"/>
    <w:qFormat/>
    <w:rsid w:val="00366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4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806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8%D1%80%D0%B8%D1%81_%D1%80%D0%B0%D0%B7%D0%BD%D0%BE%D1%86%D0%B2%D0%B5%D1%82%D0%BD%D1%8B%D0%B9&amp;action=edit&amp;redlink=1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98%D1%80%D0%B8%D1%81_%D0%B2%D0%B8%D1%80%D0%B3%D0%B8%D0%BD%D1%81%D0%BA%D0%B8%D0%B9&amp;action=edit&amp;redlink=1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0%D0%B8%D1%81_%D1%89%D0%B5%D1%82%D0%B8%D0%BD%D0%B8%D1%81%D1%82%D1%8B%D0%B9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8%D1%80%D0%B8%D1%81_(%D1%80%D0%B0%D1%81%D1%82%D0%B5%D0%BD%D0%B8%D0%B5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A%D0%BE%D0%BB%D0%BE%D1%86%D0%B2%D0%B5%D1%82%D0%BD%D0%B8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0%D0%BD%D1%82%D0%B8%D0%BC%D0%B5%D1%82%D1%80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20</cp:revision>
  <dcterms:created xsi:type="dcterms:W3CDTF">2018-02-24T21:29:00Z</dcterms:created>
  <dcterms:modified xsi:type="dcterms:W3CDTF">2018-03-01T20:24:00Z</dcterms:modified>
</cp:coreProperties>
</file>