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300"/>
        <w:jc w:val="center"/>
      </w:pPr>
      <w:r>
        <w:rPr>
          <w:rFonts w:ascii="Arial" w:cs="Arial" w:eastAsia="Arial" w:hAnsi="Arial"/>
          <w:b/>
          <w:bCs/>
          <w:color w:val="1A56A5"/>
          <w:sz w:val="80"/>
          <w:szCs w:val="80"/>
        </w:rPr>
        <w:t xml:space="preserve">MedConnect</w:t>
      </w:r>
    </w:p>
    <w:p>
      <w:pPr>
        <w:spacing w:after="180"/>
        <w:jc w:val="center"/>
      </w:pPr>
      <w:r>
        <w:rPr>
          <w:rFonts w:ascii="Arial" w:cs="Arial" w:eastAsia="Arial" w:hAnsi="Arial"/>
          <w:color w:val="0D9488"/>
          <w:sz w:val="32"/>
          <w:szCs w:val="32"/>
        </w:rPr>
        <w:t xml:space="preserve">Frontend Architecture &amp; Design System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React · React Native · Next.js · TypeScript · Design System</w:t>
      </w:r>
    </w:p>
    <w:p>
      <w:pPr>
        <w:spacing w:after="6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Web Framework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Next.js 14 (App Router) + React 18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React Native (Expo) — iOS &amp; Android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Language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TypeScript 5 — strict mode throughout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Styling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Tailwind CSS + Shadcn/UI component library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 Mgmt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0FB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Zustand (global) + TanStack Query (server state)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Design Tokens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Figma → Style Dictionary → CSS Variables + RN styles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1. Frontend Architecture Overview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MedConnect has three distinct frontend applications sharing a unified design system, component library, and API client layer. All are built with TypeScript for end-to-end type safety and co-located in the monorepo under the /apps and /packages directories.</w:t>
      </w:r>
    </w:p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Frontend Application Map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web-patient/        Next.js 14 — Patient web portal (public-facing)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web-doctor/         Next.js 14 — Doctor/provider portal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web-admin/          Next.js 14 — Platform administration portal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mobile/             React Native (Expo) — Patient iOS &amp; Android app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packages/               Shared code across all apps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ui/                 MedConnect Design System (components, tokens, icons)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api-client/         Type-safe API client (OpenAPI-generated + gRPC-web)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auth/               Auth hooks, token management, PKCE flow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ehr-types/          Shared TypeScript types for FHIR R4 resources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analytics/          Event tracking hooks (Mixpanel wrapper)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utils/              Shared utilities, formatters, validators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2. Patient Web Portal — Next.js Architecture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2.1 Next.js App Router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apps/web-patient/app/ — Route Structure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(public)/                       # No auth required — public layout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page.tsx                    # Landing / Home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search/page.tsx             # Doctor Search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doctors/[npi]/page.tsx      # Doctor Profile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auth/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login/page.tsx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register/page.tsx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verify/page.tsx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(dashboard)/                    # Auth-required — dashboard layout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layout.tsx                  # Shell: sidebar, nav, notifications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page.tsx                    # Patient dashboard (redirect /)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appointments/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        # Appointment list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[id]/page.tsx           # Appointment detail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book/[npi]/page.tsx     # Booking wizard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records/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page.tsx                # Health records home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visits/[id]/page.tsx    # Visit summary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labs/page.tsx           # Lab results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medications/page.tsx    # Medication list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messages/page.tsx           # Secure messaging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billing/page.tsx            # Billing / EOB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profile/page.tsx            # Account settings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video/[sessionId]/page.tsx      # Video call (own layout, fullscreen)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2.2 Rendering Strategy — Per-Route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Rendering Mode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Landing / Search Results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Static Generation (SSG) + ISR 60s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SEO-critical. Doctor count, specialties revalidated every minute.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Doctor Profile Page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SSR (Server Component)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SEO-critical. Real-time availability slot fetched server-side to avoid layout shift.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Patient Dashboard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Client Component (CSR)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Personalized, auth-required. No SEO value. Fetches via TanStack Query.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Booking Wizard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Client Component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Multi-step form with slot lock; needs real-time Redis state.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Health Records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Client Component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PHI — never server-rendered to avoid accidental log exposure.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Video Call Page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Client Component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WebRTC — browser-only APIs. No SSR possible.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Admin Portal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Client Component (SPA)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Internal tool. SEO not needed. Full CSR for complex data tables.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3. Component Architecture — Design System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3.1 Component Hierarchy (Atomic Design)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packages/ui/ — Component Library Structure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packages/ui/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tokens/                     # Design tokens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colors.ts               # Semantic color system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typography.ts           # Type scale, font families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spacing.ts              # 4px grid spacing scale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shadows.ts              # Elevation levels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radius.ts               # Border radii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primitives/                 # Atoms — base HTML elements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Button/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Input/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Badge/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Avatar/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Icon/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Spinner/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components/                 # Molecules — composed elements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DoctorCard/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AppointmentItem/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MedicationRow/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LabResultCard/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TimeSlotPicker/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InsuranceVerifiedBadge/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VitalBox/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patterns/                   # Organisms — feature-level blocks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DoctorSearchBar/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DoctorSearchResults/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BookingWizard/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PatientHealthSummary/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SOAPNoteEditor/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VideoCallShell/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BillingDashboard/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layouts/                    # Templates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PublicLayout.tsx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DashboardLayout.tsx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DoctorPortalLayout.tsx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VideoLayout.tsx          # Fullscreen, no nav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3.2 Design Token System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visual properties are defined as semantic design tokens — not raw values. This enables theming and ensures consistency across web and mobile.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packages/ui/tokens/colors.ts — Semantic Color Tokens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colors =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Brand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'brand-primary':    '#1366D6',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'brand-teal':       '#0D9488',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'brand-teal-light': '#E0F7F4',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Semantic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'surface-base':     '#F4F7FB',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'surface-raised':   '#FFFFFF',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'text-primary':     '#0D1B2A',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'text-secondary':   '#3D5066',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'text-muted':       '#8096AB',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'border-default':   '#DDE4EE',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Status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'status-success':   '#0F7B4A',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'status-warning':   '#B45309',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'status-error':     '#C5363A',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'status-info':      '#1366D6',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Clinical (HIPAA-sensitive UI — always high contrast)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'clinical-critical': '#C5363A',  // Abnormal lab values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'clinical-warning':  '#B45309',  // Borderline values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'clinical-normal':   '#0F7B4A',  // Normal results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as const;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3.3 Sample Component — DoctorCard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packages/ui/components/DoctorCard/DoctorCard.tsx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DoctorCardProps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doctor: DoctorSearchResult;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onBook: (npi: string) =&gt; void;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onViewProfile: (npi: string) =&gt; void;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DoctorCard: React.FC&lt;DoctorCardProps&gt; = 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doctor, onBook, onViewProfile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name, specialty, rating, reviewCount, acceptsInsurance,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nextAvailableSlot, telehealth, distanceMiles, isVerified } = doctor;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&lt;article className='rounded-xl border border-border bg-surface-raised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p-5 shadow-sm hover:shadow-md hover:border-brand-primary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transition-all duration-200 cursor-pointer'&gt;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&lt;DoctorCardHeader name={name} specialty={specialty}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rating={rating} reviewCount={reviewCount} isVerified={isVerified} /&gt;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&lt;DoctorCardTags acceptsInsurance={acceptsInsurance}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distanceMiles={distanceMiles} telehealth={telehealth} /&gt;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&lt;NextAvailableSlot slot={nextAvailableSlot} /&gt;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&lt;div className='flex gap-2 mt-4'&gt;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&lt;Button variant='ghost' onClick={() =&gt; onViewProfile(doctor.npi)}&gt;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View Profile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&lt;Button variant='primary' onClick={() =&gt; onBook(doctor.npi)}&gt;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Book Now →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&lt;/Button&gt;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&lt;/article&gt;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4. State Management Architecture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4.1 Three-Layer State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Library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Goes Here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Server State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TanStack Query (React Query v5)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API data: doctor search results, appointments, health records, billing. Handles caching, background refresh, optimistic updates, and error states automatically.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Global UI State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Zustand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Cross-component UI state: auth user context, active booking wizard state, notification toasts, global modals. Persisted in sessionStorage where needed.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Local Component State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React useState / useReducer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Form inputs, dropdown open/close, accordion state, hover effects. Never lifted beyond the component that needs it.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4.2 TanStack Query — Key Query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Patient Appointments Query (apps/web-patient)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hooks/useAppointments.ts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useUpcomingAppointments()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useQuery({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queryKey: ['appointments', 'upcoming'],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queryFn: () =&gt; api.appointments.getUpcoming(),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staleTime: 1000 * 60 * 2,        // 2 minutes — appointments change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gcTime:    1000 * 60 * 10,        // 10 min cache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refetchOnWindowFocus: true,        // Refresh when user tabs back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Booking mutation with optimistic update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useBookAppointment()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queryClient = useQueryClient();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useMutation({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mutationFn: (booking: BookingRequest) =&gt; api.appointments.book(booking),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onMutate: async (booking)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Optimistically add to list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queryClient.cancelQueries({queryKey: ['appointments']});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prev = queryClient.getQueryData(['appointments','upcoming']);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queryClient.setQueryData(['appointments','upcoming'],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(old: Appointment[]) =&gt; [...old, toOptimisticAppointment(booking)]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{ prev };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onError: (err, _vars, ctx)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queryClient.setQueryData(['appointments','upcoming'], ctx?.prev);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toast.error('Booking failed. Please try again.');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onSettled: () =&gt; queryClient.invalidateQueries({queryKey:['appointments']}),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4.3 Zustand — Global Store Shape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packages/auth/store/authStore.ts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interface AuthStore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user:         User | null;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accessToken:  string | null;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role:         'patient' | 'doctor' | 'admin' | null;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mfaVerified:  boolean;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Actions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login:        (credentials: LoginPayload) =&gt; Promise&lt;void&gt;;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logout:       () =&gt; void;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refreshToken: () =&gt; Promise&lt;void&gt;;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setMfaVerified: (v: boolean) =&gt; void;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useAuthStore = create&lt;AuthStore&gt;()(persist((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set, get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 =&gt; 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user: null, accessToken: null, role: null, mfaVerified: false,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login: async (credentials)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user, accessToken, role } = await api.auth.login(credentials);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set({ user, accessToken, role 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scheduleTokenRefresh(accessToken);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logout: ()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api.auth.logout();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set({ user:null, accessToken:null, role:null, mfaVerified:false 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router.push('/auth/login');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refreshToken: async ()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const { accessToken } = await api.auth.refresh();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set({ accessToken 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}), { name: 'auth-store', partialize: (s) =&gt; ({ user: s.user, role: s.role }) }));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5. Routing, Auth Guards &amp; Navigation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5.1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apps/web-patient/middleware.ts — Auth Guard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{ NextRequest, NextResponse } from 'next/server';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PUBLIC_ROUTES = ['/', '/search', '/doctors/:npi', '/auth'];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DOCTOR_ONLY   = ['/doctor-portal'];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ADMIN_ONLY    = ['/admin'];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middleware(req: NextRequest)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{ pathname } = req.nextUrl;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 = req.cookies.get('mc-access-token')?.value;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role   = req.cookies.get('mc-role')?.value;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Public routes — allow through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(PUBLIC_ROUTES.some(r =&gt; pathname.startsWith(r))) return NextResponse.next();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Not authenticated → login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(!token) return NextResponse.redirect(new URL('/auth/login', req.url));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Role-based guards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(DOCTOR_ONLY.some(r=&gt;pathname.startsWith(r)) &amp;&amp; role!=='doctor')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NextResponse.redirect(new URL('/unauthorized', req.url));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(ADMIN_ONLY.some(r=&gt;pathname.startsWith(r)) &amp;&amp; role!=='admin')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NextResponse.redirect(new URL('/unauthorized', req.url));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NextResponse.next();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config = { matcher: ['/((?!api|_next|fonts|images).*)'] };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5.2 Navigation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Navigation Zone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Public Nav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Top navigation bar: Logo, Search, Login CTA, specialty quick links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Sticky, transparent on hero sections, opaque on scroll. WCAG AA contrast enforced.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Patient Dashboard Nav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Left sidebar (desktop) / Bottom tab bar (mobile)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Items: Home, Appointments, Health Records, Medications, Labs, Messages, Billing, Profile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Doctor Portal Nav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Left dark sidebar, persistent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Items: Dashboard, Patient Charts, Billing, E-Prescribing, Analytics, Messages, Schedule, Settings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Video Call Nav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Minimal — only in-call controls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Full-screen layout. Nav hidden. Back button with confirmation dialog.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Breadcrumbs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multi-level flows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Auto-generated from route hierarchy. Screen-reader announced on navigation.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6. API Client Layer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6.1 Type-Safe API Client Generation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API client package is auto-generated from the OpenAPI 3.1 specification published by the backend. This ensures that any backend API change immediately surfaces as a TypeScript compile error in the frontend.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packages/api-client/ — Generated Client Structure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packages/api-client/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generated/                  # Auto-generated from OpenAPI spec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appointments.ts         # Appointments endpoints + types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auth.ts                 # Auth endpoints + types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doctors.ts              # Doctor search + profile endpoints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ehr.ts                  # Health records endpoints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billing.ts              # Billing endpoints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prescriptions.ts        # E-prescribing endpoints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client.ts                   # Axios base client with interceptors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errors.ts                   # Typed error classes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hooks/                      # Pre-built TanStack Query hooks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useDoctor.ts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useAppointments.ts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useHealthRecords.ts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Regenerate after backend spec change: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npx openapi-typescript http://api.medconnect.com/v1/openapi.json \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--output packages/api-client/generated/schema.ts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6.2 API Client — Base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packages/api-client/client.ts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apiClient = axios.create({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baseURL: process.env.NEXT_PUBLIC_API_URL,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timeout: 10_000,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headers: { 'Content-Type': 'application/json'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Request interceptor — inject JWT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apiClient.interceptors.request.use((config)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token = useAuthStore.getState().accessToken;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(token) config.headers.Authorization = `Bearer ${token}`;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// Add trace ID for distributed tracing correlation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config.headers['X-Trace-Id'] = crypto.randomUUID();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config;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Response interceptor — handle 401 with token refresh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apiClient.interceptors.response.use(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(res) =&gt; res,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async (error)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(error.response?.status === 401 &amp;&amp; !error.config._retry)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error.config._retry = true;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await useAuthStore.getState().refreshToken();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return apiClient(error.config);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// PHI protection: strip any PHI from error logs before reporting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Sentry.captureException(scrubPHI(error));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Promise.reject(toTypedError(error));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7. Video Consultation — Frontend Design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7.1 Video UI Architecture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video call experience uses a dedicated fullscreen layout with no navigation chrome. It is the most technically complex frontend component, coordinating WebRTC, WebSocket signalling, in-call chat, and screen sharing simultaneously.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apps/web-patient/app/video/[sessionId]/page.tsx — Structure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VideoCallPage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VideoCallShell              # Fullscreen layout manager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RemoteVideoTrack        # Doctor's video feed (Twilio VideoTrack)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LocalVideoPreview       # Self-view (bottom-right PiP)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WaitingRoom             # Pre-call: doctor not yet joined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QueuePosition       # 'Dr. Chen will join in ~3 min'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PreCallChecks       # Mic/camera permissions test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CallStatusBar           # Timer, recording indicator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RightPanel (collapsible)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ChatPanel           # In-call messaging (WebSocket)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├── NotesPanel          # Patient can take personal notes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    └── FilesPanel          # Shared documents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ControlBar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MicToggle               # + audio level indicator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CameraToggle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ScreenShareToggle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ChatToggle              # Badge: unread count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ParticipantToggle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├── EndCallButton           # With confirmation modal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MoreMenu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AudioSettings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VideoSettings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├── EnableCaptions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└── RequestInterpreter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7.2 WebRTC + Twilio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hooks/useVideoSession.ts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function useVideoSession(sessionId: string)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[room, setRoom] = useState&lt;Room | null&gt;(null);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[participants, setParticipants] = useState&lt;Participant[]&gt;([]);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const [connectionQuality, setConnectionQuality] = useState&lt;Quality&gt;('good');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useEffect(()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let videoRoom: Room;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async function connect()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1. Fetch Twilio Access Token from our Video Service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{ token } = await api.video.getAccessToken(sessionId);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2. Create local tracks with constraints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const tracks = await createLocalTracks({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audio: { noiseCancellationOptions: { sdkAssetsPath: '/twilio-noisecancellation' }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video: { width: 1280, height: 720, frameRate: 24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// 3. Connect to Twilio room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videoRoom = await connect(token,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name: sessionId,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tracks,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bandwidthProfile: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video: { mode: 'collaboration', maxTracks: 2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networkQuality: { local: 1, remote: 1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setRoom(videoRoom);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videoRoom.on('participantConnected', p =&gt; setParticipants(prev=&gt;[...prev,p]));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videoRoom.on('participantDisconnected', p =&gt; setParticipants(prev=&gt;prev.filter(x=&gt;x!==p)));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videoRoom.localParticipant.on('networkQualityLevelChanged',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(lvl) =&gt; setConnectionQuality(lvl &gt;= 4 ? 'good' : lvl &gt;= 2 ? 'fair' : 'poor'));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connect();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() =&gt; videoRoom?.disconnect();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 [sessionId]);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return { room, participants, connectionQuality };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8. Mobile App — React Native (Expo)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8.1 Architecture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patient mobile app (iOS and Android) is built with Expo SDK and React Native. It shares the packages/ui design tokens, packages/api-client, and packages/auth with the web apps — but uses React Native-specific component implementations.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apps/mobile/ — Structure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apps/mobile/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app/                        # Expo Router (file-based, mirrors Next.js)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(tabs)/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index.tsx           # Home / Dashboard tab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search.tsx          # Doctor search tab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appointments.tsx    # Appointments tab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records.tsx         # Health records tab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profile.tsx         # Profile tab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auth/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login.tsx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register.tsx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doctors/[npi].tsx       # Doctor profile sheet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book/[npi].tsx          # Booking bottom sheet flow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video/[sessionId].tsx   # Video call (uses Twilio iOS/Android SDK)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components/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native/                 # RN-specific components (not in shared UI pkg)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AppointmentCard.native.tsx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├── PillReminder.native.tsx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│   └── WearableSync.native.tsx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├── hooks/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useHealthKit.ts         # Apple HealthKit integration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├── useGoogleFit.ts         # Google Fit integration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   └── usePushNotifications.ts # Expo Notifications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│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└── expo-plugins/               # Custom native modules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└── face-id/                # Biometric auth for iOS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8.2 Platform-Specific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Biometric Auth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Face ID (iOS) / Fingerprint (Android) via expo-local-authentication. Used for app unlock and EPCS signature on doctor app.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Push Notifications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Expo Notifications → FCM (Android) + APNs (iOS). Deep links into specific appointment, lab result, or message.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Apple HealthKit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Reads heart rate, blood pressure, blood glucose, weight from Apple Health. Written back: vitals sync to patient EHR record.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Google Fit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Same read/write for Android users via Health Connect API.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Camera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Document scanning (insurance card, records upload) via expo-camera + ML Kit document detection.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Offline Support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Appointment list and upcoming visit summary cached locally in SQLite (expo-sqlite). Accessible offline with sync-on-reconnect.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App Clips (iOS)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Lightweight 'Join Video Call' clip — no app install needed. Deeplink from appointment SMS reminder.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9. Booking Wizard — Multi-Step Flow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9.1 Wizard State Machine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booking wizard is a 6-step flow with a Zustand-managed state machine. Each step can validate independently. Progress is preserved across page refreshes via sessionStorage.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Booking Wizard — Step State Machine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Steps: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1. VISIT_TYPE      → Select: New Patient | Follow-up | Second Opinion | Urgent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2. REASON          → Reason for visit (free text + symptom tags)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3. DATE_TIME       → Calendar + real-time slot picker (slot locked on select)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4. INSURANCE       → Verify insurance or 'Self-Pay'. Real-time eligibility check.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5. PAYMENT         → Review copay estimate. Add/confirm payment method.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6. CONFIRM         → Summary + consent. Submit → AppointmentBooked event.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Slot Locking: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On step 3 slot selection → POST /api/slots/:id/lock (10 min TTL Redis lock)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Countdown timer shown in UI: 'Slot held for 8:42'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user abandons: slot auto-released after TTL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If user completes: lock promoted to confirmed booking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Back navigation: Always allowed. Lock released if user navigates back from step 3.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Step validation: Each step has a Zod schema. 'Continue' disabled until valid.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9.2 Insurance Verification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Inline Eligibility Check Flow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User enters member ID + group number + DOB on step 4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→ Debounced 800ms → POST /api/insurance/verify-eligibility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→ Backend calls Change Healthcare 270/271 (&lt; 3s typical)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→ Three possible states: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✅ VERIFIED:   'Aetna PPO — In Network. Est. copay: $37'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Green badge shown. User continues.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⚠️  PARTIAL:   'Plan found but out-of-network for this provider.'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Show estimated out-of-network cost. Allow continue.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❌ NOT_FOUND:  'We couldn't verify this insurance.'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Offer: (a) Re-enter details, (b) Self-pay, (c) Call support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No eligibility data stored on client. API returns only display strings.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10. EHR UI — SOAP Note Editor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10.1 Rich Text Editor Architecture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SOAP Note editor is the centrepiece of the doctor portal. It must support rich text formatting, AI dictation, ICD-10/CPT code suggestion, dot-phrase expansion, and co-signature workflows. It is built on TipTap (ProseMirror-based), which gives full control over the document schema.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SOAP Note Editor — Feature Map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Feature              Implementation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Rich text editor     TipTap v2 with custom extensions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Dot phrases          Custom TipTap extension: '.' triggers command palette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e.g. '.htn' expands to full hypertension note template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Dictation            Web Speech API (Chrome) → streaming transcription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Medical terms correction via Deepgram Nova-Medical model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ICD-10 suggestion   Triggered on Assessment section focus, debounced search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against FDB / ClinicalTables SPARQL API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CPT suggestion       AI-generated from signed note content (backend call)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Shown as review-and-accept chips, not auto-applied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Co-signature         Attending physician reviews resident note, adds signature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         Separate signature block rendered below note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Version history      Every save creates a note version. Diff viewer on hover.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Sign &amp; Lock          Note becomes read-only. CPT codes sent to Billing service.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Auto-save            Every 30 seconds while unsaved changes exist.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10.2 Dot Phrase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TipTap Dot-Phrase Extension (excerpt)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DotPhraseExtension = Extension.create({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name: 'dotPhrase',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addInputRules()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[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textInputRule({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find: /\.([a-zA-Z]{2,20})\s$/,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handler: ({ state, range, match }) =&gt;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const phrase = match[1].toLowerCase();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const expansion = dotPhraseMap.get(phrase);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if (!expansion) return null;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state.tr.replaceRangeWith(range.from, range.to,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    state.schema.text(expansion));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];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});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// Built-in phrases (doctor can add custom)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const dotPhraseMap = new Map([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['htn',    'Hypertension, well-controlled on current regimen...'],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['dm2',    'Type 2 Diabetes Mellitus — last HbA1c...'],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['normskin','Skin exam: no rashes, no lesions, no suspicious lesions noted...'],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['follow2w','Follow up in 2 weeks or sooner if symptoms worsen.'],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]);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11. Accessibility (WCAG 2.1 AA)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Standard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Keyboard Navigation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interactive elements focusable. Custom focus ring (3px brand-blue outline). Tab order follows logical DOM order. Escape closes modals and dropdowns. Arrow keys navigate menus and date pickers.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keyboard usability — no mouse required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Screen Reader Support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Semantic HTML5 elements. ARIA labels on all icons. Live regions (aria-live='polite') for async updates (search results, booking confirmations). Tested with NVDA, VoiceOver, JAWS.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ARIA pattern library used throughout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Colour Contrast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text meets 4.5:1 minimum (AA). Clinical status colours (normal/warning/critical) additionally use icons — never colour alone. Dark mode planned Phase 2.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Contrast checker in Storybook CI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Motion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prefers-reduced-motion respected. All animations disabled for users who opt out. Video session loading animations exempt (critical state indicator).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 seizure-risk animations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Font Sizing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Base 16px. User can scale to 200% without horizontal scroll. All spacing in rem units.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Responsive to OS font size settings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Forms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inputs have associated &lt;label&gt;. Error messages linked via aria-describedby. Required fields marked with aria-required. Inline validation, not just on submit.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No placeholder-only labels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12. Performance Strategy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12.1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LCP (Largest Contentful Paint)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2.0s on 4G mobile — achieved by SSR doctor search, preloaded hero images, CDN-served assets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INP (Interaction to Next Paint)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100ms — async data fetching, no heavy synchronous operations on main thread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CLS (Cumulative Layout Shift)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0.05 — skeleton loaders with exact dimensions, image aspect-ratio reserved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Time to First Byte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200ms — Next.js Edge Runtime for API routes in same CDN PoP as user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Bundle Size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&lt; 120kB JS (gzipped) for initial page — code splitting per route via Next.js dynamic imports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12.2 Performance Techniques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Route-level code splitting — each page is a separate JS chunk. Video call SDK (500kB) only loaded on /video/* routes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Image optimisation — Next.js Image component: WebP format, responsive srcset, lazy loading, blur placeholder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search: results streamed with React Suspense boundaries — top 3 results appear instantly, rest stream in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Prefetching: on hover over 'Book Now', prefetch doctor availability data and booking wizard bundle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 Worker (Workbox): cache static assets + API responses for offline resilience on mobile app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TanStack Query deduplication: parallel components requesting the same data share a single network call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Virtual scrolling (TanStack Virtual): appointment history and lab results lists — only visible rows rendered</w:t>
      </w:r>
    </w:p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13. Frontend Security</w:t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13.1 PHI Protection on the Client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C5363A"/>
                <w:sz w:val="22"/>
                <w:szCs w:val="22"/>
              </w:rPr>
              <w:t xml:space="preserve">Critical Rule: No PHI in Logs, Errors, or Analytics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frontend error tracking (Sentry) passes through a PHI scrubber before sending.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scrubber redacts: names, DOBs, MRNs, diagnoses, medication names, SSNs,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insurance IDs, phone numbers, email addresses, and IP addresses.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events (Mixpanel) use only anonymised IDs — never names or health data.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Console.log calls are stripped by Webpack in production builds.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2"/>
        <w:spacing w:before="360" w:after="1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13.2 Frontend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Control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XSS Prevention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React's JSX escaping by default. dangerouslySetInnerHTML never used. CSP headers: script-src 'self' + approved CDN hashes only.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CSRF Protection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SameSite=Strict cookies. Double-submit cookie pattern for state-changing mutations. All POST/PUT/DELETE requests include X-Requested-With header.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Auth Token Storage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Access token in memory only (Zustand). Refresh token in HttpOnly, Secure, SameSite=Strict cookie — not accessible to JS.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Session Timeout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15-minute inactivity timer on doctor portal. Patient portal: 60 minutes. Timer reset on any user interaction. Warning shown at T-2 min.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Content Security Policy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Strict CSP headers set by Next.js middleware. Nonce-based for inline scripts. Report-only mode in staging for CSP violation discovery.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Dependency Security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Dependabot auto-PRs for npm vulnerabilities. npm audit in CI — builds fail on high/critical severity unresolved deps.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14. Frontend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A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Coverage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Unit Tests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Vitest + React Testing Library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All utility functions and hooks tested in isolation. Component render tests: correct props → correct output. Coverage target: 85%.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Integration Tests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Playwright + MSW (Mock Service Worker)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Full user flows: registration, doctor search, booking wizard, video call join. MSW intercepts API calls — no real backend needed.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Visual Regression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Playwright screenshots + Percy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Every shared UI component in Storybook. Percy compares against baseline on every PR — catches unintended CSS changes.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Accessibility Audit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axe-core (automated) + manual testing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axe-playwright in CI: fails build on any WCAG A or AA violation. Manual testing with screen readers quarterly.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Performance CI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Lighthouse CI on every PR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LCP, CLS, INP measured on Netlify preview deployments. Fails if metrics regress beyond threshold.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E2E in Staging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Playwright — critical path suite</w:t>
            </w:r>
          </w:p>
        </w:tc>
        <w:tc>
          <w:tcPr>
            <w:tcW w:type="dxa" w:w="34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25 key journeys run on staging after every deploy: register, search, book, attend video, view records, submit review.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15. Storybook — Component Documentation</w:t>
      </w:r>
    </w:p>
    <w:p>
      <w:pPr>
        <w:spacing w:after="1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shared component in packages/ui has a Storybook story documenting all variants, states, and accessibility notes. Storybook serves as the living design system documentation, shared between Design and Engineering.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Component Story Example — DoctorCard.stories.tsx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default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title: 'Components/DoctorCard',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component: DoctorCard,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argTypes: {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isVerified:  { control: 'boolean'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telehealth:  { control: 'boolean'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rating:      { control: { type: 'range', min: 1, max: 5, step: 0.1 }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},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 satisfies Meta&lt;typeof DoctorCard&gt;;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Default: Story = { args: { doctor: mockDoctor } };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HighlyRated: Story = { args: { doctor: { ...mockDoctor, rating: 4.9, reviewCount: 450 } } };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WaitlistOnly: Story = { args: { doctor: { ...mockDoctor, nextAvailableSlot: null } } };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OutOfNetwork: Story = { args: { doctor: { ...mockDoctor, acceptsInsurance: false } } };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export const Loading: Story = { args: { isLoading: true } };  // Skeleton state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Style w:val="Heading1"/>
        <w:pBdr>
          <w:bottom w:val="single" w:color="1A56A5" w:sz="10" w:space="4"/>
        </w:pBdr>
        <w:spacing w:before="480" w:after="240"/>
      </w:pPr>
      <w:r>
        <w:rPr>
          <w:rFonts w:ascii="Arial" w:cs="Arial" w:eastAsia="Arial" w:hAnsi="Arial"/>
          <w:b/>
          <w:bCs/>
          <w:color w:val="1A56A5"/>
          <w:sz w:val="38"/>
          <w:szCs w:val="38"/>
        </w:rPr>
        <w:t xml:space="preserve">16. Monorepo Dev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38BDF8"/>
                <w:sz w:val="19"/>
                <w:szCs w:val="19"/>
              </w:rPr>
              <w:t xml:space="preserve">Key Development Commands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Start all apps in dev mode (Turborepo)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dev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Start only patient web portal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--filter web-patient dev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tests for all packages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test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Storybook (design system)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--filter ui storybook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Regenerate API client from latest spec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--filter api-client generate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Type-check all packages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typecheck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Lint + format (ESLint + Prettier)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lint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Build all apps for production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build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Run Playwright E2E tests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e2e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# Analyse bundle sizes</w:t>
            </w:r>
          </w:p>
        </w:tc>
      </w:tr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pnpm --filter web-patient analyze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/>
      </w:r>
    </w:p>
    <w:p>
      <w:pPr>
        <w:pBdr>
          <w:top w:val="single" w:color="CBD5E1" w:sz="4" w:space="8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End of Document — MedConnect Frontend Architecture v1.0 — Confidential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MedConnect Frontend Architecture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408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56A5"/>
              <w:sz w:val="18"/>
              <w:szCs w:val="18"/>
            </w:rPr>
            <w:t xml:space="preserve">MedConnect — Frontend Architecture Document</w:t>
          </w:r>
        </w:p>
      </w:tc>
      <w:tc>
        <w:tcPr>
          <w:tcW w:type="dxa" w:w="4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v1.0  |  CONFIDENTIAL  |  Feb 2026</w:t>
          </w:r>
        </w:p>
      </w:tc>
    </w:tr>
  </w:tbl>
  <w:p>
    <w:pPr>
      <w:pBdr>
        <w:bottom w:val="single" w:color="1A56A5" w:sz="8" w:space="2"/>
      </w:pBdr>
    </w:pPr>
    <w:r>
      <w:rPr>
        <w:rFonts w:ascii="Arial" w:cs="Arial" w:eastAsia="Arial" w:hAnsi="Arial"/>
        <w:color w:val="1E293B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A56A5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2026-02-23T03:11:16.668Z</dcterms:created>
  <dcterms:modified xsi:type="dcterms:W3CDTF">2026-02-23T03:11:16.669Z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