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DF284" w14:textId="64D4EE6C" w:rsidR="00E7725D" w:rsidRPr="00E7725D" w:rsidRDefault="00E7725D" w:rsidP="00E772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COMPILER FOR </w:t>
      </w:r>
      <w:r w:rsidR="00F6190A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DARTMOUTH</w:t>
      </w:r>
      <w:r w:rsidRPr="00E77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64</w:t>
      </w:r>
    </w:p>
    <w:p w14:paraId="4B169B61" w14:textId="7E541307" w:rsidR="009F4ED7" w:rsidRPr="00CB50C7" w:rsidRDefault="00E7725D" w:rsidP="00E77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50C7">
        <w:rPr>
          <w:rFonts w:ascii="Times New Roman" w:hAnsi="Times New Roman" w:cs="Times New Roman"/>
          <w:b/>
          <w:bCs/>
          <w:sz w:val="24"/>
          <w:szCs w:val="24"/>
        </w:rPr>
        <w:t>MANUAL DE USUARIO</w:t>
      </w:r>
    </w:p>
    <w:p w14:paraId="3910E4B5" w14:textId="77777777" w:rsidR="00E7725D" w:rsidRPr="00CB50C7" w:rsidRDefault="00E7725D" w:rsidP="00E77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44268" w14:textId="3C1212B3" w:rsidR="00CB50C7" w:rsidRDefault="00E7725D" w:rsidP="00E7725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usar este compilador, se requiere obligatoriamente una instalación de Python en su ordenador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, se recomienda utilizar la última versión si no está instalado, la cual puedes descargar desde la página oficial de Python. Una vez hecha la instalación, por </w:t>
      </w:r>
      <w:r w:rsidR="00F6190A">
        <w:rPr>
          <w:rFonts w:ascii="Times New Roman" w:hAnsi="Times New Roman" w:cs="Times New Roman"/>
          <w:sz w:val="24"/>
          <w:szCs w:val="24"/>
          <w:lang w:val="es-ES"/>
        </w:rPr>
        <w:t>la línea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de comandos</w:t>
      </w:r>
      <w:r w:rsidR="00F6190A">
        <w:rPr>
          <w:rFonts w:ascii="Times New Roman" w:hAnsi="Times New Roman" w:cs="Times New Roman"/>
          <w:sz w:val="24"/>
          <w:szCs w:val="24"/>
          <w:lang w:val="es-ES"/>
        </w:rPr>
        <w:t xml:space="preserve"> de tu sistema operativo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o en el IDE de tu gusto que tenga acceso a terminal como Visual </w:t>
      </w:r>
      <w:proofErr w:type="spellStart"/>
      <w:r w:rsidR="00CB50C7">
        <w:rPr>
          <w:rFonts w:ascii="Times New Roman" w:hAnsi="Times New Roman" w:cs="Times New Roman"/>
          <w:sz w:val="24"/>
          <w:szCs w:val="24"/>
          <w:lang w:val="es-ES"/>
        </w:rPr>
        <w:t>Code</w:t>
      </w:r>
      <w:proofErr w:type="spellEnd"/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Studio, ejecuta el siguiente comando para instalar las librerías necesarias para el funcionamiento del compilador:</w:t>
      </w:r>
    </w:p>
    <w:p w14:paraId="4D2380DA" w14:textId="77777777" w:rsidR="005341B4" w:rsidRDefault="005341B4" w:rsidP="00E7725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9A0989E" w14:textId="62007867" w:rsidR="00E7725D" w:rsidRPr="00E54398" w:rsidRDefault="00F6190A" w:rsidP="00E7725D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pip</w:t>
      </w:r>
      <w:proofErr w:type="spellEnd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install</w:t>
      </w:r>
      <w:proofErr w:type="spellEnd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 </w:t>
      </w:r>
      <w:r>
        <w:rPr>
          <w:rStyle w:val="CdigoHTML"/>
          <w:rFonts w:ascii="Fira Code" w:eastAsiaTheme="majorEastAsia" w:hAnsi="Fira Code" w:cs="Fira Code"/>
          <w:color w:val="4424A9"/>
          <w:sz w:val="21"/>
          <w:szCs w:val="21"/>
        </w:rPr>
        <w:t>-</w:t>
      </w:r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r requirements.txt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14:paraId="03A67115" w14:textId="77777777" w:rsidR="005341B4" w:rsidRDefault="005341B4" w:rsidP="00E7725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8FCED3" w14:textId="0D187298" w:rsidR="00E7725D" w:rsidRDefault="00F619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Después de haber instalado las librerías especificadas en ‘requirements.txt’, para ejecutar un programa de BASIC64</w:t>
      </w:r>
      <w:r w:rsidR="005341B4">
        <w:rPr>
          <w:rFonts w:ascii="Times New Roman" w:hAnsi="Times New Roman" w:cs="Times New Roman"/>
          <w:sz w:val="24"/>
          <w:szCs w:val="24"/>
          <w:lang w:val="es-ES"/>
        </w:rPr>
        <w:t xml:space="preserve"> entre los que están en la carpeta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samples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341B4">
        <w:rPr>
          <w:rFonts w:ascii="Times New Roman" w:hAnsi="Times New Roman" w:cs="Times New Roman"/>
          <w:sz w:val="24"/>
          <w:szCs w:val="24"/>
          <w:lang w:val="es-ES"/>
        </w:rPr>
        <w:t>puedes escribir el siguiente comando a manera de ejemplo para ejecutar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hola.bas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’, el cual se encuentra en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samples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’. Puedes reemplazar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hola.bas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 por el programa de tu gusto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9DA17E2" w14:textId="77777777" w:rsidR="005341B4" w:rsidRDefault="005341B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7A19F3" w14:textId="3A945A3F" w:rsidR="00F6190A" w:rsidRDefault="00F6190A">
      <w:pPr>
        <w:rPr>
          <w:rFonts w:ascii="Fira Code" w:hAnsi="Fira Code" w:cs="Fira Code"/>
          <w:sz w:val="21"/>
          <w:szCs w:val="21"/>
          <w:lang w:val="en-US"/>
        </w:rPr>
      </w:pPr>
      <w:r w:rsidRPr="00F6190A">
        <w:rPr>
          <w:rFonts w:ascii="Fira Code" w:hAnsi="Fira Code" w:cs="Fira Code"/>
          <w:sz w:val="21"/>
          <w:szCs w:val="21"/>
          <w:lang w:val="en-US"/>
        </w:rPr>
        <w:t>python basic.py ./samples/</w:t>
      </w:r>
      <w:proofErr w:type="spellStart"/>
      <w:r w:rsidR="005341B4">
        <w:rPr>
          <w:rFonts w:ascii="Fira Code" w:hAnsi="Fira Code" w:cs="Fira Code"/>
          <w:sz w:val="21"/>
          <w:szCs w:val="21"/>
          <w:lang w:val="en-US"/>
        </w:rPr>
        <w:t>hola.bas</w:t>
      </w:r>
      <w:proofErr w:type="spellEnd"/>
    </w:p>
    <w:p w14:paraId="0C3F0C8D" w14:textId="61D4DE11" w:rsidR="005341B4" w:rsidRDefault="005341B4">
      <w:pPr>
        <w:rPr>
          <w:rFonts w:ascii="Fira Code" w:hAnsi="Fira Code" w:cs="Fira Code"/>
          <w:sz w:val="21"/>
          <w:szCs w:val="21"/>
          <w:lang w:val="en-US"/>
        </w:rPr>
      </w:pPr>
    </w:p>
    <w:p w14:paraId="5624A0D8" w14:textId="560F9EDA" w:rsidR="005341B4" w:rsidRDefault="005341B4">
      <w:pPr>
        <w:rPr>
          <w:rFonts w:ascii="Times New Roman" w:hAnsi="Times New Roman" w:cs="Times New Roman"/>
          <w:sz w:val="24"/>
          <w:szCs w:val="24"/>
        </w:rPr>
      </w:pPr>
      <w:r w:rsidRPr="005341B4">
        <w:rPr>
          <w:rFonts w:ascii="Times New Roman" w:hAnsi="Times New Roman" w:cs="Times New Roman"/>
          <w:sz w:val="24"/>
          <w:szCs w:val="24"/>
        </w:rPr>
        <w:t>Este será el resultado d</w:t>
      </w:r>
      <w:r>
        <w:rPr>
          <w:rFonts w:ascii="Times New Roman" w:hAnsi="Times New Roman" w:cs="Times New Roman"/>
          <w:sz w:val="24"/>
          <w:szCs w:val="24"/>
        </w:rPr>
        <w:t>e ejecutar dicho comando en tu terminal:</w:t>
      </w:r>
    </w:p>
    <w:p w14:paraId="39BFB89D" w14:textId="2DE777C7" w:rsidR="005341B4" w:rsidRPr="005341B4" w:rsidRDefault="005341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AD35A" wp14:editId="455D34C3">
            <wp:extent cx="6565723" cy="533400"/>
            <wp:effectExtent l="0" t="0" r="6985" b="0"/>
            <wp:docPr id="1472357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7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476" cy="5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600" w14:textId="77777777" w:rsidR="005341B4" w:rsidRDefault="005341B4">
      <w:pPr>
        <w:rPr>
          <w:rFonts w:ascii="Fira Code" w:hAnsi="Fira Code" w:cs="Fira Code"/>
          <w:sz w:val="21"/>
          <w:szCs w:val="21"/>
        </w:rPr>
      </w:pPr>
    </w:p>
    <w:p w14:paraId="3A68034B" w14:textId="76417EB9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 archivo ‘basic.py’, se especifican varios argumentos con opciones de depuración como imprimir los tokens procesados por el analizador léxico o imprimir el árbol de sintaxis abstracto (AST) generado por el analizador sintáctico; también se especifican banderas que permiten modificar el funcionamiento del intérprete y como consecuencia, que el programa entregado se ejecute de forma diferente.</w:t>
      </w:r>
    </w:p>
    <w:p w14:paraId="3793AA8E" w14:textId="50176E06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E4C4A2" wp14:editId="720F1A63">
            <wp:extent cx="5612130" cy="3499485"/>
            <wp:effectExtent l="0" t="0" r="7620" b="5715"/>
            <wp:docPr id="2128255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5588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5ED3" w14:textId="1ECE40E6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ejecutar un programa de BASIC usando una o más banderas (no se puede combinar la bandera de impresión de tokens y la bandera de impresión del árbol AST con el resto de </w:t>
      </w:r>
      <w:proofErr w:type="gramStart"/>
      <w:r>
        <w:rPr>
          <w:rFonts w:ascii="Times New Roman" w:hAnsi="Times New Roman" w:cs="Times New Roman"/>
          <w:sz w:val="24"/>
          <w:szCs w:val="24"/>
        </w:rPr>
        <w:t>banderas</w:t>
      </w:r>
      <w:proofErr w:type="gramEnd"/>
      <w:r>
        <w:rPr>
          <w:rFonts w:ascii="Times New Roman" w:hAnsi="Times New Roman" w:cs="Times New Roman"/>
          <w:sz w:val="24"/>
          <w:szCs w:val="24"/>
        </w:rPr>
        <w:t>, únicamente), se escribe el comando de la siguiente manera. Por ejemplo, para ejecutar un programa de BASIC64 que requiera especificar el índice mínimo para los arreglos/dimensiones para que funcione correctamente:</w:t>
      </w:r>
    </w:p>
    <w:p w14:paraId="0C493356" w14:textId="77777777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BDA41" w14:textId="55CAB00E" w:rsidR="00E54398" w:rsidRDefault="00E54398" w:rsidP="00E54398">
      <w:pPr>
        <w:rPr>
          <w:rFonts w:ascii="Fira Code" w:hAnsi="Fira Code" w:cs="Fira Code"/>
          <w:sz w:val="21"/>
          <w:szCs w:val="21"/>
          <w:lang w:val="en-US"/>
        </w:rPr>
      </w:pPr>
      <w:r w:rsidRPr="00F6190A">
        <w:rPr>
          <w:rFonts w:ascii="Fira Code" w:hAnsi="Fira Code" w:cs="Fira Code"/>
          <w:sz w:val="21"/>
          <w:szCs w:val="21"/>
          <w:lang w:val="en-US"/>
        </w:rPr>
        <w:t xml:space="preserve">python basic.py </w:t>
      </w:r>
      <w:r>
        <w:rPr>
          <w:rFonts w:ascii="Fira Code" w:hAnsi="Fira Code" w:cs="Fira Code"/>
          <w:sz w:val="21"/>
          <w:szCs w:val="21"/>
          <w:lang w:val="en-US"/>
        </w:rPr>
        <w:t>-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ar</w:t>
      </w:r>
      <w:proofErr w:type="spellEnd"/>
      <w:r>
        <w:rPr>
          <w:rFonts w:ascii="Fira Code" w:hAnsi="Fira Code" w:cs="Fira Code"/>
          <w:sz w:val="21"/>
          <w:szCs w:val="21"/>
          <w:lang w:val="en-US"/>
        </w:rPr>
        <w:t xml:space="preserve"> 0 </w:t>
      </w:r>
      <w:r w:rsidRPr="00F6190A">
        <w:rPr>
          <w:rFonts w:ascii="Fira Code" w:hAnsi="Fira Code" w:cs="Fira Code"/>
          <w:sz w:val="21"/>
          <w:szCs w:val="21"/>
          <w:lang w:val="en-US"/>
        </w:rPr>
        <w:t>./samples/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game_of_life.bas</w:t>
      </w:r>
      <w:proofErr w:type="spellEnd"/>
    </w:p>
    <w:p w14:paraId="7DC3A2E8" w14:textId="77777777" w:rsidR="00EC208E" w:rsidRDefault="00EC208E" w:rsidP="00E54398">
      <w:pPr>
        <w:rPr>
          <w:rFonts w:ascii="Fira Code" w:hAnsi="Fira Code" w:cs="Fira Code"/>
          <w:sz w:val="21"/>
          <w:szCs w:val="21"/>
          <w:lang w:val="en-US"/>
        </w:rPr>
      </w:pPr>
    </w:p>
    <w:p w14:paraId="63595AC3" w14:textId="5D99C177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 w:rsidRPr="00E54398">
        <w:rPr>
          <w:rFonts w:ascii="Times New Roman" w:hAnsi="Times New Roman" w:cs="Times New Roman"/>
          <w:sz w:val="24"/>
          <w:szCs w:val="24"/>
        </w:rPr>
        <w:t>Después de escribir la b</w:t>
      </w:r>
      <w:r>
        <w:rPr>
          <w:rFonts w:ascii="Times New Roman" w:hAnsi="Times New Roman" w:cs="Times New Roman"/>
          <w:sz w:val="24"/>
          <w:szCs w:val="24"/>
        </w:rPr>
        <w:t>andera ‘-ar’, se indica inmediatamente el índice, el cual debe ser un valor numérico entero</w:t>
      </w:r>
      <w:r w:rsidR="00EC208E">
        <w:rPr>
          <w:rFonts w:ascii="Times New Roman" w:hAnsi="Times New Roman" w:cs="Times New Roman"/>
          <w:sz w:val="24"/>
          <w:szCs w:val="24"/>
        </w:rPr>
        <w:t xml:space="preserve"> ‘INT’</w:t>
      </w:r>
      <w:r>
        <w:rPr>
          <w:rFonts w:ascii="Times New Roman" w:hAnsi="Times New Roman" w:cs="Times New Roman"/>
          <w:sz w:val="24"/>
          <w:szCs w:val="24"/>
        </w:rPr>
        <w:t xml:space="preserve">, en este caso el número ‘0’. </w:t>
      </w:r>
      <w:r w:rsidR="00EC208E">
        <w:rPr>
          <w:rFonts w:ascii="Times New Roman" w:hAnsi="Times New Roman" w:cs="Times New Roman"/>
          <w:sz w:val="24"/>
          <w:szCs w:val="24"/>
        </w:rPr>
        <w:t>De lo contrario, si no se especifica la bandera, pueden ocurrir errores durante la ejecución, como el siguiente al correr ‘</w:t>
      </w:r>
      <w:proofErr w:type="spellStart"/>
      <w:r w:rsidR="00EC208E">
        <w:rPr>
          <w:rFonts w:ascii="Times New Roman" w:hAnsi="Times New Roman" w:cs="Times New Roman"/>
          <w:sz w:val="24"/>
          <w:szCs w:val="24"/>
        </w:rPr>
        <w:t>game_of_life.bas</w:t>
      </w:r>
      <w:proofErr w:type="spellEnd"/>
      <w:r w:rsidR="00EC208E">
        <w:rPr>
          <w:rFonts w:ascii="Times New Roman" w:hAnsi="Times New Roman" w:cs="Times New Roman"/>
          <w:sz w:val="24"/>
          <w:szCs w:val="24"/>
        </w:rPr>
        <w:t>’:</w:t>
      </w:r>
    </w:p>
    <w:p w14:paraId="12334368" w14:textId="33DD92F4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49F84A" wp14:editId="68C6F623">
            <wp:extent cx="2990850" cy="180975"/>
            <wp:effectExtent l="0" t="0" r="0" b="9525"/>
            <wp:docPr id="569275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75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B3F" w14:textId="74B908DF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Otros archivos complementarios para banderas como ‘-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’ que redirecciona la instrucción INPUT a un archivo, se encuentran dentro de la carpeta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>
        <w:rPr>
          <w:rFonts w:ascii="Times New Roman" w:hAnsi="Times New Roman" w:cs="Times New Roman"/>
          <w:sz w:val="24"/>
          <w:szCs w:val="24"/>
        </w:rPr>
        <w:t>’ y se invocan de la misma manera como se haría con un programa de BASIC.</w:t>
      </w:r>
    </w:p>
    <w:p w14:paraId="12F8654A" w14:textId="77777777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A8F53" w14:textId="77D9AC6F" w:rsidR="00EC208E" w:rsidRDefault="00EC208E" w:rsidP="00EC208E">
      <w:pPr>
        <w:rPr>
          <w:rFonts w:ascii="Fira Code" w:hAnsi="Fira Code" w:cs="Fira Code"/>
          <w:sz w:val="21"/>
          <w:szCs w:val="21"/>
          <w:lang w:val="en-US"/>
        </w:rPr>
      </w:pPr>
      <w:r w:rsidRPr="00F6190A">
        <w:rPr>
          <w:rFonts w:ascii="Fira Code" w:hAnsi="Fira Code" w:cs="Fira Code"/>
          <w:sz w:val="21"/>
          <w:szCs w:val="21"/>
          <w:lang w:val="en-US"/>
        </w:rPr>
        <w:t xml:space="preserve">python basic.py </w:t>
      </w:r>
      <w:r>
        <w:rPr>
          <w:rFonts w:ascii="Fira Code" w:hAnsi="Fira Code" w:cs="Fira Code"/>
          <w:sz w:val="21"/>
          <w:szCs w:val="21"/>
          <w:lang w:val="en-US"/>
        </w:rPr>
        <w:t>-</w:t>
      </w:r>
      <w:r>
        <w:rPr>
          <w:rFonts w:ascii="Fira Code" w:hAnsi="Fira Code" w:cs="Fira Code"/>
          <w:sz w:val="21"/>
          <w:szCs w:val="21"/>
          <w:lang w:val="en-US"/>
        </w:rPr>
        <w:t>if</w:t>
      </w:r>
      <w:r>
        <w:rPr>
          <w:rFonts w:ascii="Fira Code" w:hAnsi="Fira Code" w:cs="Fira Code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sz w:val="21"/>
          <w:szCs w:val="21"/>
          <w:lang w:val="en-US"/>
        </w:rPr>
        <w:t>./samples/game_input.txt</w:t>
      </w:r>
      <w:r>
        <w:rPr>
          <w:rFonts w:ascii="Fira Code" w:hAnsi="Fira Code" w:cs="Fira Code"/>
          <w:sz w:val="21"/>
          <w:szCs w:val="21"/>
          <w:lang w:val="en-US"/>
        </w:rPr>
        <w:t xml:space="preserve"> </w:t>
      </w:r>
      <w:r w:rsidRPr="00F6190A">
        <w:rPr>
          <w:rFonts w:ascii="Fira Code" w:hAnsi="Fira Code" w:cs="Fira Code"/>
          <w:sz w:val="21"/>
          <w:szCs w:val="21"/>
          <w:lang w:val="en-US"/>
        </w:rPr>
        <w:t>./samples/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game.bas</w:t>
      </w:r>
      <w:proofErr w:type="spellEnd"/>
    </w:p>
    <w:p w14:paraId="6340591B" w14:textId="77777777" w:rsidR="00EC208E" w:rsidRDefault="00EC20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B1B6B" w14:textId="72875463" w:rsidR="00633686" w:rsidRDefault="00633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CBD5EAA" wp14:editId="29B28892">
            <wp:extent cx="5612130" cy="736600"/>
            <wp:effectExtent l="0" t="0" r="7620" b="6350"/>
            <wp:docPr id="32955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585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F7A" w14:textId="11F6C1CD" w:rsidR="00633686" w:rsidRDefault="00633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75A160" wp14:editId="24305306">
            <wp:extent cx="3257550" cy="1828800"/>
            <wp:effectExtent l="0" t="0" r="0" b="0"/>
            <wp:docPr id="88026693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66933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2460" w14:textId="776E92B2" w:rsidR="00633686" w:rsidRPr="00EC208E" w:rsidRDefault="00633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4737BF34" w14:textId="47ABB317" w:rsidR="00E54398" w:rsidRPr="00E54398" w:rsidRDefault="00E54398" w:rsidP="00633686">
      <w:pPr>
        <w:jc w:val="both"/>
        <w:rPr>
          <w:rFonts w:ascii="Times New Roman" w:hAnsi="Times New Roman" w:cs="Times New Roman"/>
          <w:sz w:val="24"/>
          <w:szCs w:val="24"/>
        </w:rPr>
      </w:pPr>
      <w:r w:rsidRPr="00E54398">
        <w:rPr>
          <w:rFonts w:ascii="Times New Roman" w:hAnsi="Times New Roman" w:cs="Times New Roman"/>
          <w:sz w:val="24"/>
          <w:szCs w:val="24"/>
        </w:rPr>
        <w:t>A continuación, se describe cada archivo dentro de la carpeta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208E">
        <w:rPr>
          <w:rFonts w:ascii="Times New Roman" w:hAnsi="Times New Roman" w:cs="Times New Roman"/>
          <w:sz w:val="24"/>
          <w:szCs w:val="24"/>
        </w:rPr>
        <w:t xml:space="preserve"> Si prefieres ver el resultado de alguna de las fases del compilador, puedes reemplazar ‘basic.py’ en el comando por cualquiera de estos archivos. A modo de aclaración, no se puede ejecutar ‘basinterp.py’ sin antes haber realizado antes el análisis léxico y sintáctico, por lo que solo puedes ejecutarlo desde ‘basic.py’. Para los demás, no se requiere el uso de banderas como en ‘basic.py’.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1EFB9" w14:textId="388E924A" w:rsidR="005341B4" w:rsidRPr="00E54398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E54398">
        <w:rPr>
          <w:rFonts w:ascii="Fira Code" w:hAnsi="Fira Code" w:cs="Fira Code"/>
          <w:sz w:val="21"/>
          <w:szCs w:val="21"/>
        </w:rPr>
        <w:t xml:space="preserve">basic.py         - </w:t>
      </w:r>
      <w:r w:rsidRPr="00E54398">
        <w:rPr>
          <w:rFonts w:ascii="Fira Code" w:hAnsi="Fira Code" w:cs="Fira Code"/>
          <w:sz w:val="21"/>
          <w:szCs w:val="21"/>
        </w:rPr>
        <w:t>Compilador de BASIC64</w:t>
      </w:r>
    </w:p>
    <w:p w14:paraId="25F51507" w14:textId="5E570BA8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 xml:space="preserve">bascontext.py    - </w:t>
      </w:r>
      <w:r w:rsidRPr="005341B4">
        <w:rPr>
          <w:rFonts w:ascii="Fira Code" w:hAnsi="Fira Code" w:cs="Fira Code"/>
          <w:sz w:val="21"/>
          <w:szCs w:val="21"/>
        </w:rPr>
        <w:t xml:space="preserve">Clase de alto nivel que contiene todo lo relacionado con el </w:t>
      </w:r>
      <w:r w:rsidR="00E54398" w:rsidRPr="005341B4">
        <w:rPr>
          <w:rFonts w:ascii="Fira Code" w:hAnsi="Fira Code" w:cs="Fira Code"/>
          <w:sz w:val="21"/>
          <w:szCs w:val="21"/>
        </w:rPr>
        <w:t>análisis</w:t>
      </w:r>
      <w:r w:rsidR="00E54398">
        <w:rPr>
          <w:rFonts w:ascii="Fira Code" w:hAnsi="Fira Code" w:cs="Fira Code"/>
          <w:sz w:val="21"/>
          <w:szCs w:val="21"/>
        </w:rPr>
        <w:t xml:space="preserve"> y/o </w:t>
      </w:r>
      <w:r w:rsidR="00E54398" w:rsidRPr="005341B4">
        <w:rPr>
          <w:rFonts w:ascii="Fira Code" w:hAnsi="Fira Code" w:cs="Fira Code"/>
          <w:sz w:val="21"/>
          <w:szCs w:val="21"/>
        </w:rPr>
        <w:t>ejecución</w:t>
      </w:r>
      <w:r w:rsidRPr="005341B4">
        <w:rPr>
          <w:rFonts w:ascii="Fira Code" w:hAnsi="Fira Code" w:cs="Fira Code"/>
          <w:sz w:val="21"/>
          <w:szCs w:val="21"/>
        </w:rPr>
        <w:t xml:space="preserve"> de un programa en B</w:t>
      </w:r>
      <w:r>
        <w:rPr>
          <w:rFonts w:ascii="Fira Code" w:hAnsi="Fira Code" w:cs="Fira Code"/>
          <w:sz w:val="21"/>
          <w:szCs w:val="21"/>
        </w:rPr>
        <w:t>ASIC64</w:t>
      </w:r>
    </w:p>
    <w:p w14:paraId="5AF65F27" w14:textId="56FA41B1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 xml:space="preserve">baslex.py      </w:t>
      </w:r>
      <w:r w:rsidRPr="005341B4">
        <w:rPr>
          <w:rFonts w:ascii="Fira Code" w:hAnsi="Fira Code" w:cs="Fira Code"/>
          <w:sz w:val="21"/>
          <w:szCs w:val="21"/>
        </w:rPr>
        <w:t xml:space="preserve">  </w:t>
      </w:r>
      <w:r w:rsidRPr="005341B4">
        <w:rPr>
          <w:rFonts w:ascii="Fira Code" w:hAnsi="Fira Code" w:cs="Fira Code"/>
          <w:sz w:val="21"/>
          <w:szCs w:val="21"/>
        </w:rPr>
        <w:t xml:space="preserve">- </w:t>
      </w:r>
      <w:r w:rsidRPr="005341B4">
        <w:rPr>
          <w:rFonts w:ascii="Fira Code" w:hAnsi="Fira Code" w:cs="Fira Code"/>
          <w:sz w:val="21"/>
          <w:szCs w:val="21"/>
        </w:rPr>
        <w:t>Analizador léxico d</w:t>
      </w:r>
      <w:r>
        <w:rPr>
          <w:rFonts w:ascii="Fira Code" w:hAnsi="Fira Code" w:cs="Fira Code"/>
          <w:sz w:val="21"/>
          <w:szCs w:val="21"/>
        </w:rPr>
        <w:t>e BASIC64</w:t>
      </w:r>
    </w:p>
    <w:p w14:paraId="38AD37EE" w14:textId="75FD2FCD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 xml:space="preserve">basparse.py      - </w:t>
      </w:r>
      <w:r w:rsidRPr="005341B4">
        <w:rPr>
          <w:rFonts w:ascii="Fira Code" w:hAnsi="Fira Code" w:cs="Fira Code"/>
          <w:sz w:val="21"/>
          <w:szCs w:val="21"/>
        </w:rPr>
        <w:t>Analizador sintáctico d</w:t>
      </w:r>
      <w:r>
        <w:rPr>
          <w:rFonts w:ascii="Fira Code" w:hAnsi="Fira Code" w:cs="Fira Code"/>
          <w:sz w:val="21"/>
          <w:szCs w:val="21"/>
        </w:rPr>
        <w:t>e BASIC64</w:t>
      </w:r>
    </w:p>
    <w:p w14:paraId="7C30CF9E" w14:textId="280ADE89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 xml:space="preserve">basinterp.py     - </w:t>
      </w:r>
      <w:r w:rsidRPr="005341B4">
        <w:rPr>
          <w:rFonts w:ascii="Fira Code" w:hAnsi="Fira Code" w:cs="Fira Code"/>
          <w:sz w:val="21"/>
          <w:szCs w:val="21"/>
        </w:rPr>
        <w:t>Intérprete de B</w:t>
      </w:r>
      <w:r>
        <w:rPr>
          <w:rFonts w:ascii="Fira Code" w:hAnsi="Fira Code" w:cs="Fira Code"/>
          <w:sz w:val="21"/>
          <w:szCs w:val="21"/>
        </w:rPr>
        <w:t>ASIC64</w:t>
      </w:r>
    </w:p>
    <w:p w14:paraId="44350AE0" w14:textId="6E342FA9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>ircode.py        - Generador de</w:t>
      </w:r>
      <w:r>
        <w:rPr>
          <w:rFonts w:ascii="Fira Code" w:hAnsi="Fira Code" w:cs="Fira Code"/>
          <w:sz w:val="21"/>
          <w:szCs w:val="21"/>
        </w:rPr>
        <w:t xml:space="preserve"> código intermedio</w:t>
      </w:r>
    </w:p>
    <w:p w14:paraId="117B6955" w14:textId="6DDD6182" w:rsidR="00F6190A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>basinterpir.py</w:t>
      </w:r>
      <w:r>
        <w:rPr>
          <w:rFonts w:ascii="Fira Code" w:hAnsi="Fira Code" w:cs="Fira Code"/>
          <w:sz w:val="21"/>
          <w:szCs w:val="21"/>
        </w:rPr>
        <w:t xml:space="preserve">   - Intérprete de código intermedio</w:t>
      </w:r>
    </w:p>
    <w:sectPr w:rsidR="00F6190A" w:rsidRPr="00534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6A"/>
    <w:rsid w:val="005341B4"/>
    <w:rsid w:val="00534D6A"/>
    <w:rsid w:val="00633686"/>
    <w:rsid w:val="009F4ED7"/>
    <w:rsid w:val="00CB50C7"/>
    <w:rsid w:val="00D511F9"/>
    <w:rsid w:val="00E54398"/>
    <w:rsid w:val="00E7725D"/>
    <w:rsid w:val="00EC208E"/>
    <w:rsid w:val="00F6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89FA"/>
  <w15:chartTrackingRefBased/>
  <w15:docId w15:val="{E1EE33E8-E061-4648-93D3-D0CBF11C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D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D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D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D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D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D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D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D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D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D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D6A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F61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Valencia</dc:creator>
  <cp:keywords/>
  <dc:description/>
  <cp:lastModifiedBy>Santi Valencia</cp:lastModifiedBy>
  <cp:revision>3</cp:revision>
  <dcterms:created xsi:type="dcterms:W3CDTF">2024-06-04T16:06:00Z</dcterms:created>
  <dcterms:modified xsi:type="dcterms:W3CDTF">2024-06-04T17:52:00Z</dcterms:modified>
</cp:coreProperties>
</file>