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 of Interest Disclosure</w:t>
      </w:r>
    </w:p>
    <w:p>
      <w:r>
        <w:t>Manuscript Title: Mechanistic Drivers of Sycophancy in Autoregressive Transformers: A 20-Question Empirical Manifesto, the Dual-Circuit Suppression Discovery, and the Extended TransformerLens Toolkit</w:t>
      </w:r>
    </w:p>
    <w:p>
      <w:r>
        <w:t>Author(s): Shishir Bhavsar (ORCID: 0009-0005-6003-7862)</w:t>
      </w:r>
    </w:p>
    <w:p>
      <w:r>
        <w:t>Affiliation: Independent Researcher</w:t>
      </w:r>
    </w:p>
    <w:p>
      <w:r>
        <w:t>Date: October 2026</w:t>
      </w:r>
    </w:p>
    <w:p>
      <w:pPr>
        <w:pStyle w:val="Heading1"/>
      </w:pPr>
      <w:r>
        <w:t>Declaration:</w:t>
      </w:r>
    </w:p>
    <w:p>
      <w:r>
        <w:t>The authors declare that they have no known competing financial interests, employment affiliations, consultancies, stock ownership, or personal relationships that could have appeared to influence the work reported in this manuscript.</w:t>
      </w:r>
    </w:p>
    <w:p>
      <w:r>
        <w:t>The experimental research, causal interventions, toolkit development, and empirical findings reported in this paper were conducted independently and received no commercial funding or sponsorship.</w:t>
      </w:r>
    </w:p>
    <w:p>
      <w:r>
        <w:t>Signature: Shishir Bhavsar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