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A1A2E"/>
          <w:sz w:val="58"/>
          <w:szCs w:val="58"/>
        </w:rPr>
        <w:t xml:space="preserve">SHISHIR JAIMIN BHAVSAR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>Diploma in Computer Science Engineering  |  3rd Year  |  Mumbai</w:t>
      </w:r>
    </w:p>
    <w:p>
      <w:pPr>
        <w:pBdr>
          <w:bottom w:val="single" w:color="1F4E79" w:sz="8" w:space="6"/>
        </w:pBdr>
        <w:spacing w:after="0" w:before="0"/>
        <w:jc w:val="center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+91 7400301950</w:t>
      </w:r>
      <w:r>
        <w:rPr>
          <w:rFonts w:ascii="Calibri" w:cs="Calibri" w:eastAsia="Calibri" w:hAnsi="Calibri"/>
          <w:color w:val="BFCBD6"/>
          <w:sz w:val="19"/>
          <w:szCs w:val="19"/>
        </w:rPr>
        <w:t xml:space="preserve">   ·   </w:t>
      </w:r>
      <w:hyperlink w:history="1" r:id="rIdcexyxqwfrh1nycadmzkbh">
        <w:r>
          <w:rPr>
            <w:rFonts w:ascii="Calibri" w:cs="Calibri" w:eastAsia="Calibri" w:hAnsi="Calibri"/>
            <w:color w:val="1155CC"/>
            <w:sz w:val="19"/>
            <w:szCs w:val="19"/>
            <w:u w:val="single" w:color="1155CC"/>
          </w:rPr>
          <w:t xml:space="preserve">shishirbhavsar4@gmail.com</w:t>
        </w:r>
      </w:hyperlink>
      <w:r>
        <w:rPr>
          <w:rFonts w:ascii="Calibri" w:cs="Calibri" w:eastAsia="Calibri" w:hAnsi="Calibri"/>
          <w:color w:val="BFCBD6"/>
          <w:sz w:val="19"/>
          <w:szCs w:val="19"/>
        </w:rPr>
        <w:t xml:space="preserve">   ·  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Malad (W), Mumbai – 400064</w:t>
      </w:r>
      <w:r>
        <w:rPr>
          <w:rFonts w:ascii="Calibri" w:cs="Calibri" w:eastAsia="Calibri" w:hAnsi="Calibri"/>
          <w:color w:val="BFCBD6"/>
          <w:sz w:val="19"/>
          <w:szCs w:val="19"/>
        </w:rPr>
        <w:t xml:space="preserve">   ·   </w:t>
      </w:r>
      <w:hyperlink w:history="1" r:id="rIdgithubmain">
        <w:r>
          <w:rPr>
            <w:rFonts w:ascii="Calibri" w:cs="Calibri" w:eastAsia="Calibri" w:hAnsi="Calibri"/>
            <w:color w:val="1155CC"/>
            <w:sz w:val="19"/>
            <w:szCs w:val="19"/>
            <w:u w:val="single" w:color="1155CC"/>
          </w:rPr>
          <w:t>github.com/svdgamerz</w:t>
        </w:r>
      </w:hyperlink>
      <w:r>
        <w:rPr>
          <w:rFonts w:ascii="Calibri" w:cs="Calibri" w:eastAsia="Calibri" w:hAnsi="Calibri"/>
          <w:color w:val="BFCBD6"/>
          <w:sz w:val="19"/>
          <w:szCs w:val="19"/>
        </w:rPr>
        <w:t xml:space="preserve">   ·   </w:t>
      </w:r>
      <w:hyperlink w:history="1" r:id="rIdlinkedin">
        <w:r>
          <w:rPr>
            <w:rFonts w:ascii="Calibri" w:cs="Calibri" w:eastAsia="Calibri" w:hAnsi="Calibri"/>
            <w:color w:val="1155CC"/>
            <w:sz w:val="19"/>
            <w:szCs w:val="19"/>
            <w:u w:val="single" w:color="1155CC"/>
          </w:rPr>
          <w:t>LinkedIn</w:t>
        </w:r>
      </w:hyperlink>
    </w:p>
    <w:p>
      <w:pPr>
        <w:spacing w:after="160" w:before="0"/>
      </w:pPr>
    </w:p>
    <w:p>
      <w:pPr>
        <w:pBdr>
          <w:bottom w:val="single" w:color="1F4E79" w:sz="8" w:space="4"/>
        </w:pBdr>
        <w:spacing w:after="60" w:before="260"/>
      </w:pPr>
      <w:r>
        <w:rPr>
          <w:rFonts w:ascii="Calibri" w:cs="Calibri" w:eastAsia="Calibri" w:hAnsi="Calibri"/>
          <w:b/>
          <w:bCs/>
          <w:color w:val="1F4E79"/>
          <w:spacing w:val="60"/>
          <w:sz w:val="22"/>
          <w:szCs w:val="22"/>
        </w:rPr>
        <w:t xml:space="preserve">ABOUT ME</w:t>
      </w:r>
    </w:p>
    <w:p>
      <w:pPr>
        <w:spacing w:after="40" w:before="0"/>
      </w:pPr>
    </w:p>
    <w:p>
      <w:pPr>
        <w:spacing w:after="0" w:before="0"/>
        <w:jc w:val="both"/>
      </w:pPr>
      <w:r>
        <w:rPr>
          <w:rFonts w:ascii="Calibri" w:cs="Calibri" w:eastAsia="Calibri" w:hAnsi="Calibri"/>
          <w:color w:val="2D2D2D"/>
          <w:sz w:val="19"/>
          <w:szCs w:val="19"/>
        </w:rPr>
        <w:t>Motivated 3rd-year Diploma student in Computer Science Engineering at Shri Bhagubhai Mafatlal Polytechnic College of Engineering, with a consistent distinction (82.6% in board exams). Passionate about Android development, AI/ML, software engineering, and UI/UX design. Built Face Studio — an AI-powered Android app — as a capstone project at the DLAI 2026 workshop, jointly organised by DAU (DA-IICT) Gandhinagar &amp; ISI Kolkata. Actively seeking an internship to apply hands-on skills in a real-world environment.</w:t>
      </w:r>
    </w:p>
    <w:p>
      <w:pPr>
        <w:spacing w:after="160" w:before="0"/>
      </w:pPr>
    </w:p>
    <w:p>
      <w:pPr>
        <w:pBdr>
          <w:bottom w:val="single" w:color="1F4E79" w:sz="8" w:space="4"/>
        </w:pBdr>
        <w:spacing w:after="60" w:before="260"/>
      </w:pPr>
      <w:r>
        <w:rPr>
          <w:rFonts w:ascii="Calibri" w:cs="Calibri" w:eastAsia="Calibri" w:hAnsi="Calibri"/>
          <w:b/>
          <w:bCs/>
          <w:color w:val="1F4E79"/>
          <w:spacing w:val="60"/>
          <w:sz w:val="22"/>
          <w:szCs w:val="22"/>
        </w:rPr>
        <w:t xml:space="preserve">EDUCATION</w:t>
      </w:r>
    </w:p>
    <w:p>
      <w:pPr>
        <w:spacing w:after="4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1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Diploma in Computer Science Engineering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Shri Bhagubhai Mafatlal Polytechnic College of Engineering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1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2024 – 2027</w:t>
            </w:r>
          </w:p>
        </w:tc>
      </w:tr>
    </w:tbl>
    <w:p>
      <w:pPr>
        <w:spacing w:after="20" w:before="0"/>
      </w:pPr>
    </w:p>
    <w:p>
      <w:pPr>
        <w:spacing w:after="0" w:before="0"/>
        <w:ind w:left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Current Standing: Distinction  |  82.6% in SSC Board Exams</w:t>
      </w:r>
    </w:p>
    <w:p>
      <w:pPr>
        <w:spacing w:after="8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1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Secondary School Certificate (SSC)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G.E.S. English Medium School</w:t>
            </w:r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1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2011 – 2024</w:t>
            </w:r>
          </w:p>
        </w:tc>
      </w:tr>
    </w:tbl>
    <w:p>
      <w:pPr>
        <w:spacing w:after="160" w:before="0"/>
      </w:pPr>
    </w:p>
    <w:p>
      <w:pPr>
        <w:pBdr>
          <w:bottom w:val="single" w:color="1F4E79" w:sz="8" w:space="4"/>
        </w:pBdr>
        <w:spacing w:after="60" w:before="260"/>
      </w:pPr>
      <w:r>
        <w:rPr>
          <w:rFonts w:ascii="Calibri" w:cs="Calibri" w:eastAsia="Calibri" w:hAnsi="Calibri"/>
          <w:b/>
          <w:bCs/>
          <w:color w:val="1F4E79"/>
          <w:spacing w:val="60"/>
          <w:sz w:val="22"/>
          <w:szCs w:val="22"/>
        </w:rPr>
        <w:t xml:space="preserve">TECHNICAL SKILLS</w:t>
      </w:r>
    </w:p>
    <w:p>
      <w:pPr>
        <w:spacing w:after="5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Languages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2D2D"/>
                <w:sz w:val="19"/>
                <w:szCs w:val="19"/>
              </w:rPr>
              <w:t xml:space="preserve">Java, Python, C, C#, JavaScript, HTML, CSS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Frameworks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2D2D"/>
                <w:sz w:val="19"/>
                <w:szCs w:val="19"/>
              </w:rPr>
              <w:t xml:space="preserve">React, Android SDK, Windows Forms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Databases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2D2D"/>
                <w:sz w:val="19"/>
                <w:szCs w:val="19"/>
              </w:rPr>
              <w:t xml:space="preserve">MySQL, Database Management Systems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Tools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2D2D"/>
                <w:sz w:val="19"/>
                <w:szCs w:val="19"/>
              </w:rPr>
              <w:t xml:space="preserve">Git, VS Code, Android Studio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AI / ML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2D2D"/>
                <w:sz w:val="19"/>
                <w:szCs w:val="19"/>
              </w:rPr>
              <w:t xml:space="preserve">Deep Learning, Neural Networks, Computer Vision (DLAI 2026 – DAU &amp; ISI Kolkata)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Soft Skills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D2D2D"/>
                <w:sz w:val="19"/>
                <w:szCs w:val="19"/>
              </w:rPr>
              <w:t xml:space="preserve">Problem Solving, Event Management, UI/UX Design, Video Editing</w:t>
            </w:r>
          </w:p>
        </w:tc>
      </w:tr>
    </w:tbl>
    <w:p>
      <w:pPr>
        <w:spacing w:after="160" w:before="0"/>
      </w:pPr>
    </w:p>
    <w:p>
      <w:pPr>
        <w:pBdr>
          <w:bottom w:val="single" w:color="1F4E79" w:sz="8" w:space="4"/>
        </w:pBdr>
        <w:spacing w:after="60" w:before="260"/>
      </w:pPr>
      <w:r>
        <w:rPr>
          <w:rFonts w:ascii="Calibri" w:cs="Calibri" w:eastAsia="Calibri" w:hAnsi="Calibri"/>
          <w:b/>
          <w:bCs/>
          <w:color w:val="1F4E79"/>
          <w:spacing w:val="60"/>
          <w:sz w:val="22"/>
          <w:szCs w:val="22"/>
        </w:rPr>
        <w:t xml:space="preserve">TECHNICAL PROJECTS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pPr>
              <w:spacing w:after="0" w:before="0"/>
            </w:pPr>
            <w:hyperlink w:history="1" r:id="rId10">
              <w:r>
                <w:rPr>
                  <w:rFonts w:ascii="Calibri" w:cs="Calibri" w:eastAsia="Calibri" w:hAnsi="Calibri"/>
                  <w:b/>
                  <w:bCs/>
                  <w:color w:val="1F4E79"/>
                  <w:sz w:val="20"/>
                  <w:szCs w:val="20"/>
                  <w:u w:val="single" w:color="1F4E79"/>
                </w:rPr>
                <w:t xml:space="preserve">KAVACH – AI SOAR &amp; XDR Platform</w:t>
              </w:r>
            </w:hyperlink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pPr>
              <w:jc w:val="right"/>
              <w:spacing w:after="0" w:before="0"/>
            </w:pPr>
            <w:r>
              <w:rPr>
                <w:rFonts w:ascii="Calibri" w:cs="Calibri" w:eastAsia="Calibri" w:hAnsi="Calibri"/>
                <w:color w:val="555555"/>
                <w:sz w:val="17"/>
                <w:szCs w:val="17"/>
                <w:i/>
              </w:rPr>
              <w:t xml:space="preserve">FastAPI / React / TypeScript</w:t>
            </w:r>
          </w:p>
        </w:tc>
      </w:tr>
    </w:tbl>
    <w:p>
      <w:pPr>
        <w:spacing w:after="80" w:before="0"/>
        <w:ind w:left="36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FastAPI  |  React  |  TypeScript  |  SOAR &amp; XDR  |  AI Threat Defense  |  WebSockets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Architected an enterprise-grade AI-powered SOAR &amp; XDR cybersecurity platform delivering automated real-time threat detection and mitigation (&lt;12ms response).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Implemented FastAPI backend services with 12 database models, live WebSocket telemetry streaming, automated DAG response playbooks, and MITRE ATT&amp;CK framework mapping.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pPr>
              <w:spacing w:after="0" w:before="0"/>
            </w:pPr>
            <w:hyperlink w:history="1" r:id="rId11">
              <w:r>
                <w:rPr>
                  <w:rFonts w:ascii="Calibri" w:cs="Calibri" w:eastAsia="Calibri" w:hAnsi="Calibri"/>
                  <w:b/>
                  <w:bCs/>
                  <w:color w:val="1F4E79"/>
                  <w:sz w:val="20"/>
                  <w:szCs w:val="20"/>
                  <w:u w:val="single" w:color="1F4E79"/>
                </w:rPr>
                <w:t xml:space="preserve">TARK – Agentic Reasoning Platform</w:t>
              </w:r>
            </w:hyperlink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pPr>
              <w:jc w:val="right"/>
              <w:spacing w:after="0" w:before="0"/>
            </w:pPr>
            <w:r>
              <w:rPr>
                <w:rFonts w:ascii="Calibri" w:cs="Calibri" w:eastAsia="Calibri" w:hAnsi="Calibri"/>
                <w:color w:val="555555"/>
                <w:sz w:val="17"/>
                <w:szCs w:val="17"/>
                <w:i/>
              </w:rPr>
              <w:t xml:space="preserve">React / TypeScript / Python</w:t>
            </w:r>
          </w:p>
        </w:tc>
      </w:tr>
    </w:tbl>
    <w:p>
      <w:pPr>
        <w:spacing w:after="80" w:before="0"/>
        <w:ind w:left="36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React  |  TypeScript  |  Python  |  Multi-Agent Systems  |  KaTeX  |  Mermaid.js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Engineered an intelligent educational platform featuring multi-agent cognitive reasoning planners, dynamic DAG task execution, and adaptive knowledge retrieval.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a modular React + TypeScript interface with real-time KaTeX math rendering, dynamic Mermaid.js architecture diagrams, and asynchronous backend microservices.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140"/>
            </w:pPr>
            <w:hyperlink w:history="1" r:id="rIdkexcjz_1pkfjauqycfsuw">
              <w:r>
                <w:rPr>
                  <w:rFonts w:ascii="Calibri" w:cs="Calibri" w:eastAsia="Calibri" w:hAnsi="Calibri"/>
                  <w:b/>
                  <w:bCs/>
                  <w:color w:val="1A1A2E"/>
                  <w:sz w:val="21"/>
                  <w:szCs w:val="21"/>
                  <w:u w:val="single" w:color="1F4E79"/>
                </w:rPr>
                <w:t xml:space="preserve">Face Studio – Android Application</w:t>
              </w:r>
            </w:hyperlink>
          </w:p>
        </w:tc>
        <w:tc>
          <w:tcPr>
            <w:tcW w:type="dxa" w:w="3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20" w:before="1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7"/>
                <w:szCs w:val="17"/>
              </w:rPr>
              <w:t xml:space="preserve">DLAI 2026 | DAU &amp; ISI Kolkata | github.com/facestudio4</w:t>
            </w:r>
          </w:p>
        </w:tc>
      </w:tr>
    </w:tbl>
    <w:p>
      <w:pPr>
        <w:spacing w:after="80" w:before="0"/>
        <w:ind w:left="36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Android SDK  |  Deep Learning  |  Computer Vision  |  AI/ML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an AI-powered Android application as the capstone project for the DLAI 2026 (Deep Learning &amp; Artificial Intelligence: Principles &amp; Practice) workshop, jointly conducted by Dhirubhai Ambani University (DAU), Gandhinagar and Indian Statistical Institute (ISI), Kolkata. Actively in continued development.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Achieves ~90% face detection accuracy (9/10 faces detected correctly) across standard lighting conditions, with response time of 1–2 seconds on a Redmi Note 12 (Android) — validated through real-device testing.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Delivered a production APK as part of the workshop deliverables, demonstrating end-to-end mobile AI development.</w:t>
      </w:r>
    </w:p>
    <w:p>
      <w:pPr>
        <w:spacing w:after="20" w:before="20"/>
        <w:ind w:left="480" w:hanging="0"/>
      </w:pPr>
      <w:r>
        <w:rPr>
          <w:rFonts w:ascii="Calibri" w:cs="Calibri" w:eastAsia="Calibri" w:hAnsi="Calibri"/>
          <w:color w:val="555555"/>
          <w:sz w:val="17"/>
          <w:szCs w:val="17"/>
          <w:i/>
        </w:rPr>
        <w:t xml:space="preserve">To download the app — </w:t>
      </w:r>
      <w:hyperlink w:history="1" r:id="rIdapkdownload">
        <w:r>
          <w:rPr>
            <w:rFonts w:ascii="Calibri" w:cs="Calibri" w:eastAsia="Calibri" w:hAnsi="Calibri"/>
            <w:color w:val="1155CC"/>
            <w:sz w:val="17"/>
            <w:szCs w:val="17"/>
            <w:i/>
            <w:u w:val="single" w:color="1155CC"/>
          </w:rPr>
          <w:t>click here</w:t>
        </w:r>
      </w:hyperlink>
    </w:p>
    <w:p>
      <w:pPr>
        <w:spacing w:after="100" w:before="0"/>
      </w:pPr>
    </w:p>
    <w:p>
      <w:pPr>
        <w:pBdr>
          <w:bottom w:val="single" w:color="1F4E79" w:sz="8" w:space="4"/>
        </w:pBdr>
        <w:spacing w:after="60" w:before="260"/>
      </w:pPr>
      <w:r>
        <w:rPr>
          <w:rFonts w:ascii="Calibri" w:cs="Calibri" w:eastAsia="Calibri" w:hAnsi="Calibri"/>
          <w:b/>
          <w:bCs/>
          <w:color w:val="1F4E79"/>
          <w:spacing w:val="60"/>
          <w:sz w:val="22"/>
          <w:szCs w:val="22"/>
        </w:rPr>
        <w:t xml:space="preserve">CERTIFICATIONS &amp; WORKSHOPS</w:t>
      </w:r>
    </w:p>
    <w:p>
      <w:pPr>
        <w:spacing w:after="5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pPr>
              <w:spacing w:after="0" w:before="0"/>
            </w:pPr>
            <w:hyperlink w:history="1" r:id="rId-wzaop1_nbdbjcphspa_8">
              <w:r>
                <w:rPr>
                  <w:rFonts w:ascii="Calibri" w:cs="Calibri" w:eastAsia="Calibri" w:hAnsi="Calibri"/>
                  <w:b/>
                  <w:bCs/>
                  <w:color w:val="1155CC"/>
                  <w:sz w:val="19"/>
                  <w:szCs w:val="19"/>
                  <w:u w:val="single" w:color="1155CC"/>
                </w:rPr>
                <w:t xml:space="preserve">DLAI 2026 – Deep Learning &amp; Artificial Intelligence: Principles &amp; Practice</w:t>
              </w:r>
            </w:hyperlink>
          </w:p>
        </w:tc>
        <w:tc>
          <w:tcPr>
            <w:tcW w:type="dxa" w:w="3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DAU, Gandhinagar &amp; ISI Kolkata  |  9–13 Mar 2026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555555"/>
          <w:sz w:val="17"/>
          <w:szCs w:val="17"/>
        </w:rPr>
        <w:t xml:space="preserve">Jointly organised by Dhirubhai Ambani University (DAU), Gandhinagar and Indian Statistical Institute (ISI), Kolkata · Backed by DST – Dept. of Science &amp; Technology, Govt. of Gujarat and GUJCOST · Industry partners: MathWorks and GREENAI · Capstone: Face Studio Android App</w:t>
        <w:br/>
        <w:t xml:space="preserve">The sessions spanned a wide spectrum of AI, including:</w:t>
        <w:br/>
        <w:t xml:space="preserve">   • Reinforcement Learning and its real-world applications</w:t>
        <w:br/>
        <w:t xml:space="preserve">   • Large Language Models and their evaluation</w:t>
        <w:br/>
        <w:t xml:space="preserve">   • Generative AI for Computer Vision</w:t>
        <w:br/>
        <w:t xml:space="preserve">   • Retrieval Augmented Generation (RAG)</w:t>
        <w:br/>
        <w:t xml:space="preserve">   • The evolution from Perceptrons to Transformers</w:t>
        <w:br/>
        <w:t xml:space="preserve">   • Image-based environmental intelligence and disaster prediction</w:t>
        <w:br/>
        <w:t xml:space="preserve">   • AI in smart farming and sensing systems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pPr>
              <w:spacing w:after="0" w:before="0"/>
            </w:pPr>
            <w:hyperlink w:history="1" r:id="rId0563vzgc_fhwdx9v2xvo9">
              <w:r>
                <w:rPr>
                  <w:rFonts w:ascii="Calibri" w:cs="Calibri" w:eastAsia="Calibri" w:hAnsi="Calibri"/>
                  <w:b/>
                  <w:bCs/>
                  <w:color w:val="1155CC"/>
                  <w:sz w:val="19"/>
                  <w:szCs w:val="19"/>
                  <w:u w:val="single" w:color="1155CC"/>
                </w:rPr>
                <w:t xml:space="preserve">AWS Cloud Practitioner Training – ISTE Approved STTP</w:t>
              </w:r>
            </w:hyperlink>
          </w:p>
        </w:tc>
        <w:tc>
          <w:tcPr>
            <w:tcW w:type="dxa" w:w="3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55555"/>
                <w:sz w:val="17"/>
                <w:szCs w:val="17"/>
              </w:rPr>
              <w:t xml:space="preserve">SVKM's SBMP College  |  8–10 Jan 2026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555555"/>
          <w:sz w:val="17"/>
          <w:szCs w:val="17"/>
        </w:rPr>
        <w:t xml:space="preserve">Issued by SVKM's Shri Bhagubhai Mafatlal Polytechnic &amp; College of Engineering · Approved by ISTE (Indian Society for Technical Education) · Covered AWS Cloud fundamentals, cloud infrastructure, and core practitioner-level concepts</w:t>
      </w:r>
    </w:p>
    <w:p>
      <w:pPr>
        <w:spacing w:after="50" w:before="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pPr>
              <w:spacing w:after="0" w:before="0"/>
            </w:pPr>
            <w:hyperlink w:history="1" r:id="rIdcisco">
              <w:r>
                <w:rPr>
                  <w:rFonts w:ascii="Calibri" w:cs="Calibri" w:eastAsia="Calibri" w:hAnsi="Calibri"/>
                  <w:b/>
                  <w:bCs/>
                  <w:color w:val="1155CC"/>
                  <w:sz w:val="19"/>
                  <w:szCs w:val="19"/>
                  <w:u w:val="single" w:color="1155CC"/>
                </w:rPr>
                <w:t>Cisco Networking Academy – Ethical Hacker</w:t>
              </w:r>
            </w:hyperlink>
          </w:p>
        </w:tc>
        <w:tc>
          <w:tcPr>
            <w:tcW w:type="dxa" w:w="3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pPr>
              <w:jc w:val="right"/>
              <w:spacing w:after="0" w:before="0"/>
            </w:pPr>
            <w:r>
              <w:rPr>
                <w:rFonts w:ascii="Calibri" w:cs="Calibri" w:eastAsia="Calibri" w:hAnsi="Calibri"/>
                <w:color w:val="555555"/>
                <w:sz w:val="17"/>
                <w:szCs w:val="17"/>
                <w:i/>
              </w:rPr>
              <w:t>Cisco Networking Academy  |  May 23, 2026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555555"/>
          <w:sz w:val="17"/>
          <w:szCs w:val="17"/>
        </w:rPr>
        <w:t>Certificate of Course Completion issued by Lynn Bloomer, Director, Cisco Networking Academy · Covered: Ethical hacking methodology, penetration testing, vulnerability scanning, social engineering, wired/wireless network exploits, application &amp; cloud/mobile/IoT security, post-exploitation, and pentesting report creation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pPr>
              <w:spacing w:after="0" w:before="0"/>
            </w:pPr>
            <w:hyperlink w:history="1" r:id="rId7">
              <w:r>
                <w:rPr>
                  <w:rFonts w:ascii="Calibri" w:cs="Calibri" w:eastAsia="Calibri" w:hAnsi="Calibri"/>
                  <w:b/>
                  <w:bCs/>
                  <w:color w:val="1155CC"/>
                  <w:sz w:val="19"/>
                  <w:szCs w:val="19"/>
                  <w:u w:val="single" w:color="1155CC"/>
                </w:rPr>
                <w:t xml:space="preserve">Claude Code 101</w:t>
              </w:r>
            </w:hyperlink>
          </w:p>
        </w:tc>
        <w:tc>
          <w:tcPr>
            <w:tcW w:type="dxa" w:w="3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pPr>
              <w:jc w:val="right"/>
              <w:spacing w:after="0" w:before="0"/>
            </w:pPr>
            <w:r>
              <w:rPr>
                <w:rFonts w:ascii="Calibri" w:cs="Calibri" w:eastAsia="Calibri" w:hAnsi="Calibri"/>
                <w:color w:val="555555"/>
                <w:sz w:val="17"/>
                <w:szCs w:val="17"/>
                <w:i/>
              </w:rPr>
              <w:t xml:space="preserve">Anthropic  |  Jun 12, 2026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555555"/>
          <w:sz w:val="17"/>
          <w:szCs w:val="17"/>
        </w:rPr>
        <w:t xml:space="preserve">Certificate of Completion issued by Anthropic · Completed curriculum on agentic software development, terminal-based AI workflows (Claude Code CLI), test-driven agentic coding, and automated developer tooling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pPr>
              <w:spacing w:after="0" w:before="0"/>
            </w:pPr>
            <w:hyperlink w:history="1" r:id="rId8">
              <w:r>
                <w:rPr>
                  <w:rFonts w:ascii="Calibri" w:cs="Calibri" w:eastAsia="Calibri" w:hAnsi="Calibri"/>
                  <w:b/>
                  <w:bCs/>
                  <w:color w:val="1155CC"/>
                  <w:sz w:val="19"/>
                  <w:szCs w:val="19"/>
                  <w:u w:val="single" w:color="1155CC"/>
                </w:rPr>
                <w:t xml:space="preserve">Introduction to Generative AI</w:t>
              </w:r>
            </w:hyperlink>
          </w:p>
        </w:tc>
        <w:tc>
          <w:tcPr>
            <w:tcW w:type="dxa" w:w="3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pPr>
              <w:jc w:val="right"/>
              <w:spacing w:after="0" w:before="0"/>
            </w:pPr>
            <w:r>
              <w:rPr>
                <w:rFonts w:ascii="Calibri" w:cs="Calibri" w:eastAsia="Calibri" w:hAnsi="Calibri"/>
                <w:color w:val="555555"/>
                <w:sz w:val="17"/>
                <w:szCs w:val="17"/>
                <w:i/>
              </w:rPr>
              <w:t xml:space="preserve">IBM SkillsBuild  |  Jul 26, 2026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555555"/>
          <w:sz w:val="17"/>
          <w:szCs w:val="17"/>
        </w:rPr>
        <w:t xml:space="preserve">Certificate of Course Completion (ALM-COURSE_4058859) issued by IBM SkillsBuild · Completed 4 hours of coursework covering generative AI foundations, Large Language Models (LLMs), prompt engineering principles, and ethical AI deployment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80"/>
            </w:tcMar>
          </w:tcPr>
          <w:p>
            <w:pPr>
              <w:spacing w:after="0" w:before="0"/>
            </w:pPr>
            <w:hyperlink w:history="1" r:id="rId9">
              <w:r>
                <w:rPr>
                  <w:rFonts w:ascii="Calibri" w:cs="Calibri" w:eastAsia="Calibri" w:hAnsi="Calibri"/>
                  <w:b/>
                  <w:bCs/>
                  <w:color w:val="1155CC"/>
                  <w:sz w:val="19"/>
                  <w:szCs w:val="19"/>
                  <w:u w:val="single" w:color="1155CC"/>
                </w:rPr>
                <w:t xml:space="preserve">IGNITE IT 8.0 – 18-Hour Hackathon</w:t>
              </w:r>
            </w:hyperlink>
          </w:p>
        </w:tc>
        <w:tc>
          <w:tcPr>
            <w:tcW w:type="dxa" w:w="3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80"/>
              <w:bottom w:type="dxa" w:w="30"/>
              <w:right w:type="dxa" w:w="0"/>
            </w:tcMar>
          </w:tcPr>
          <w:p>
            <w:pPr>
              <w:jc w:val="right"/>
              <w:spacing w:after="0" w:before="0"/>
            </w:pPr>
            <w:r>
              <w:rPr>
                <w:rFonts w:ascii="Calibri" w:cs="Calibri" w:eastAsia="Calibri" w:hAnsi="Calibri"/>
                <w:color w:val="555555"/>
                <w:sz w:val="17"/>
                <w:szCs w:val="17"/>
                <w:i/>
              </w:rPr>
              <w:t xml:space="preserve">SVKM's SBMP College  |  3–4 Sep 2026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color w:val="555555"/>
          <w:sz w:val="17"/>
          <w:szCs w:val="17"/>
        </w:rPr>
        <w:t xml:space="preserve">Certificate of Participation issued by SVKM's Shri Bhagubhai Mafatlal Polytechnic &amp; College of Engineering (IT Dept.) · Successfully completed an 18-hour intensive coding hackathon sprint focusing on collaborative development and rapid technical problem solving</w:t>
      </w:r>
    </w:p>
    <w:p>
      <w:pPr>
        <w:spacing w:after="60" w:before="0"/>
      </w:pPr>
    </w:p>
    <w:sectPr>
      <w:pgSz w:w="12240" w:h="15840" w:orient="portrait"/>
      <w:pgMar w:top="864" w:right="1080" w:bottom="86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D2D2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exyxqwfrh1nycadmzkbh" Type="http://schemas.openxmlformats.org/officeDocument/2006/relationships/hyperlink" Target="mailto:shishirbhavsar4@gmail.com" TargetMode="External"/><Relationship Id="rIdgithubmain" Type="http://schemas.openxmlformats.org/officeDocument/2006/relationships/hyperlink" Target="https://github.com/svdgamerz" TargetMode="External"/><Relationship Id="rIdlinkedin" Type="http://schemas.openxmlformats.org/officeDocument/2006/relationships/hyperlink" Target="https://www.linkedin.com/in/shishir-bhavsar-918815300" TargetMode="External"/><Relationship Id="rIdgithubfs" Type="http://schemas.openxmlformats.org/officeDocument/2006/relationships/hyperlink" Target="https://github.com/facestudio4" TargetMode="External"/><Relationship Id="rIdkexcjz_1pkfjauqycfsuw" Type="http://schemas.openxmlformats.org/officeDocument/2006/relationships/hyperlink" Target="https://github.com/facestudio4" TargetMode="External"/><Relationship Id="rIdtkili2yu4x8s-bbhuwwrv" Type="http://schemas.openxmlformats.org/officeDocument/2006/relationships/hyperlink" Target="https://www.canva.com/design/DAG50twXTG0/wTk6N2L72hhRcAbr6MTzJw/edit" TargetMode="External"/><Relationship Id="rIdcy-yonoophml98o7ktd10" Type="http://schemas.openxmlformats.org/officeDocument/2006/relationships/hyperlink" Target="https://www.canva.com/design/DAG50uy9wGc/f8zWjopVjdLElQ2ratpd8g/edit" TargetMode="External"/><Relationship Id="rIdg4xl617ccaq-2ktl8rlxu" Type="http://schemas.openxmlformats.org/officeDocument/2006/relationships/hyperlink" Target="https://www.canva.com/design/DAG5-_j4wfM/uq9ApE3DbBjaGtBC4aPXOQ/edit" TargetMode="External"/><Relationship Id="rId-wzaop1_nbdbjcphspa_8" Type="http://schemas.openxmlformats.org/officeDocument/2006/relationships/hyperlink" Target="https://drive.google.com/file/d/DLAI2026_Certificate_Shishir_Bhavsar/view" TargetMode="External"/><Relationship Id="rId0563vzgc_fhwdx9v2xvo9" Type="http://schemas.openxmlformats.org/officeDocument/2006/relationships/hyperlink" Target="AWS Cloud Participant Certificate (15).pdf" TargetMode="External"/><Relationship Id="rIdcisco" Type="http://schemas.openxmlformats.org/officeDocument/2006/relationships/hyperlink" Target="https://drive.google.com/file/d/EthicalHackerCertificate_ShishirBhavsar/view" TargetMode="External"/><Relationship Id="rIdapkdownload" Type="http://schemas.openxmlformats.org/officeDocument/2006/relationships/hyperlink" Target="https://github.com/facestudio4/releases/latest" TargetMode="External"/><Relationship Id="rId14" Type="http://schemas.openxmlformats.org/officeDocument/2006/relationships/fontTable" Target="fontTable.xml"/><Relationship Id="rId7" Type="http://schemas.openxmlformats.org/officeDocument/2006/relationships/hyperlink" Target="https://drive.google.com/file/d/ClaudeCode101_Certificate_ShishirBhavsar/view" TargetMode="External"/><Relationship Id="rId8" Type="http://schemas.openxmlformats.org/officeDocument/2006/relationships/hyperlink" Target="https://skills.yourlearning.ibm.com/certificate/ALM-COURSE_4058859" TargetMode="External"/><Relationship Id="rId9" Type="http://schemas.openxmlformats.org/officeDocument/2006/relationships/hyperlink" Target="https://drive.google.com/file/d/IGNITE_IT_8_Hackathon_Certificate_ShishirBhavsar/view" TargetMode="External"/><Relationship Id="rId10" Type="http://schemas.openxmlformats.org/officeDocument/2006/relationships/hyperlink" Target="https://github.com/jashchothani/KAVACH" TargetMode="External"/><Relationship Id="rId11" Type="http://schemas.openxmlformats.org/officeDocument/2006/relationships/hyperlink" Target="https://github.com/svdgamerz/tark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2026-05-02T12:30:28.510Z</dcterms:created>
  <dcterms:modified xsi:type="dcterms:W3CDTF">2026-05-02T12:30:28.524Z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