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3C8" w:rsidRDefault="003923C8" w:rsidP="003923C8"/>
    <w:p w:rsidR="003923C8" w:rsidRDefault="003923C8" w:rsidP="003923C8">
      <w:pPr>
        <w:pStyle w:val="Kop2"/>
      </w:pPr>
      <w:r>
        <w:t>Literature</w:t>
      </w:r>
    </w:p>
    <w:p w:rsidR="003923C8" w:rsidRDefault="003923C8" w:rsidP="003923C8">
      <w:r>
        <w:t>Harkins W Anderson T</w:t>
      </w:r>
      <w:r>
        <w:t xml:space="preserve">. </w:t>
      </w:r>
      <w:r>
        <w:t>I (1937)</w:t>
      </w:r>
      <w:r>
        <w:t xml:space="preserve">. </w:t>
      </w:r>
      <w:r>
        <w:t>A Simple Accurate Film Balance of the Vertical Type for Biological and Chemical Work, and a Theoretical and Experimental Comparison with the Horizontal Type. II. Tight Packing of a Monolayer by Ions</w:t>
      </w:r>
      <w:r>
        <w:t xml:space="preserve">. </w:t>
      </w:r>
      <w:r w:rsidRPr="003923C8">
        <w:rPr>
          <w:i/>
        </w:rPr>
        <w:t>Journal of the American Chemical Society</w:t>
      </w:r>
      <w:r>
        <w:rPr>
          <w:i/>
        </w:rPr>
        <w:t>.</w:t>
      </w:r>
      <w:r w:rsidRPr="003923C8">
        <w:t xml:space="preserve"> </w:t>
      </w:r>
      <w:r>
        <w:t>59 (11) pp: 2189-2197</w:t>
      </w:r>
    </w:p>
    <w:p w:rsidR="003923C8" w:rsidRDefault="003923C8" w:rsidP="003923C8">
      <w:proofErr w:type="spellStart"/>
      <w:r>
        <w:t>Mysels</w:t>
      </w:r>
      <w:proofErr w:type="spellEnd"/>
      <w:r>
        <w:t xml:space="preserve"> K</w:t>
      </w:r>
      <w:r>
        <w:t xml:space="preserve"> (1982). </w:t>
      </w:r>
      <w:r>
        <w:t>Diffusion-controlled adsorption kinetics. General solution and some applications</w:t>
      </w:r>
      <w:r>
        <w:t xml:space="preserve">. </w:t>
      </w:r>
      <w:r w:rsidRPr="003923C8">
        <w:rPr>
          <w:i/>
        </w:rPr>
        <w:t>The Journal of Physical Chemistry</w:t>
      </w:r>
      <w:r>
        <w:t xml:space="preserve">. </w:t>
      </w:r>
      <w:r>
        <w:t>86 (23): 4648-4651</w:t>
      </w:r>
    </w:p>
    <w:p w:rsidR="003923C8" w:rsidRDefault="003923C8" w:rsidP="003923C8">
      <w:proofErr w:type="spellStart"/>
      <w:r>
        <w:t>Rahn</w:t>
      </w:r>
      <w:proofErr w:type="spellEnd"/>
      <w:r>
        <w:t xml:space="preserve"> J </w:t>
      </w:r>
      <w:proofErr w:type="spellStart"/>
      <w:r>
        <w:t>Hallock</w:t>
      </w:r>
      <w:proofErr w:type="spellEnd"/>
      <w:r>
        <w:t xml:space="preserve"> R</w:t>
      </w:r>
      <w:r>
        <w:t xml:space="preserve"> (1995). </w:t>
      </w:r>
      <w:r>
        <w:t>Antibody Binding to Antigen-Coated Substrates Studied with Surface Plasmon Oscillations</w:t>
      </w:r>
      <w:r>
        <w:t xml:space="preserve">. </w:t>
      </w:r>
      <w:r w:rsidRPr="003923C8">
        <w:rPr>
          <w:i/>
        </w:rPr>
        <w:t>Langmuir</w:t>
      </w:r>
      <w:r>
        <w:rPr>
          <w:i/>
        </w:rPr>
        <w:t>.</w:t>
      </w:r>
      <w:r>
        <w:t xml:space="preserve"> 11: 650-654</w:t>
      </w:r>
    </w:p>
    <w:p w:rsidR="003923C8" w:rsidRDefault="003923C8" w:rsidP="003923C8">
      <w:proofErr w:type="spellStart"/>
      <w:r>
        <w:t>Ganzevles</w:t>
      </w:r>
      <w:proofErr w:type="spellEnd"/>
      <w:r>
        <w:t xml:space="preserve"> RA (2007). P</w:t>
      </w:r>
      <w:r w:rsidRPr="003923C8">
        <w:t>rotein/polysaccharide complexes at air/water interfaces</w:t>
      </w:r>
      <w:r>
        <w:t xml:space="preserve">. </w:t>
      </w:r>
      <w:r w:rsidRPr="003923C8">
        <w:rPr>
          <w:i/>
        </w:rPr>
        <w:t>Ph.D. Thesis Wageningen University</w:t>
      </w:r>
      <w:r>
        <w:t xml:space="preserve">. </w:t>
      </w:r>
      <w:r>
        <w:t>ISBN: 90-8504-614-9</w:t>
      </w:r>
    </w:p>
    <w:p w:rsidR="003923C8" w:rsidRDefault="00CB4280" w:rsidP="003923C8">
      <w:r w:rsidRPr="00CB4280">
        <w:t>Hibbert DB Gooding JJ Erokhin P (2002). Kinetic</w:t>
      </w:r>
      <w:r>
        <w:t xml:space="preserve">s of irreversible adsorption with diffusion: application to biomolecule immobilization. </w:t>
      </w:r>
      <w:r>
        <w:rPr>
          <w:i/>
        </w:rPr>
        <w:t>Langmuir</w:t>
      </w:r>
      <w:r>
        <w:t>. 18: 1770-1776</w:t>
      </w:r>
    </w:p>
    <w:p w:rsidR="00CB4280" w:rsidRDefault="00CB4280" w:rsidP="003923C8">
      <w:r w:rsidRPr="00CB4280">
        <w:t xml:space="preserve">A. V. </w:t>
      </w:r>
      <w:proofErr w:type="spellStart"/>
      <w:r w:rsidRPr="00CB4280">
        <w:t>Makievski</w:t>
      </w:r>
      <w:proofErr w:type="spellEnd"/>
      <w:r w:rsidRPr="00CB4280">
        <w:t xml:space="preserve"> † V. B. </w:t>
      </w:r>
      <w:proofErr w:type="spellStart"/>
      <w:r w:rsidRPr="00CB4280">
        <w:t>Fainerman</w:t>
      </w:r>
      <w:proofErr w:type="spellEnd"/>
      <w:r w:rsidRPr="00CB4280">
        <w:t xml:space="preserve"> ‡ M. Bree † R. </w:t>
      </w:r>
      <w:proofErr w:type="spellStart"/>
      <w:r w:rsidRPr="00CB4280">
        <w:t>Wüstneck</w:t>
      </w:r>
      <w:proofErr w:type="spellEnd"/>
      <w:r w:rsidRPr="00CB4280">
        <w:t xml:space="preserve"> § J. </w:t>
      </w:r>
      <w:proofErr w:type="spellStart"/>
      <w:r w:rsidRPr="00CB4280">
        <w:t>Krägel</w:t>
      </w:r>
      <w:proofErr w:type="spellEnd"/>
      <w:r w:rsidRPr="00CB4280">
        <w:t xml:space="preserve"> † et. al</w:t>
      </w:r>
      <w:r>
        <w:t xml:space="preserve">. (1998). </w:t>
      </w:r>
      <w:r w:rsidRPr="00CB4280">
        <w:t>Adsorption of Proteins at the Liquid/Air Interface</w:t>
      </w:r>
      <w:r>
        <w:t xml:space="preserve">. </w:t>
      </w:r>
      <w:r w:rsidRPr="00CB4280">
        <w:rPr>
          <w:i/>
        </w:rPr>
        <w:t>J. Phys. Chem.</w:t>
      </w:r>
      <w:r w:rsidRPr="00CB4280">
        <w:t xml:space="preserve"> </w:t>
      </w:r>
      <w:r w:rsidRPr="00CB4280">
        <w:rPr>
          <w:i/>
        </w:rPr>
        <w:t>B</w:t>
      </w:r>
      <w:r>
        <w:t xml:space="preserve">. </w:t>
      </w:r>
      <w:r w:rsidRPr="00CB4280">
        <w:t>102 (2</w:t>
      </w:r>
      <w:r>
        <w:t>):</w:t>
      </w:r>
      <w:r w:rsidRPr="00CB4280">
        <w:t xml:space="preserve"> 417–425</w:t>
      </w:r>
    </w:p>
    <w:p w:rsidR="00CB4280" w:rsidRDefault="00CB4280" w:rsidP="003923C8">
      <w:r>
        <w:t xml:space="preserve">Khatri </w:t>
      </w:r>
      <w:r>
        <w:t>OP</w:t>
      </w:r>
      <w:r>
        <w:t xml:space="preserve">, </w:t>
      </w:r>
      <w:proofErr w:type="spellStart"/>
      <w:r>
        <w:t>Devaprakasam</w:t>
      </w:r>
      <w:proofErr w:type="spellEnd"/>
      <w:r>
        <w:t xml:space="preserve"> D, Biswas SK (2005). Frictional responses of </w:t>
      </w:r>
      <w:proofErr w:type="spellStart"/>
      <w:r>
        <w:t>Octadecyltrichlorosilane</w:t>
      </w:r>
      <w:proofErr w:type="spellEnd"/>
      <w:r>
        <w:t xml:space="preserve"> (OTS) and 1H, 1H, 2H, 2H-Perfluor</w:t>
      </w:r>
      <w:r w:rsidR="003B764E">
        <w:t xml:space="preserve">ooctyltrichlorosilane (FOTS) monolayers self-assembled on aluminium over six orders of contact length scale. </w:t>
      </w:r>
      <w:r w:rsidR="003B764E">
        <w:rPr>
          <w:i/>
        </w:rPr>
        <w:t>Tribology Letters</w:t>
      </w:r>
      <w:r w:rsidR="003B764E">
        <w:t>. 20: 235-245</w:t>
      </w:r>
    </w:p>
    <w:p w:rsidR="003B764E" w:rsidRDefault="003B764E" w:rsidP="003B764E"/>
    <w:p w:rsidR="003B764E" w:rsidRPr="003B764E" w:rsidRDefault="003B764E" w:rsidP="003B764E">
      <w:proofErr w:type="spellStart"/>
      <w:r>
        <w:t>Psarski</w:t>
      </w:r>
      <w:proofErr w:type="spellEnd"/>
      <w:r>
        <w:t xml:space="preserve"> M Marczak J </w:t>
      </w:r>
      <w:proofErr w:type="spellStart"/>
      <w:r>
        <w:t>Celichowski</w:t>
      </w:r>
      <w:proofErr w:type="spellEnd"/>
      <w:r>
        <w:t xml:space="preserve"> G </w:t>
      </w:r>
      <w:proofErr w:type="spellStart"/>
      <w:r>
        <w:t>Sobieraj</w:t>
      </w:r>
      <w:proofErr w:type="spellEnd"/>
      <w:r>
        <w:t xml:space="preserve"> G </w:t>
      </w:r>
      <w:proofErr w:type="spellStart"/>
      <w:r>
        <w:t>Gumowski</w:t>
      </w:r>
      <w:proofErr w:type="spellEnd"/>
      <w:r>
        <w:t xml:space="preserve"> K et. al.</w:t>
      </w:r>
      <w:r>
        <w:t xml:space="preserve"> (2012). </w:t>
      </w:r>
      <w:proofErr w:type="spellStart"/>
      <w:r>
        <w:t>Hydrophobization</w:t>
      </w:r>
      <w:proofErr w:type="spellEnd"/>
      <w:r>
        <w:t xml:space="preserve"> of epoxy nanocomposite surface with 1H,1H,2H,2H-perfluorooctyltrichlorosilane for superhydrophobic properties</w:t>
      </w:r>
      <w:r>
        <w:t xml:space="preserve">. </w:t>
      </w:r>
      <w:r w:rsidRPr="003B764E">
        <w:rPr>
          <w:i/>
        </w:rPr>
        <w:t>Open Physics</w:t>
      </w:r>
      <w:r>
        <w:t>.</w:t>
      </w:r>
      <w:r>
        <w:t xml:space="preserve"> 10 (5)</w:t>
      </w:r>
      <w:bookmarkStart w:id="0" w:name="_GoBack"/>
      <w:bookmarkEnd w:id="0"/>
      <w:r>
        <w:t>: 1197-1201</w:t>
      </w:r>
    </w:p>
    <w:p w:rsidR="003923C8" w:rsidRPr="00CB4280" w:rsidRDefault="003923C8" w:rsidP="003923C8"/>
    <w:p w:rsidR="003923C8" w:rsidRPr="00CB4280" w:rsidRDefault="003923C8" w:rsidP="003923C8"/>
    <w:p w:rsidR="003923C8" w:rsidRPr="00CB4280" w:rsidRDefault="003923C8" w:rsidP="003923C8"/>
    <w:p w:rsidR="003923C8" w:rsidRPr="00CB4280" w:rsidRDefault="003923C8" w:rsidP="003923C8"/>
    <w:p w:rsidR="003923C8" w:rsidRPr="00CB4280" w:rsidRDefault="003923C8" w:rsidP="003923C8"/>
    <w:sectPr w:rsidR="003923C8" w:rsidRPr="00CB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8"/>
    <w:rsid w:val="003923C8"/>
    <w:rsid w:val="003B764E"/>
    <w:rsid w:val="007E109E"/>
    <w:rsid w:val="00C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8B56"/>
  <w15:chartTrackingRefBased/>
  <w15:docId w15:val="{3172387F-DCAC-48DB-9B4D-B31A10FF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2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923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CB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764">
          <w:marLeft w:val="0"/>
          <w:marRight w:val="0"/>
          <w:marTop w:val="24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184">
          <w:marLeft w:val="0"/>
          <w:marRight w:val="0"/>
          <w:marTop w:val="24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4172">
          <w:marLeft w:val="0"/>
          <w:marRight w:val="0"/>
          <w:marTop w:val="24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624">
          <w:marLeft w:val="0"/>
          <w:marRight w:val="0"/>
          <w:marTop w:val="24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573">
          <w:marLeft w:val="0"/>
          <w:marRight w:val="0"/>
          <w:marTop w:val="24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Zoe</dc:creator>
  <cp:keywords/>
  <dc:description/>
  <cp:lastModifiedBy>Peters, Zoe</cp:lastModifiedBy>
  <cp:revision>1</cp:revision>
  <dcterms:created xsi:type="dcterms:W3CDTF">2018-04-26T13:47:00Z</dcterms:created>
  <dcterms:modified xsi:type="dcterms:W3CDTF">2018-04-26T14:13:00Z</dcterms:modified>
</cp:coreProperties>
</file>