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DB992" w14:textId="1DD22948" w:rsidR="00A64FB9" w:rsidRDefault="008B4ECC" w:rsidP="00FC0E19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FC0E19">
        <w:rPr>
          <w:rFonts w:ascii="Times New Roman" w:hAnsi="Times New Roman" w:cs="Times New Roman"/>
          <w:b/>
          <w:bCs/>
          <w:color w:val="000000" w:themeColor="text1"/>
          <w:lang w:val="en-US"/>
        </w:rPr>
        <w:t>REFERENCES</w:t>
      </w:r>
    </w:p>
    <w:p w14:paraId="22867990" w14:textId="77777777" w:rsidR="00FC0E19" w:rsidRPr="00FC0E19" w:rsidRDefault="00FC0E19" w:rsidP="00FC0E19">
      <w:pPr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7865"/>
      </w:tblGrid>
      <w:tr w:rsidR="008B4ECC" w:rsidRPr="00C604B6" w14:paraId="74E25EE0" w14:textId="77777777" w:rsidTr="00596331">
        <w:tc>
          <w:tcPr>
            <w:tcW w:w="363" w:type="pct"/>
          </w:tcPr>
          <w:p w14:paraId="763CD41E" w14:textId="6D5A0160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[1]</w:t>
            </w:r>
          </w:p>
        </w:tc>
        <w:tc>
          <w:tcPr>
            <w:tcW w:w="4637" w:type="pct"/>
          </w:tcPr>
          <w:p w14:paraId="16A28C05" w14:textId="3766BBF0" w:rsidR="008B4ECC" w:rsidRPr="00C604B6" w:rsidRDefault="008B4ECC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M. Singh, B. K. </w:t>
            </w:r>
            <w:proofErr w:type="spellStart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Panigrahi</w:t>
            </w:r>
            <w:proofErr w:type="spellEnd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, and R. P. Maheshwari, “Transmission line fault detection and classification,” in </w:t>
            </w:r>
            <w:r w:rsidRPr="00C604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2011 International Conference on Emerging Trends in Electrical and Computer Technology</w:t>
            </w: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, 2011, pp. 15–22.</w:t>
            </w:r>
          </w:p>
        </w:tc>
      </w:tr>
      <w:tr w:rsidR="008B4ECC" w:rsidRPr="00C604B6" w14:paraId="796349FB" w14:textId="77777777" w:rsidTr="00596331">
        <w:tc>
          <w:tcPr>
            <w:tcW w:w="363" w:type="pct"/>
          </w:tcPr>
          <w:p w14:paraId="2B5EA705" w14:textId="4EC6C204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[2]</w:t>
            </w:r>
          </w:p>
        </w:tc>
        <w:tc>
          <w:tcPr>
            <w:tcW w:w="4637" w:type="pct"/>
          </w:tcPr>
          <w:p w14:paraId="693A372B" w14:textId="2C5A6417" w:rsidR="008B4ECC" w:rsidRPr="00C604B6" w:rsidRDefault="008B4ECC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En.wikipedia.org. 2020. </w:t>
            </w:r>
            <w:r w:rsidRPr="00C604B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Electric Power Transmission.</w:t>
            </w: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[online] Available at:  &lt;</w:t>
            </w:r>
            <w:hyperlink r:id="rId7" w:history="1">
              <w:r w:rsidRPr="00C604B6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https://en.wikipedia.org/wiki/Electric_power_transmission</w:t>
              </w:r>
            </w:hyperlink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&gt; [Accessed 12 April 2020].</w:t>
            </w:r>
          </w:p>
        </w:tc>
      </w:tr>
      <w:tr w:rsidR="008B4ECC" w:rsidRPr="00C604B6" w14:paraId="7A716561" w14:textId="77777777" w:rsidTr="00596331">
        <w:tc>
          <w:tcPr>
            <w:tcW w:w="363" w:type="pct"/>
          </w:tcPr>
          <w:p w14:paraId="711A0875" w14:textId="46FB5DE3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[3]</w:t>
            </w:r>
          </w:p>
        </w:tc>
        <w:tc>
          <w:tcPr>
            <w:tcW w:w="4637" w:type="pct"/>
          </w:tcPr>
          <w:p w14:paraId="0EC36E76" w14:textId="5706E8E9" w:rsidR="008B4ECC" w:rsidRPr="00C604B6" w:rsidRDefault="008B4ECC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K. Chen, J. Hu and J. He, "Detection and Classification of Transmission Line Faults Based on Unsupervised Feature Learning and Convolutional Sparse Autoencoder," in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IEEE Trans. on Smart Grid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vol. 9, no. 3, pp. 1748-1758, May 2018.</w:t>
            </w:r>
          </w:p>
        </w:tc>
      </w:tr>
      <w:tr w:rsidR="008B4ECC" w:rsidRPr="00C604B6" w14:paraId="75CF38AC" w14:textId="77777777" w:rsidTr="00596331">
        <w:tc>
          <w:tcPr>
            <w:tcW w:w="363" w:type="pct"/>
          </w:tcPr>
          <w:p w14:paraId="6B4B2323" w14:textId="613DA0DA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[4]</w:t>
            </w:r>
          </w:p>
        </w:tc>
        <w:tc>
          <w:tcPr>
            <w:tcW w:w="4637" w:type="pct"/>
          </w:tcPr>
          <w:p w14:paraId="3C8FDAF2" w14:textId="2291335C" w:rsidR="008B4ECC" w:rsidRPr="00C604B6" w:rsidRDefault="008B4ECC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T. </w:t>
            </w:r>
            <w:proofErr w:type="spellStart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Gönen</w:t>
            </w:r>
            <w:proofErr w:type="spellEnd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604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Electric power transmission system engineering analysis and design</w:t>
            </w: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, 2nd ed. Boca Raton: CRC Press, 2009.</w:t>
            </w:r>
          </w:p>
        </w:tc>
      </w:tr>
      <w:tr w:rsidR="008B4ECC" w:rsidRPr="00C604B6" w14:paraId="69D0D3A8" w14:textId="77777777" w:rsidTr="00596331">
        <w:tc>
          <w:tcPr>
            <w:tcW w:w="363" w:type="pct"/>
          </w:tcPr>
          <w:p w14:paraId="29BE189F" w14:textId="5CB55191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[5]</w:t>
            </w:r>
          </w:p>
        </w:tc>
        <w:tc>
          <w:tcPr>
            <w:tcW w:w="4637" w:type="pct"/>
          </w:tcPr>
          <w:p w14:paraId="7CC3423B" w14:textId="2D560F5A" w:rsidR="008B4ECC" w:rsidRPr="00C604B6" w:rsidRDefault="008B4ECC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H. Saadat, </w:t>
            </w:r>
            <w:r w:rsidRPr="00C604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Power System Analysis</w:t>
            </w: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. PSA Publishing, 2010.</w:t>
            </w:r>
          </w:p>
        </w:tc>
      </w:tr>
      <w:tr w:rsidR="008B4ECC" w:rsidRPr="00C604B6" w14:paraId="2DFAF50B" w14:textId="77777777" w:rsidTr="00596331">
        <w:tc>
          <w:tcPr>
            <w:tcW w:w="363" w:type="pct"/>
          </w:tcPr>
          <w:p w14:paraId="0B54C88C" w14:textId="1896387D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[6]</w:t>
            </w:r>
          </w:p>
        </w:tc>
        <w:tc>
          <w:tcPr>
            <w:tcW w:w="4637" w:type="pct"/>
          </w:tcPr>
          <w:p w14:paraId="4E9E67A5" w14:textId="4948FE08" w:rsidR="008B4ECC" w:rsidRPr="00C604B6" w:rsidRDefault="008B4ECC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Youssef, O.A.: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cation based on wavelet </w:t>
            </w:r>
            <w:proofErr w:type="gram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transforms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proofErr w:type="gram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IEEE/PES Transmission and Distribution Conf. and Exposition, 2001, pp. 531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536.</w:t>
            </w:r>
          </w:p>
        </w:tc>
      </w:tr>
      <w:tr w:rsidR="008B4ECC" w:rsidRPr="00C604B6" w14:paraId="0537BB27" w14:textId="77777777" w:rsidTr="00596331">
        <w:tc>
          <w:tcPr>
            <w:tcW w:w="363" w:type="pct"/>
          </w:tcPr>
          <w:p w14:paraId="0F976125" w14:textId="4E0D51E7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[7]</w:t>
            </w:r>
          </w:p>
        </w:tc>
        <w:tc>
          <w:tcPr>
            <w:tcW w:w="4637" w:type="pct"/>
          </w:tcPr>
          <w:p w14:paraId="3D767A1F" w14:textId="1DEF04B7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Lin, W.M., Yang, C.D., Lin, J.H., et al.: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method by RBF neural network with OLS learning procedure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2001,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16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473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477.</w:t>
            </w:r>
          </w:p>
        </w:tc>
      </w:tr>
      <w:tr w:rsidR="008B4ECC" w:rsidRPr="00C604B6" w14:paraId="55B6D5B2" w14:textId="77777777" w:rsidTr="00596331">
        <w:tc>
          <w:tcPr>
            <w:tcW w:w="363" w:type="pct"/>
          </w:tcPr>
          <w:p w14:paraId="46136A02" w14:textId="59FA4E43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[8]</w:t>
            </w:r>
          </w:p>
        </w:tc>
        <w:tc>
          <w:tcPr>
            <w:tcW w:w="4637" w:type="pct"/>
          </w:tcPr>
          <w:p w14:paraId="71D6BA52" w14:textId="314D0A26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Kashyap, K.H., Shenoy, U.J.: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cation of power system faults using wavelet transforms and probabilistic neural </w:t>
            </w:r>
            <w:proofErr w:type="gram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proofErr w:type="gram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Proc. 2003 Int.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Symp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On Circuits and Systems, 2003, ISCAS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03, 2003, vol. 3, pp. III-423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III-426.</w:t>
            </w:r>
          </w:p>
        </w:tc>
      </w:tr>
      <w:tr w:rsidR="008B4ECC" w:rsidRPr="00C604B6" w14:paraId="7234106B" w14:textId="77777777" w:rsidTr="00596331">
        <w:tc>
          <w:tcPr>
            <w:tcW w:w="363" w:type="pct"/>
          </w:tcPr>
          <w:p w14:paraId="6230FBE2" w14:textId="7DB28D5A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[9]</w:t>
            </w:r>
          </w:p>
        </w:tc>
        <w:tc>
          <w:tcPr>
            <w:tcW w:w="4637" w:type="pct"/>
          </w:tcPr>
          <w:p w14:paraId="0C3BEE5D" w14:textId="6A7D3636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Chanda, D., Kishore, N.K., Sinha, A.K.: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wavelet multiresolution analysis for location of faults on transmission lines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Int. J.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Electr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 Power Energy Syst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2003,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59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69.</w:t>
            </w:r>
          </w:p>
        </w:tc>
      </w:tr>
      <w:tr w:rsidR="008B4ECC" w:rsidRPr="00C604B6" w14:paraId="35FA19FC" w14:textId="77777777" w:rsidTr="00596331">
        <w:tc>
          <w:tcPr>
            <w:tcW w:w="363" w:type="pct"/>
          </w:tcPr>
          <w:p w14:paraId="5266C045" w14:textId="5A2E6E22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[10]</w:t>
            </w:r>
          </w:p>
        </w:tc>
        <w:tc>
          <w:tcPr>
            <w:tcW w:w="4637" w:type="pct"/>
          </w:tcPr>
          <w:p w14:paraId="4AEB0A61" w14:textId="31C678C1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Sanaye-Pasand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M.,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Khorashadi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-Zadeh, H.: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Transmission line fault detection &amp; phase selection using ANN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Int. Conf. Power Systems Transients, New Orleans, USA, September 2003, pp. 33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53.</w:t>
            </w:r>
          </w:p>
        </w:tc>
      </w:tr>
      <w:tr w:rsidR="008B4ECC" w:rsidRPr="00C604B6" w14:paraId="6FAE5D8F" w14:textId="77777777" w:rsidTr="00596331">
        <w:tc>
          <w:tcPr>
            <w:tcW w:w="363" w:type="pct"/>
          </w:tcPr>
          <w:p w14:paraId="56C39DDB" w14:textId="15496C63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[11]</w:t>
            </w:r>
          </w:p>
        </w:tc>
        <w:tc>
          <w:tcPr>
            <w:tcW w:w="4637" w:type="pct"/>
          </w:tcPr>
          <w:p w14:paraId="298BB513" w14:textId="73F826BA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Pradhan, A.K.,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Routray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Pati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S., et al.: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Wavelet fuzzy combined approach for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of a series-compensated transmission line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2004,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19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1612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1618.</w:t>
            </w:r>
          </w:p>
        </w:tc>
      </w:tr>
      <w:tr w:rsidR="008B4ECC" w:rsidRPr="00C604B6" w14:paraId="4C64F208" w14:textId="77777777" w:rsidTr="00596331">
        <w:tc>
          <w:tcPr>
            <w:tcW w:w="363" w:type="pct"/>
          </w:tcPr>
          <w:p w14:paraId="0F4837FB" w14:textId="215E0EB6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[12]</w:t>
            </w:r>
          </w:p>
        </w:tc>
        <w:tc>
          <w:tcPr>
            <w:tcW w:w="4637" w:type="pct"/>
          </w:tcPr>
          <w:p w14:paraId="60984391" w14:textId="613B8C36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Khorashadi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-Zadeh, H.: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cial neural network approach to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cation for double circuit transmission </w:t>
            </w:r>
            <w:proofErr w:type="gram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lines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proofErr w:type="gram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2004 IEEE/PES Transmission &amp; Distribution Conf. &amp; Exposition, Latin America, 2004, pp. 859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862.</w:t>
            </w:r>
          </w:p>
        </w:tc>
      </w:tr>
      <w:tr w:rsidR="008B4ECC" w:rsidRPr="00C604B6" w14:paraId="18E036D2" w14:textId="77777777" w:rsidTr="00596331">
        <w:tc>
          <w:tcPr>
            <w:tcW w:w="363" w:type="pct"/>
          </w:tcPr>
          <w:p w14:paraId="57A60D5F" w14:textId="73AD31B9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[13]</w:t>
            </w:r>
          </w:p>
        </w:tc>
        <w:tc>
          <w:tcPr>
            <w:tcW w:w="4637" w:type="pct"/>
          </w:tcPr>
          <w:p w14:paraId="185BE801" w14:textId="7EEF3F79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Dash, P.K.,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Samantaray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S.R.: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 accurate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algorithm using a minimal radial basis function neural network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Eng.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Intell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Syst.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Electr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Eng.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Commun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2004,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12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205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210.</w:t>
            </w:r>
          </w:p>
        </w:tc>
      </w:tr>
      <w:tr w:rsidR="008B4ECC" w:rsidRPr="00C604B6" w14:paraId="00AA95A7" w14:textId="77777777" w:rsidTr="00596331">
        <w:tc>
          <w:tcPr>
            <w:tcW w:w="363" w:type="pct"/>
          </w:tcPr>
          <w:p w14:paraId="6CA3E290" w14:textId="3BBC1F84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[14]</w:t>
            </w:r>
          </w:p>
        </w:tc>
        <w:tc>
          <w:tcPr>
            <w:tcW w:w="4637" w:type="pct"/>
          </w:tcPr>
          <w:p w14:paraId="6637AB11" w14:textId="290BB20B" w:rsidR="008B4ECC" w:rsidRPr="00C604B6" w:rsidRDefault="00C604B6" w:rsidP="00596331">
            <w:pPr>
              <w:spacing w:after="8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Mahanty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R.N., Dutta Gupta, P.B.: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Application of RBF neural network to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and location in transmission lines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Proc.,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Gener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Transm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Distrib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2004,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151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p. 201.</w:t>
            </w:r>
          </w:p>
        </w:tc>
      </w:tr>
      <w:tr w:rsidR="008B4ECC" w:rsidRPr="00C604B6" w14:paraId="3FE68D32" w14:textId="77777777" w:rsidTr="00596331">
        <w:tc>
          <w:tcPr>
            <w:tcW w:w="363" w:type="pct"/>
          </w:tcPr>
          <w:p w14:paraId="2B3BDF6B" w14:textId="30F28CF3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[15]</w:t>
            </w:r>
          </w:p>
        </w:tc>
        <w:tc>
          <w:tcPr>
            <w:tcW w:w="4637" w:type="pct"/>
          </w:tcPr>
          <w:p w14:paraId="32F6C4BE" w14:textId="022B56C4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Thukaram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Khincha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H.P.,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Vijaynarasimha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H.P.: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Arti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cial neural network and support vector machine approach for locating faults in radial distribution systems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2005,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710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721.</w:t>
            </w:r>
          </w:p>
        </w:tc>
      </w:tr>
      <w:tr w:rsidR="008B4ECC" w:rsidRPr="00C604B6" w14:paraId="09E36EFD" w14:textId="77777777" w:rsidTr="00596331">
        <w:tc>
          <w:tcPr>
            <w:tcW w:w="363" w:type="pct"/>
          </w:tcPr>
          <w:p w14:paraId="0AC38308" w14:textId="092641CF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[16]</w:t>
            </w:r>
          </w:p>
        </w:tc>
        <w:tc>
          <w:tcPr>
            <w:tcW w:w="4637" w:type="pct"/>
          </w:tcPr>
          <w:p w14:paraId="09868D32" w14:textId="16A27DBD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Sedighi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A.-R.,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Haghifam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M.-R., Malik, O., et al.: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 impedance fault detection based on wavelet transform and statistical pattern recognition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2005,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20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2414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2421.</w:t>
            </w:r>
          </w:p>
        </w:tc>
      </w:tr>
      <w:tr w:rsidR="008B4ECC" w:rsidRPr="00C604B6" w14:paraId="07649CA4" w14:textId="77777777" w:rsidTr="00596331">
        <w:tc>
          <w:tcPr>
            <w:tcW w:w="363" w:type="pct"/>
          </w:tcPr>
          <w:p w14:paraId="75259FBF" w14:textId="5A0B429B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[17]</w:t>
            </w:r>
          </w:p>
        </w:tc>
        <w:tc>
          <w:tcPr>
            <w:tcW w:w="4637" w:type="pct"/>
          </w:tcPr>
          <w:p w14:paraId="3F6E594C" w14:textId="621FC262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Silva, K.M., Souza, B.A., Brito, N.S.D.: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Fault detection and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in transmission lines based on wavelet transform and ANN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., 2006,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21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2058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2063.</w:t>
            </w:r>
          </w:p>
        </w:tc>
      </w:tr>
      <w:tr w:rsidR="008B4ECC" w:rsidRPr="00C604B6" w14:paraId="66E18B6C" w14:textId="77777777" w:rsidTr="00596331">
        <w:tc>
          <w:tcPr>
            <w:tcW w:w="363" w:type="pct"/>
          </w:tcPr>
          <w:p w14:paraId="39DA05DD" w14:textId="58E3C144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[18]</w:t>
            </w:r>
          </w:p>
        </w:tc>
        <w:tc>
          <w:tcPr>
            <w:tcW w:w="4637" w:type="pct"/>
          </w:tcPr>
          <w:p w14:paraId="7C1FB14B" w14:textId="63D4CB50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Jayabharata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Reddy, M.,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Mohanta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D.K.: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wavelet-fuzzy combined approach for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and location of transmission line faults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Int. J.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Electr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 Power Energy Syst.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2007,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29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669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678.</w:t>
            </w:r>
          </w:p>
        </w:tc>
      </w:tr>
      <w:tr w:rsidR="008B4ECC" w:rsidRPr="00C604B6" w14:paraId="3867DAA2" w14:textId="77777777" w:rsidTr="00596331">
        <w:tc>
          <w:tcPr>
            <w:tcW w:w="363" w:type="pct"/>
          </w:tcPr>
          <w:p w14:paraId="75AE8DC4" w14:textId="7A078F38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[19]</w:t>
            </w:r>
          </w:p>
        </w:tc>
        <w:tc>
          <w:tcPr>
            <w:tcW w:w="4637" w:type="pct"/>
          </w:tcPr>
          <w:p w14:paraId="448188BF" w14:textId="16FC4D49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Jung, C.K., Kim, K.H., Lee, J.B., et al.: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Wavelet and neuro-fuzzy based fault location for combined transmission systems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Int. J.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Electr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 Power Energy Syst.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2007,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29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445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454.</w:t>
            </w:r>
          </w:p>
        </w:tc>
      </w:tr>
      <w:tr w:rsidR="008B4ECC" w:rsidRPr="00C604B6" w14:paraId="50BC5FE4" w14:textId="77777777" w:rsidTr="00596331">
        <w:tc>
          <w:tcPr>
            <w:tcW w:w="363" w:type="pct"/>
          </w:tcPr>
          <w:p w14:paraId="033B4B20" w14:textId="1CD78CA4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[20]</w:t>
            </w:r>
          </w:p>
        </w:tc>
        <w:tc>
          <w:tcPr>
            <w:tcW w:w="4637" w:type="pct"/>
          </w:tcPr>
          <w:p w14:paraId="14BDCF0A" w14:textId="6152B6EA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Parikh, U.B., Das, B., Maheshwari, R.P.: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Combined wavelet-SVM technique for fault zone detection in a series compensated transmission line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2008,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23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1789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1794.</w:t>
            </w:r>
          </w:p>
        </w:tc>
      </w:tr>
      <w:tr w:rsidR="008B4ECC" w:rsidRPr="00C604B6" w14:paraId="3F6815C0" w14:textId="77777777" w:rsidTr="00596331">
        <w:tc>
          <w:tcPr>
            <w:tcW w:w="363" w:type="pct"/>
          </w:tcPr>
          <w:p w14:paraId="65B79394" w14:textId="6C16AEAD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[21]</w:t>
            </w:r>
          </w:p>
        </w:tc>
        <w:tc>
          <w:tcPr>
            <w:tcW w:w="4637" w:type="pct"/>
          </w:tcPr>
          <w:p w14:paraId="4EA5883B" w14:textId="6B046D44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Upendar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J., Gupta, C.P., Singh, G.K.: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Discrete wavelet transform and probabilistic neural </w:t>
            </w:r>
            <w:proofErr w:type="gram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 based</w:t>
            </w:r>
            <w:proofErr w:type="gram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algorithm for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of fault on transmission systems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Proc. of the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Indicon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2008 IEEE Conf. &amp; Exhibition on Control, Communications and Automation, 2008, vol I, pp. 206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211.</w:t>
            </w:r>
          </w:p>
        </w:tc>
      </w:tr>
      <w:tr w:rsidR="008B4ECC" w:rsidRPr="00C604B6" w14:paraId="68A3B06F" w14:textId="77777777" w:rsidTr="00596331">
        <w:tc>
          <w:tcPr>
            <w:tcW w:w="363" w:type="pct"/>
          </w:tcPr>
          <w:p w14:paraId="17174A2F" w14:textId="0F5AEB19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[22]</w:t>
            </w:r>
          </w:p>
        </w:tc>
        <w:tc>
          <w:tcPr>
            <w:tcW w:w="4637" w:type="pct"/>
          </w:tcPr>
          <w:p w14:paraId="7385A1F9" w14:textId="403CBBEE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Samantaray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S.R.: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Decision tree-based fault zone identi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and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cation in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fl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exible AC transmissions-based transmission line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IET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Gener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Transm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Distrib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2009,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425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436.</w:t>
            </w:r>
          </w:p>
        </w:tc>
      </w:tr>
      <w:tr w:rsidR="008B4ECC" w:rsidRPr="00C604B6" w14:paraId="305B82B7" w14:textId="77777777" w:rsidTr="00596331">
        <w:tc>
          <w:tcPr>
            <w:tcW w:w="363" w:type="pct"/>
          </w:tcPr>
          <w:p w14:paraId="6AB49093" w14:textId="55EF942F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[23]</w:t>
            </w:r>
          </w:p>
        </w:tc>
        <w:tc>
          <w:tcPr>
            <w:tcW w:w="4637" w:type="pct"/>
          </w:tcPr>
          <w:p w14:paraId="2C1B5A14" w14:textId="23B85BDA" w:rsidR="008B4ECC" w:rsidRPr="00C604B6" w:rsidRDefault="00C604B6" w:rsidP="00596331">
            <w:pPr>
              <w:spacing w:after="8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Jamehbozorg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Shahrtash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S.M.: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decision-tree-based method for fault classi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fi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cation in single-circuit transmission lines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2010,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25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2190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2196.</w:t>
            </w:r>
          </w:p>
        </w:tc>
      </w:tr>
      <w:tr w:rsidR="008B4ECC" w:rsidRPr="00C604B6" w14:paraId="4681F46B" w14:textId="77777777" w:rsidTr="00596331">
        <w:tc>
          <w:tcPr>
            <w:tcW w:w="363" w:type="pct"/>
          </w:tcPr>
          <w:p w14:paraId="41B26AF7" w14:textId="527B68B8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[24]</w:t>
            </w:r>
          </w:p>
        </w:tc>
        <w:tc>
          <w:tcPr>
            <w:tcW w:w="4637" w:type="pct"/>
          </w:tcPr>
          <w:p w14:paraId="74BE6051" w14:textId="46DC9F1B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Korkali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M., Lev-Ari, H.,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Abur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Traveling-wave-based fault-location technique for transmission grids via wide-area synchronized voltage measurements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IEEE Trans. Power Syst.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2012,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27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1003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1011.</w:t>
            </w:r>
          </w:p>
        </w:tc>
      </w:tr>
      <w:tr w:rsidR="008B4ECC" w:rsidRPr="00C604B6" w14:paraId="35BC7C96" w14:textId="77777777" w:rsidTr="00596331">
        <w:tc>
          <w:tcPr>
            <w:tcW w:w="363" w:type="pct"/>
          </w:tcPr>
          <w:p w14:paraId="028A836B" w14:textId="1A70D2C8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[25]</w:t>
            </w:r>
          </w:p>
        </w:tc>
        <w:tc>
          <w:tcPr>
            <w:tcW w:w="4637" w:type="pct"/>
          </w:tcPr>
          <w:p w14:paraId="16E04B7B" w14:textId="1EE209D0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Jiang, Q., Li, X., Wang, B., et al.: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PMU-based fault location using voltage measurements in large transmission networks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IEEE Trans. Power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Deliv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2012,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27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1644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1652.</w:t>
            </w:r>
          </w:p>
        </w:tc>
      </w:tr>
      <w:tr w:rsidR="008B4ECC" w:rsidRPr="00C604B6" w14:paraId="0519D00D" w14:textId="77777777" w:rsidTr="00596331">
        <w:tc>
          <w:tcPr>
            <w:tcW w:w="363" w:type="pct"/>
          </w:tcPr>
          <w:p w14:paraId="1B045B3D" w14:textId="6EB7BFEC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[26]</w:t>
            </w:r>
          </w:p>
        </w:tc>
        <w:tc>
          <w:tcPr>
            <w:tcW w:w="4637" w:type="pct"/>
          </w:tcPr>
          <w:p w14:paraId="112CF759" w14:textId="5EB1ECA9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Capar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A.,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Arsoy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Basa, A.: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‘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</w:t>
            </w:r>
            <w:proofErr w:type="gram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performance oriented</w:t>
            </w:r>
            <w:proofErr w:type="gram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impedance based fault location algorithm for series compensated transmission lines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Int. J. 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Electr</w:t>
            </w:r>
            <w:proofErr w:type="spellEnd"/>
            <w:r w:rsidRPr="00C604B6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 Power Energy Syst.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2015, 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71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pp. 209</w:t>
            </w:r>
            <w:r w:rsidRPr="00C604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214.</w:t>
            </w:r>
          </w:p>
        </w:tc>
      </w:tr>
      <w:tr w:rsidR="008B4ECC" w:rsidRPr="00C604B6" w14:paraId="6AC3CA0E" w14:textId="77777777" w:rsidTr="00596331">
        <w:tc>
          <w:tcPr>
            <w:tcW w:w="363" w:type="pct"/>
          </w:tcPr>
          <w:p w14:paraId="4A4F3779" w14:textId="0745BDBA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[27]</w:t>
            </w:r>
          </w:p>
        </w:tc>
        <w:tc>
          <w:tcPr>
            <w:tcW w:w="4637" w:type="pct"/>
          </w:tcPr>
          <w:p w14:paraId="5C0FF200" w14:textId="30EEFDB6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Florian Rudin, Guo-</w:t>
            </w:r>
            <w:proofErr w:type="spellStart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Jie</w:t>
            </w:r>
            <w:proofErr w:type="spellEnd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Li ,</w:t>
            </w:r>
            <w:proofErr w:type="gramEnd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Keyou</w:t>
            </w:r>
            <w:proofErr w:type="spellEnd"/>
            <w:r w:rsidRPr="00C604B6">
              <w:rPr>
                <w:rFonts w:ascii="Times New Roman" w:hAnsi="Times New Roman" w:cs="Times New Roman"/>
                <w:sz w:val="24"/>
                <w:szCs w:val="24"/>
              </w:rPr>
              <w:t xml:space="preserve"> Wang: ‘An Algorithm for Power System Fault Analysis based on Convolutional Deep Learning Neural Networks’, IJARESM, Volume 5, Issue 9, September- 2017.</w:t>
            </w:r>
          </w:p>
        </w:tc>
      </w:tr>
      <w:tr w:rsidR="008B4ECC" w:rsidRPr="00C604B6" w14:paraId="6CF307A0" w14:textId="77777777" w:rsidTr="00596331">
        <w:tc>
          <w:tcPr>
            <w:tcW w:w="363" w:type="pct"/>
          </w:tcPr>
          <w:p w14:paraId="742B760A" w14:textId="7A4490A2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[28]</w:t>
            </w:r>
          </w:p>
        </w:tc>
        <w:tc>
          <w:tcPr>
            <w:tcW w:w="4637" w:type="pct"/>
          </w:tcPr>
          <w:p w14:paraId="425C609C" w14:textId="051FA98A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A. Jain, T. C. Archana and M. B. K. Sahoo, "A Methodology for Fault Detection and Classification Using PMU Measurements," 2018 20th National Power Systems Conference (NPSC), Tiruchirappalli, India, 2018, pp. 1-6.</w:t>
            </w:r>
          </w:p>
        </w:tc>
      </w:tr>
      <w:tr w:rsidR="008B4ECC" w:rsidRPr="00C604B6" w14:paraId="2282E4CE" w14:textId="77777777" w:rsidTr="00596331">
        <w:tc>
          <w:tcPr>
            <w:tcW w:w="363" w:type="pct"/>
          </w:tcPr>
          <w:p w14:paraId="427885DA" w14:textId="754AF347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[29]</w:t>
            </w:r>
          </w:p>
        </w:tc>
        <w:tc>
          <w:tcPr>
            <w:tcW w:w="4637" w:type="pct"/>
          </w:tcPr>
          <w:p w14:paraId="24B3D86F" w14:textId="4E36ACDF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</w:rPr>
              <w:t>K. Chen, C. Huang, and J. L. He, “Fault detection, classification and location for transmission lines and distribution systems: A review on the methods,” High Voltage, vol. 1, no. 1, pp. 25–33, 2016.</w:t>
            </w:r>
          </w:p>
        </w:tc>
      </w:tr>
      <w:tr w:rsidR="008B4ECC" w:rsidRPr="00C604B6" w14:paraId="63FE96DA" w14:textId="77777777" w:rsidTr="00596331">
        <w:tc>
          <w:tcPr>
            <w:tcW w:w="363" w:type="pct"/>
          </w:tcPr>
          <w:p w14:paraId="12907B72" w14:textId="2E4B264F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[30]</w:t>
            </w:r>
          </w:p>
        </w:tc>
        <w:tc>
          <w:tcPr>
            <w:tcW w:w="4637" w:type="pct"/>
          </w:tcPr>
          <w:p w14:paraId="4BDC7844" w14:textId="5EA0A691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En.wikipedia.org. 2020. </w:t>
            </w:r>
            <w:r w:rsidRPr="00C604B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Deep Learning</w:t>
            </w: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[online] Available at: &lt;https://en.wikipedia.org/wiki/Deep_learning&gt; [Accessed 12 April 2020].</w:t>
            </w:r>
          </w:p>
        </w:tc>
      </w:tr>
      <w:tr w:rsidR="008B4ECC" w:rsidRPr="00C604B6" w14:paraId="333320AF" w14:textId="77777777" w:rsidTr="00596331">
        <w:tc>
          <w:tcPr>
            <w:tcW w:w="363" w:type="pct"/>
          </w:tcPr>
          <w:p w14:paraId="38EE1458" w14:textId="7058E9E5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[31]</w:t>
            </w:r>
          </w:p>
        </w:tc>
        <w:tc>
          <w:tcPr>
            <w:tcW w:w="4637" w:type="pct"/>
          </w:tcPr>
          <w:p w14:paraId="208F4412" w14:textId="72229E03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En.wikipedia.org. 2020. </w:t>
            </w:r>
            <w:r w:rsidRPr="00C604B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Artificial Neural Network</w:t>
            </w: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[online] Available at: &lt;https://en.wikipedia.org/wiki/Artificial_neural_network&gt; [Accessed 12 April 2020].</w:t>
            </w:r>
          </w:p>
        </w:tc>
      </w:tr>
      <w:tr w:rsidR="008B4ECC" w:rsidRPr="00C604B6" w14:paraId="0953BFBA" w14:textId="77777777" w:rsidTr="00596331">
        <w:tc>
          <w:tcPr>
            <w:tcW w:w="363" w:type="pct"/>
          </w:tcPr>
          <w:p w14:paraId="4B79B19D" w14:textId="3A463991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[32]</w:t>
            </w:r>
          </w:p>
        </w:tc>
        <w:tc>
          <w:tcPr>
            <w:tcW w:w="4637" w:type="pct"/>
          </w:tcPr>
          <w:p w14:paraId="169FBE49" w14:textId="4CF03C34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T. </w:t>
            </w:r>
            <w:proofErr w:type="spellStart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Katte</w:t>
            </w:r>
            <w:proofErr w:type="spellEnd"/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"Recurrent Neural Network and its Various Architecture Types", </w:t>
            </w:r>
            <w:r w:rsidRPr="00C604B6">
              <w:rPr>
                <w:rStyle w:val="Emphasis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International Journal of Research and Scientific Innovation (IJRSI)</w:t>
            </w:r>
            <w:r w:rsidRPr="00C604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 vol. 5, pp. 124-129, 2018.</w:t>
            </w:r>
          </w:p>
        </w:tc>
      </w:tr>
      <w:tr w:rsidR="008B4ECC" w:rsidRPr="00C604B6" w14:paraId="2F3EA076" w14:textId="77777777" w:rsidTr="00596331">
        <w:tc>
          <w:tcPr>
            <w:tcW w:w="363" w:type="pct"/>
          </w:tcPr>
          <w:p w14:paraId="6CEF07CD" w14:textId="57C3DC6C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[33]</w:t>
            </w:r>
          </w:p>
        </w:tc>
        <w:tc>
          <w:tcPr>
            <w:tcW w:w="4637" w:type="pct"/>
          </w:tcPr>
          <w:p w14:paraId="290B3D62" w14:textId="7D2C0D84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En.wikipedia.org. 2020. </w:t>
            </w:r>
            <w:r w:rsidRPr="00C604B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MATLAB</w:t>
            </w: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[online] Available at: &lt;https://en.wikipedia.org/wiki/MATLAB&gt; [Accessed 12 April 2020].</w:t>
            </w:r>
          </w:p>
        </w:tc>
      </w:tr>
      <w:tr w:rsidR="008B4ECC" w:rsidRPr="00C604B6" w14:paraId="0566CF26" w14:textId="77777777" w:rsidTr="00596331">
        <w:tc>
          <w:tcPr>
            <w:tcW w:w="363" w:type="pct"/>
          </w:tcPr>
          <w:p w14:paraId="109E89C4" w14:textId="07529147" w:rsidR="008B4ECC" w:rsidRPr="00C604B6" w:rsidRDefault="008B4ECC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[34]</w:t>
            </w:r>
          </w:p>
        </w:tc>
        <w:tc>
          <w:tcPr>
            <w:tcW w:w="4637" w:type="pct"/>
          </w:tcPr>
          <w:p w14:paraId="2D17CED7" w14:textId="67F13040" w:rsidR="008B4ECC" w:rsidRPr="00C604B6" w:rsidRDefault="00C604B6" w:rsidP="005963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En.wikipedia.org. 2020. </w:t>
            </w:r>
            <w:proofErr w:type="spellStart"/>
            <w:r w:rsidRPr="00C604B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Neurosolutions</w:t>
            </w:r>
            <w:proofErr w:type="spellEnd"/>
            <w:r w:rsidRPr="00C604B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[online] Available at: &lt;https://en.wikipedia.org/wiki/NeuroSolutions&gt; [Accessed 12 April 2020].</w:t>
            </w:r>
          </w:p>
        </w:tc>
      </w:tr>
      <w:tr w:rsidR="00B139A4" w:rsidRPr="00C604B6" w14:paraId="0842937C" w14:textId="77777777" w:rsidTr="00596331">
        <w:tc>
          <w:tcPr>
            <w:tcW w:w="363" w:type="pct"/>
          </w:tcPr>
          <w:p w14:paraId="7C9E48A7" w14:textId="08685D89" w:rsidR="00B139A4" w:rsidRPr="00C604B6" w:rsidRDefault="00B139A4" w:rsidP="0059633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[35]</w:t>
            </w:r>
          </w:p>
        </w:tc>
        <w:tc>
          <w:tcPr>
            <w:tcW w:w="4637" w:type="pct"/>
          </w:tcPr>
          <w:p w14:paraId="5F562E7E" w14:textId="1871DF74" w:rsidR="00B139A4" w:rsidRPr="00B139A4" w:rsidRDefault="00B139A4" w:rsidP="0059633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139A4"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 w:rsidRPr="00B139A4">
              <w:rPr>
                <w:rFonts w:ascii="Times New Roman" w:hAnsi="Times New Roman" w:cs="Times New Roman"/>
                <w:sz w:val="24"/>
                <w:szCs w:val="24"/>
              </w:rPr>
              <w:t>Kezunovic</w:t>
            </w:r>
            <w:proofErr w:type="spellEnd"/>
            <w:r w:rsidRPr="00B139A4">
              <w:rPr>
                <w:rFonts w:ascii="Times New Roman" w:hAnsi="Times New Roman" w:cs="Times New Roman"/>
                <w:sz w:val="24"/>
                <w:szCs w:val="24"/>
              </w:rPr>
              <w:t xml:space="preserve">, “Smart fault location for smart grids,” </w:t>
            </w:r>
            <w:r w:rsidRPr="00B139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IEEE Trans. Smart Grid</w:t>
            </w:r>
            <w:r w:rsidRPr="00B139A4">
              <w:rPr>
                <w:rFonts w:ascii="Times New Roman" w:hAnsi="Times New Roman" w:cs="Times New Roman"/>
                <w:sz w:val="24"/>
                <w:szCs w:val="24"/>
              </w:rPr>
              <w:t>, vol. 2, no. 1, pp. 11–22, Mar. 2011.</w:t>
            </w:r>
          </w:p>
        </w:tc>
      </w:tr>
    </w:tbl>
    <w:p w14:paraId="01DBC6B2" w14:textId="77777777" w:rsidR="008B4ECC" w:rsidRPr="008B4ECC" w:rsidRDefault="008B4ECC" w:rsidP="008B4EC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B4ECC" w:rsidRPr="008B4ECC" w:rsidSect="00147A2C">
      <w:footerReference w:type="default" r:id="rId8"/>
      <w:pgSz w:w="11906" w:h="16838"/>
      <w:pgMar w:top="1440" w:right="1440" w:bottom="1440" w:left="1985" w:header="709" w:footer="709" w:gutter="0"/>
      <w:pgNumType w:start="3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62CDE" w14:textId="77777777" w:rsidR="007E7FCD" w:rsidRDefault="007E7FCD" w:rsidP="00205F35">
      <w:pPr>
        <w:spacing w:after="0" w:line="240" w:lineRule="auto"/>
      </w:pPr>
      <w:r>
        <w:separator/>
      </w:r>
    </w:p>
  </w:endnote>
  <w:endnote w:type="continuationSeparator" w:id="0">
    <w:p w14:paraId="1865CE58" w14:textId="77777777" w:rsidR="007E7FCD" w:rsidRDefault="007E7FCD" w:rsidP="00205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322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B31AD2" w14:textId="0BD74ADD" w:rsidR="00392F13" w:rsidRDefault="00392F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D34E8F" w14:textId="77777777" w:rsidR="00205F35" w:rsidRDefault="00205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A105B" w14:textId="77777777" w:rsidR="007E7FCD" w:rsidRDefault="007E7FCD" w:rsidP="00205F35">
      <w:pPr>
        <w:spacing w:after="0" w:line="240" w:lineRule="auto"/>
      </w:pPr>
      <w:r>
        <w:separator/>
      </w:r>
    </w:p>
  </w:footnote>
  <w:footnote w:type="continuationSeparator" w:id="0">
    <w:p w14:paraId="2B323925" w14:textId="77777777" w:rsidR="007E7FCD" w:rsidRDefault="007E7FCD" w:rsidP="00205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4C32"/>
    <w:multiLevelType w:val="hybridMultilevel"/>
    <w:tmpl w:val="369A0B64"/>
    <w:lvl w:ilvl="0" w:tplc="CA6621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B659E"/>
    <w:multiLevelType w:val="hybridMultilevel"/>
    <w:tmpl w:val="369A0B64"/>
    <w:lvl w:ilvl="0" w:tplc="CA6621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0MzK0MDEyNjE3MzJW0lEKTi0uzszPAykwqwUAwNg4XiwAAAA="/>
  </w:docVars>
  <w:rsids>
    <w:rsidRoot w:val="008B4ECC"/>
    <w:rsid w:val="00147A2C"/>
    <w:rsid w:val="00205F35"/>
    <w:rsid w:val="00392F13"/>
    <w:rsid w:val="00596331"/>
    <w:rsid w:val="00665D44"/>
    <w:rsid w:val="007E7FCD"/>
    <w:rsid w:val="008534D4"/>
    <w:rsid w:val="008B4ECC"/>
    <w:rsid w:val="00A64FB9"/>
    <w:rsid w:val="00A81B22"/>
    <w:rsid w:val="00B139A4"/>
    <w:rsid w:val="00C604B6"/>
    <w:rsid w:val="00F24ED3"/>
    <w:rsid w:val="00F93D3F"/>
    <w:rsid w:val="00FC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74FFE"/>
  <w15:chartTrackingRefBased/>
  <w15:docId w15:val="{B4E68D27-DB8D-44EE-8AA6-9CCAF20D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4ECC"/>
    <w:pPr>
      <w:spacing w:line="360" w:lineRule="auto"/>
      <w:ind w:left="720"/>
      <w:contextualSpacing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B4EC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604B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24ED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0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05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F35"/>
  </w:style>
  <w:style w:type="paragraph" w:styleId="Footer">
    <w:name w:val="footer"/>
    <w:basedOn w:val="Normal"/>
    <w:link w:val="FooterChar"/>
    <w:uiPriority w:val="99"/>
    <w:unhideWhenUsed/>
    <w:rsid w:val="00205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lectric_power_transmi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7</cp:revision>
  <dcterms:created xsi:type="dcterms:W3CDTF">2020-04-12T10:49:00Z</dcterms:created>
  <dcterms:modified xsi:type="dcterms:W3CDTF">2020-04-30T05:11:00Z</dcterms:modified>
</cp:coreProperties>
</file>