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896EE" w14:textId="77777777" w:rsidR="007A28CE" w:rsidRPr="00AA7AF0" w:rsidRDefault="008737D5" w:rsidP="00E108D8">
      <w:pPr>
        <w:jc w:val="center"/>
        <w:rPr>
          <w:b/>
          <w:sz w:val="52"/>
          <w:lang w:val="en-US"/>
        </w:rPr>
      </w:pPr>
      <w:r w:rsidRPr="00E108D8">
        <w:rPr>
          <w:b/>
          <w:sz w:val="52"/>
          <w:lang w:val="en-US"/>
        </w:rPr>
        <w:t>Multifitting</w:t>
      </w:r>
    </w:p>
    <w:p w14:paraId="28631E06" w14:textId="77777777" w:rsidR="008737D5" w:rsidRPr="00406AD7" w:rsidRDefault="008737D5" w:rsidP="00E108D8">
      <w:pPr>
        <w:jc w:val="center"/>
        <w:rPr>
          <w:b/>
          <w:sz w:val="36"/>
          <w:lang w:val="en-US"/>
        </w:rPr>
      </w:pPr>
      <w:r w:rsidRPr="00E108D8">
        <w:rPr>
          <w:b/>
          <w:sz w:val="36"/>
          <w:lang w:val="en-US"/>
        </w:rPr>
        <w:t>v</w:t>
      </w:r>
      <w:r w:rsidRPr="00AA7AF0">
        <w:rPr>
          <w:b/>
          <w:sz w:val="36"/>
          <w:lang w:val="en-US"/>
        </w:rPr>
        <w:t>.1.</w:t>
      </w:r>
      <w:r w:rsidR="00D87361" w:rsidRPr="00406AD7">
        <w:rPr>
          <w:b/>
          <w:sz w:val="36"/>
          <w:lang w:val="en-US"/>
        </w:rPr>
        <w:t>10</w:t>
      </w:r>
      <w:r w:rsidRPr="00AA7AF0">
        <w:rPr>
          <w:b/>
          <w:sz w:val="36"/>
          <w:lang w:val="en-US"/>
        </w:rPr>
        <w:t>.</w:t>
      </w:r>
      <w:r w:rsidR="005E38E3">
        <w:rPr>
          <w:b/>
          <w:sz w:val="36"/>
          <w:lang w:val="en-US"/>
        </w:rPr>
        <w:t>2</w:t>
      </w:r>
    </w:p>
    <w:p w14:paraId="7D83A5DE" w14:textId="77777777" w:rsidR="008737D5" w:rsidRPr="00C56C0A" w:rsidRDefault="00C56C0A" w:rsidP="00E108D8">
      <w:pPr>
        <w:jc w:val="center"/>
        <w:rPr>
          <w:b/>
          <w:sz w:val="36"/>
          <w:lang w:val="en-US"/>
        </w:rPr>
      </w:pPr>
      <w:r>
        <w:rPr>
          <w:b/>
          <w:sz w:val="36"/>
          <w:lang w:val="en-US"/>
        </w:rPr>
        <w:t>User’s manual</w:t>
      </w:r>
    </w:p>
    <w:p w14:paraId="2DF1C405" w14:textId="77777777" w:rsidR="00E108D8" w:rsidRPr="00C56C0A" w:rsidRDefault="00C56C0A" w:rsidP="005A2004">
      <w:pPr>
        <w:jc w:val="center"/>
        <w:rPr>
          <w:lang w:val="en-US"/>
        </w:rPr>
      </w:pPr>
      <w:r>
        <w:rPr>
          <w:lang w:val="en-US"/>
        </w:rPr>
        <w:t>Mikhail Svechnikov</w:t>
      </w:r>
    </w:p>
    <w:p w14:paraId="2EF9C14B" w14:textId="77777777" w:rsidR="005A2004" w:rsidRPr="00AA7AF0" w:rsidRDefault="00000000" w:rsidP="005A2004">
      <w:pPr>
        <w:jc w:val="center"/>
        <w:rPr>
          <w:lang w:val="en-US"/>
        </w:rPr>
      </w:pPr>
      <w:hyperlink r:id="rId6" w:history="1">
        <w:r w:rsidR="005A2004" w:rsidRPr="00B35958">
          <w:rPr>
            <w:rStyle w:val="Hyperlink"/>
            <w:lang w:val="en-US"/>
          </w:rPr>
          <w:t>svechnikovmv</w:t>
        </w:r>
        <w:r w:rsidR="005A2004" w:rsidRPr="00AA7AF0">
          <w:rPr>
            <w:rStyle w:val="Hyperlink"/>
            <w:lang w:val="en-US"/>
          </w:rPr>
          <w:t>@</w:t>
        </w:r>
        <w:r w:rsidR="005A2004" w:rsidRPr="00B35958">
          <w:rPr>
            <w:rStyle w:val="Hyperlink"/>
            <w:lang w:val="en-US"/>
          </w:rPr>
          <w:t>gmail</w:t>
        </w:r>
        <w:r w:rsidR="005A2004" w:rsidRPr="00AA7AF0">
          <w:rPr>
            <w:rStyle w:val="Hyperlink"/>
            <w:lang w:val="en-US"/>
          </w:rPr>
          <w:t>.</w:t>
        </w:r>
        <w:r w:rsidR="005A2004" w:rsidRPr="00B35958">
          <w:rPr>
            <w:rStyle w:val="Hyperlink"/>
            <w:lang w:val="en-US"/>
          </w:rPr>
          <w:t>com</w:t>
        </w:r>
      </w:hyperlink>
    </w:p>
    <w:p w14:paraId="3E792D0B" w14:textId="77777777" w:rsidR="005A2004" w:rsidRDefault="005E38E3" w:rsidP="005A2004">
      <w:pPr>
        <w:jc w:val="center"/>
        <w:rPr>
          <w:lang w:val="en-US"/>
        </w:rPr>
      </w:pPr>
      <w:r>
        <w:rPr>
          <w:lang w:val="en-US"/>
        </w:rPr>
        <w:t>February</w:t>
      </w:r>
      <w:r w:rsidR="00C56C0A" w:rsidRPr="00AA7AF0">
        <w:rPr>
          <w:lang w:val="en-US"/>
        </w:rPr>
        <w:t xml:space="preserve"> </w:t>
      </w:r>
      <w:r>
        <w:rPr>
          <w:lang w:val="en-US"/>
        </w:rPr>
        <w:t>21</w:t>
      </w:r>
      <w:r w:rsidR="00C56C0A" w:rsidRPr="00AA7AF0">
        <w:rPr>
          <w:lang w:val="en-US"/>
        </w:rPr>
        <w:t>, 20</w:t>
      </w:r>
      <w:r>
        <w:rPr>
          <w:lang w:val="en-US"/>
        </w:rPr>
        <w:t>20</w:t>
      </w:r>
    </w:p>
    <w:p w14:paraId="06B76C4F" w14:textId="39EC5946" w:rsidR="007E7A31" w:rsidRPr="007E7A31" w:rsidRDefault="007E7A31" w:rsidP="005A2004">
      <w:pPr>
        <w:jc w:val="center"/>
      </w:pPr>
      <w:r>
        <w:t>(</w:t>
      </w:r>
      <w:r w:rsidRPr="00386B93">
        <w:rPr>
          <w:lang w:val="en-US"/>
        </w:rPr>
        <w:t xml:space="preserve">updated </w:t>
      </w:r>
      <w:r>
        <w:rPr>
          <w:lang w:val="en-US"/>
        </w:rPr>
        <w:t>April</w:t>
      </w:r>
      <w:r>
        <w:t xml:space="preserve"> </w:t>
      </w:r>
      <w:r w:rsidRPr="00386B93">
        <w:rPr>
          <w:lang w:val="en-US"/>
        </w:rPr>
        <w:t>1</w:t>
      </w:r>
      <w:r>
        <w:rPr>
          <w:lang w:val="en-US"/>
        </w:rPr>
        <w:t>5</w:t>
      </w:r>
      <w:r>
        <w:rPr>
          <w:lang w:val="en-US"/>
        </w:rPr>
        <w:t>,</w:t>
      </w:r>
      <w:r w:rsidRPr="00386B93">
        <w:rPr>
          <w:lang w:val="en-US"/>
        </w:rPr>
        <w:t xml:space="preserve"> 202</w:t>
      </w:r>
      <w:r>
        <w:rPr>
          <w:lang w:val="en-US"/>
        </w:rPr>
        <w:t>3</w:t>
      </w:r>
      <w:r>
        <w:t>)</w:t>
      </w:r>
    </w:p>
    <w:sdt>
      <w:sdtPr>
        <w:rPr>
          <w:rFonts w:ascii="Times New Roman" w:eastAsiaTheme="minorHAnsi" w:hAnsi="Times New Roman" w:cs="Times New Roman"/>
          <w:color w:val="auto"/>
          <w:sz w:val="22"/>
          <w:szCs w:val="22"/>
          <w:lang w:eastAsia="en-US"/>
        </w:rPr>
        <w:id w:val="234137530"/>
        <w:docPartObj>
          <w:docPartGallery w:val="Table of Contents"/>
          <w:docPartUnique/>
        </w:docPartObj>
      </w:sdtPr>
      <w:sdtEndPr>
        <w:rPr>
          <w:b/>
          <w:bCs/>
        </w:rPr>
      </w:sdtEndPr>
      <w:sdtContent>
        <w:p w14:paraId="49C1CDD2" w14:textId="77777777" w:rsidR="00350D83" w:rsidRPr="00C56C0A" w:rsidRDefault="00C56C0A">
          <w:pPr>
            <w:pStyle w:val="TOCHeading"/>
            <w:rPr>
              <w:lang w:val="en-US"/>
            </w:rPr>
          </w:pPr>
          <w:r>
            <w:rPr>
              <w:lang w:val="en-US"/>
            </w:rPr>
            <w:t>Contents</w:t>
          </w:r>
        </w:p>
        <w:p w14:paraId="2B01CE6D" w14:textId="04E4CBBE" w:rsidR="00903839" w:rsidRDefault="00350D83">
          <w:pPr>
            <w:pStyle w:val="TOC1"/>
            <w:tabs>
              <w:tab w:val="right" w:leader="dot" w:pos="9770"/>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22208583" w:history="1">
            <w:r w:rsidR="00903839" w:rsidRPr="00766649">
              <w:rPr>
                <w:rStyle w:val="Hyperlink"/>
                <w:b/>
                <w:noProof/>
                <w:lang w:val="en-US"/>
              </w:rPr>
              <w:t>Introduction</w:t>
            </w:r>
            <w:r w:rsidR="00903839">
              <w:rPr>
                <w:noProof/>
                <w:webHidden/>
              </w:rPr>
              <w:tab/>
            </w:r>
            <w:r w:rsidR="00903839">
              <w:rPr>
                <w:noProof/>
                <w:webHidden/>
              </w:rPr>
              <w:fldChar w:fldCharType="begin"/>
            </w:r>
            <w:r w:rsidR="00903839">
              <w:rPr>
                <w:noProof/>
                <w:webHidden/>
              </w:rPr>
              <w:instrText xml:space="preserve"> PAGEREF _Toc22208583 \h </w:instrText>
            </w:r>
            <w:r w:rsidR="00903839">
              <w:rPr>
                <w:noProof/>
                <w:webHidden/>
              </w:rPr>
            </w:r>
            <w:r w:rsidR="00903839">
              <w:rPr>
                <w:noProof/>
                <w:webHidden/>
              </w:rPr>
              <w:fldChar w:fldCharType="separate"/>
            </w:r>
            <w:r w:rsidR="008D3C04">
              <w:rPr>
                <w:noProof/>
                <w:webHidden/>
              </w:rPr>
              <w:t>2</w:t>
            </w:r>
            <w:r w:rsidR="00903839">
              <w:rPr>
                <w:noProof/>
                <w:webHidden/>
              </w:rPr>
              <w:fldChar w:fldCharType="end"/>
            </w:r>
          </w:hyperlink>
        </w:p>
        <w:p w14:paraId="7F58FCF7" w14:textId="454797CD" w:rsidR="00903839" w:rsidRDefault="00000000">
          <w:pPr>
            <w:pStyle w:val="TOC1"/>
            <w:tabs>
              <w:tab w:val="right" w:leader="dot" w:pos="9770"/>
            </w:tabs>
            <w:rPr>
              <w:rFonts w:asciiTheme="minorHAnsi" w:eastAsiaTheme="minorEastAsia" w:hAnsiTheme="minorHAnsi" w:cstheme="minorBidi"/>
              <w:noProof/>
              <w:lang w:eastAsia="ru-RU"/>
            </w:rPr>
          </w:pPr>
          <w:hyperlink w:anchor="_Toc22208584" w:history="1">
            <w:r w:rsidR="00903839" w:rsidRPr="00766649">
              <w:rPr>
                <w:rStyle w:val="Hyperlink"/>
                <w:b/>
                <w:noProof/>
                <w:lang w:val="en-US"/>
              </w:rPr>
              <w:t>Installation and run</w:t>
            </w:r>
            <w:r w:rsidR="00903839">
              <w:rPr>
                <w:noProof/>
                <w:webHidden/>
              </w:rPr>
              <w:tab/>
            </w:r>
            <w:r w:rsidR="00903839">
              <w:rPr>
                <w:noProof/>
                <w:webHidden/>
              </w:rPr>
              <w:fldChar w:fldCharType="begin"/>
            </w:r>
            <w:r w:rsidR="00903839">
              <w:rPr>
                <w:noProof/>
                <w:webHidden/>
              </w:rPr>
              <w:instrText xml:space="preserve"> PAGEREF _Toc22208584 \h </w:instrText>
            </w:r>
            <w:r w:rsidR="00903839">
              <w:rPr>
                <w:noProof/>
                <w:webHidden/>
              </w:rPr>
            </w:r>
            <w:r w:rsidR="00903839">
              <w:rPr>
                <w:noProof/>
                <w:webHidden/>
              </w:rPr>
              <w:fldChar w:fldCharType="separate"/>
            </w:r>
            <w:r w:rsidR="008D3C04">
              <w:rPr>
                <w:noProof/>
                <w:webHidden/>
              </w:rPr>
              <w:t>3</w:t>
            </w:r>
            <w:r w:rsidR="00903839">
              <w:rPr>
                <w:noProof/>
                <w:webHidden/>
              </w:rPr>
              <w:fldChar w:fldCharType="end"/>
            </w:r>
          </w:hyperlink>
        </w:p>
        <w:p w14:paraId="13ED99FA" w14:textId="5C714EE7" w:rsidR="00903839" w:rsidRDefault="00000000">
          <w:pPr>
            <w:pStyle w:val="TOC2"/>
            <w:tabs>
              <w:tab w:val="right" w:leader="dot" w:pos="9770"/>
            </w:tabs>
            <w:rPr>
              <w:rFonts w:asciiTheme="minorHAnsi" w:eastAsiaTheme="minorEastAsia" w:hAnsiTheme="minorHAnsi" w:cstheme="minorBidi"/>
              <w:noProof/>
              <w:lang w:eastAsia="ru-RU"/>
            </w:rPr>
          </w:pPr>
          <w:hyperlink w:anchor="_Toc22208585" w:history="1">
            <w:r w:rsidR="00903839" w:rsidRPr="00766649">
              <w:rPr>
                <w:rStyle w:val="Hyperlink"/>
                <w:b/>
                <w:noProof/>
                <w:lang w:val="en-US"/>
              </w:rPr>
              <w:t>Windows</w:t>
            </w:r>
            <w:r w:rsidR="00903839">
              <w:rPr>
                <w:noProof/>
                <w:webHidden/>
              </w:rPr>
              <w:tab/>
            </w:r>
            <w:r w:rsidR="00903839">
              <w:rPr>
                <w:noProof/>
                <w:webHidden/>
              </w:rPr>
              <w:fldChar w:fldCharType="begin"/>
            </w:r>
            <w:r w:rsidR="00903839">
              <w:rPr>
                <w:noProof/>
                <w:webHidden/>
              </w:rPr>
              <w:instrText xml:space="preserve"> PAGEREF _Toc22208585 \h </w:instrText>
            </w:r>
            <w:r w:rsidR="00903839">
              <w:rPr>
                <w:noProof/>
                <w:webHidden/>
              </w:rPr>
            </w:r>
            <w:r w:rsidR="00903839">
              <w:rPr>
                <w:noProof/>
                <w:webHidden/>
              </w:rPr>
              <w:fldChar w:fldCharType="separate"/>
            </w:r>
            <w:r w:rsidR="008D3C04">
              <w:rPr>
                <w:noProof/>
                <w:webHidden/>
              </w:rPr>
              <w:t>3</w:t>
            </w:r>
            <w:r w:rsidR="00903839">
              <w:rPr>
                <w:noProof/>
                <w:webHidden/>
              </w:rPr>
              <w:fldChar w:fldCharType="end"/>
            </w:r>
          </w:hyperlink>
        </w:p>
        <w:p w14:paraId="1D38C43E" w14:textId="76B50517" w:rsidR="00903839" w:rsidRDefault="00000000">
          <w:pPr>
            <w:pStyle w:val="TOC2"/>
            <w:tabs>
              <w:tab w:val="right" w:leader="dot" w:pos="9770"/>
            </w:tabs>
            <w:rPr>
              <w:rFonts w:asciiTheme="minorHAnsi" w:eastAsiaTheme="minorEastAsia" w:hAnsiTheme="minorHAnsi" w:cstheme="minorBidi"/>
              <w:noProof/>
              <w:lang w:eastAsia="ru-RU"/>
            </w:rPr>
          </w:pPr>
          <w:hyperlink w:anchor="_Toc22208586" w:history="1">
            <w:r w:rsidR="00903839" w:rsidRPr="00766649">
              <w:rPr>
                <w:rStyle w:val="Hyperlink"/>
                <w:b/>
                <w:noProof/>
                <w:lang w:val="en-US"/>
              </w:rPr>
              <w:t>Linux</w:t>
            </w:r>
            <w:r w:rsidR="00903839">
              <w:rPr>
                <w:noProof/>
                <w:webHidden/>
              </w:rPr>
              <w:tab/>
            </w:r>
            <w:r w:rsidR="00903839">
              <w:rPr>
                <w:noProof/>
                <w:webHidden/>
              </w:rPr>
              <w:fldChar w:fldCharType="begin"/>
            </w:r>
            <w:r w:rsidR="00903839">
              <w:rPr>
                <w:noProof/>
                <w:webHidden/>
              </w:rPr>
              <w:instrText xml:space="preserve"> PAGEREF _Toc22208586 \h </w:instrText>
            </w:r>
            <w:r w:rsidR="00903839">
              <w:rPr>
                <w:noProof/>
                <w:webHidden/>
              </w:rPr>
            </w:r>
            <w:r w:rsidR="00903839">
              <w:rPr>
                <w:noProof/>
                <w:webHidden/>
              </w:rPr>
              <w:fldChar w:fldCharType="separate"/>
            </w:r>
            <w:r w:rsidR="008D3C04">
              <w:rPr>
                <w:noProof/>
                <w:webHidden/>
              </w:rPr>
              <w:t>3</w:t>
            </w:r>
            <w:r w:rsidR="00903839">
              <w:rPr>
                <w:noProof/>
                <w:webHidden/>
              </w:rPr>
              <w:fldChar w:fldCharType="end"/>
            </w:r>
          </w:hyperlink>
        </w:p>
        <w:p w14:paraId="25CD4FBF" w14:textId="74E52D1B" w:rsidR="00903839" w:rsidRDefault="00000000">
          <w:pPr>
            <w:pStyle w:val="TOC1"/>
            <w:tabs>
              <w:tab w:val="right" w:leader="dot" w:pos="9770"/>
            </w:tabs>
            <w:rPr>
              <w:rFonts w:asciiTheme="minorHAnsi" w:eastAsiaTheme="minorEastAsia" w:hAnsiTheme="minorHAnsi" w:cstheme="minorBidi"/>
              <w:noProof/>
              <w:lang w:eastAsia="ru-RU"/>
            </w:rPr>
          </w:pPr>
          <w:hyperlink w:anchor="_Toc22208587" w:history="1">
            <w:r w:rsidR="00903839" w:rsidRPr="00766649">
              <w:rPr>
                <w:rStyle w:val="Hyperlink"/>
                <w:b/>
                <w:noProof/>
                <w:lang w:val="en-US"/>
              </w:rPr>
              <w:t>Quick start guide</w:t>
            </w:r>
            <w:r w:rsidR="00903839">
              <w:rPr>
                <w:noProof/>
                <w:webHidden/>
              </w:rPr>
              <w:tab/>
            </w:r>
            <w:r w:rsidR="00903839">
              <w:rPr>
                <w:noProof/>
                <w:webHidden/>
              </w:rPr>
              <w:fldChar w:fldCharType="begin"/>
            </w:r>
            <w:r w:rsidR="00903839">
              <w:rPr>
                <w:noProof/>
                <w:webHidden/>
              </w:rPr>
              <w:instrText xml:space="preserve"> PAGEREF _Toc22208587 \h </w:instrText>
            </w:r>
            <w:r w:rsidR="00903839">
              <w:rPr>
                <w:noProof/>
                <w:webHidden/>
              </w:rPr>
            </w:r>
            <w:r w:rsidR="00903839">
              <w:rPr>
                <w:noProof/>
                <w:webHidden/>
              </w:rPr>
              <w:fldChar w:fldCharType="separate"/>
            </w:r>
            <w:r w:rsidR="008D3C04">
              <w:rPr>
                <w:noProof/>
                <w:webHidden/>
              </w:rPr>
              <w:t>3</w:t>
            </w:r>
            <w:r w:rsidR="00903839">
              <w:rPr>
                <w:noProof/>
                <w:webHidden/>
              </w:rPr>
              <w:fldChar w:fldCharType="end"/>
            </w:r>
          </w:hyperlink>
        </w:p>
        <w:p w14:paraId="50792854" w14:textId="014A82A4" w:rsidR="00903839" w:rsidRDefault="00000000">
          <w:pPr>
            <w:pStyle w:val="TOC2"/>
            <w:tabs>
              <w:tab w:val="right" w:leader="dot" w:pos="9770"/>
            </w:tabs>
            <w:rPr>
              <w:rFonts w:asciiTheme="minorHAnsi" w:eastAsiaTheme="minorEastAsia" w:hAnsiTheme="minorHAnsi" w:cstheme="minorBidi"/>
              <w:noProof/>
              <w:lang w:eastAsia="ru-RU"/>
            </w:rPr>
          </w:pPr>
          <w:hyperlink w:anchor="_Toc22208588" w:history="1">
            <w:r w:rsidR="00903839" w:rsidRPr="00766649">
              <w:rPr>
                <w:rStyle w:val="Hyperlink"/>
                <w:b/>
                <w:noProof/>
                <w:lang w:val="en-US"/>
              </w:rPr>
              <w:t>Setting the structure</w:t>
            </w:r>
            <w:r w:rsidR="00903839">
              <w:rPr>
                <w:noProof/>
                <w:webHidden/>
              </w:rPr>
              <w:tab/>
            </w:r>
            <w:r w:rsidR="00903839">
              <w:rPr>
                <w:noProof/>
                <w:webHidden/>
              </w:rPr>
              <w:fldChar w:fldCharType="begin"/>
            </w:r>
            <w:r w:rsidR="00903839">
              <w:rPr>
                <w:noProof/>
                <w:webHidden/>
              </w:rPr>
              <w:instrText xml:space="preserve"> PAGEREF _Toc22208588 \h </w:instrText>
            </w:r>
            <w:r w:rsidR="00903839">
              <w:rPr>
                <w:noProof/>
                <w:webHidden/>
              </w:rPr>
            </w:r>
            <w:r w:rsidR="00903839">
              <w:rPr>
                <w:noProof/>
                <w:webHidden/>
              </w:rPr>
              <w:fldChar w:fldCharType="separate"/>
            </w:r>
            <w:r w:rsidR="008D3C04">
              <w:rPr>
                <w:noProof/>
                <w:webHidden/>
              </w:rPr>
              <w:t>4</w:t>
            </w:r>
            <w:r w:rsidR="00903839">
              <w:rPr>
                <w:noProof/>
                <w:webHidden/>
              </w:rPr>
              <w:fldChar w:fldCharType="end"/>
            </w:r>
          </w:hyperlink>
        </w:p>
        <w:p w14:paraId="530D0577" w14:textId="0521D64E" w:rsidR="00903839" w:rsidRDefault="00000000">
          <w:pPr>
            <w:pStyle w:val="TOC2"/>
            <w:tabs>
              <w:tab w:val="right" w:leader="dot" w:pos="9770"/>
            </w:tabs>
            <w:rPr>
              <w:rFonts w:asciiTheme="minorHAnsi" w:eastAsiaTheme="minorEastAsia" w:hAnsiTheme="minorHAnsi" w:cstheme="minorBidi"/>
              <w:noProof/>
              <w:lang w:eastAsia="ru-RU"/>
            </w:rPr>
          </w:pPr>
          <w:hyperlink w:anchor="_Toc22208589" w:history="1">
            <w:r w:rsidR="00903839" w:rsidRPr="00766649">
              <w:rPr>
                <w:rStyle w:val="Hyperlink"/>
                <w:b/>
                <w:noProof/>
                <w:lang w:val="en-US"/>
              </w:rPr>
              <w:t>Reflectivity curve calculation</w:t>
            </w:r>
            <w:r w:rsidR="00903839">
              <w:rPr>
                <w:noProof/>
                <w:webHidden/>
              </w:rPr>
              <w:tab/>
            </w:r>
            <w:r w:rsidR="00903839">
              <w:rPr>
                <w:noProof/>
                <w:webHidden/>
              </w:rPr>
              <w:fldChar w:fldCharType="begin"/>
            </w:r>
            <w:r w:rsidR="00903839">
              <w:rPr>
                <w:noProof/>
                <w:webHidden/>
              </w:rPr>
              <w:instrText xml:space="preserve"> PAGEREF _Toc22208589 \h </w:instrText>
            </w:r>
            <w:r w:rsidR="00903839">
              <w:rPr>
                <w:noProof/>
                <w:webHidden/>
              </w:rPr>
            </w:r>
            <w:r w:rsidR="00903839">
              <w:rPr>
                <w:noProof/>
                <w:webHidden/>
              </w:rPr>
              <w:fldChar w:fldCharType="separate"/>
            </w:r>
            <w:r w:rsidR="008D3C04">
              <w:rPr>
                <w:noProof/>
                <w:webHidden/>
              </w:rPr>
              <w:t>7</w:t>
            </w:r>
            <w:r w:rsidR="00903839">
              <w:rPr>
                <w:noProof/>
                <w:webHidden/>
              </w:rPr>
              <w:fldChar w:fldCharType="end"/>
            </w:r>
          </w:hyperlink>
        </w:p>
        <w:p w14:paraId="35979619" w14:textId="3D0E3865" w:rsidR="00903839" w:rsidRDefault="00000000">
          <w:pPr>
            <w:pStyle w:val="TOC2"/>
            <w:tabs>
              <w:tab w:val="right" w:leader="dot" w:pos="9770"/>
            </w:tabs>
            <w:rPr>
              <w:rFonts w:asciiTheme="minorHAnsi" w:eastAsiaTheme="minorEastAsia" w:hAnsiTheme="minorHAnsi" w:cstheme="minorBidi"/>
              <w:noProof/>
              <w:lang w:eastAsia="ru-RU"/>
            </w:rPr>
          </w:pPr>
          <w:hyperlink w:anchor="_Toc22208590" w:history="1">
            <w:r w:rsidR="00903839" w:rsidRPr="00766649">
              <w:rPr>
                <w:rStyle w:val="Hyperlink"/>
                <w:b/>
                <w:noProof/>
                <w:lang w:val="en-US"/>
              </w:rPr>
              <w:t>Work with structure table</w:t>
            </w:r>
            <w:r w:rsidR="00903839">
              <w:rPr>
                <w:noProof/>
                <w:webHidden/>
              </w:rPr>
              <w:tab/>
            </w:r>
            <w:r w:rsidR="00903839">
              <w:rPr>
                <w:noProof/>
                <w:webHidden/>
              </w:rPr>
              <w:fldChar w:fldCharType="begin"/>
            </w:r>
            <w:r w:rsidR="00903839">
              <w:rPr>
                <w:noProof/>
                <w:webHidden/>
              </w:rPr>
              <w:instrText xml:space="preserve"> PAGEREF _Toc22208590 \h </w:instrText>
            </w:r>
            <w:r w:rsidR="00903839">
              <w:rPr>
                <w:noProof/>
                <w:webHidden/>
              </w:rPr>
            </w:r>
            <w:r w:rsidR="00903839">
              <w:rPr>
                <w:noProof/>
                <w:webHidden/>
              </w:rPr>
              <w:fldChar w:fldCharType="separate"/>
            </w:r>
            <w:r w:rsidR="008D3C04">
              <w:rPr>
                <w:noProof/>
                <w:webHidden/>
              </w:rPr>
              <w:t>11</w:t>
            </w:r>
            <w:r w:rsidR="00903839">
              <w:rPr>
                <w:noProof/>
                <w:webHidden/>
              </w:rPr>
              <w:fldChar w:fldCharType="end"/>
            </w:r>
          </w:hyperlink>
        </w:p>
        <w:p w14:paraId="13661E31" w14:textId="54AB6644" w:rsidR="00903839" w:rsidRDefault="00000000">
          <w:pPr>
            <w:pStyle w:val="TOC2"/>
            <w:tabs>
              <w:tab w:val="right" w:leader="dot" w:pos="9770"/>
            </w:tabs>
            <w:rPr>
              <w:rFonts w:asciiTheme="minorHAnsi" w:eastAsiaTheme="minorEastAsia" w:hAnsiTheme="minorHAnsi" w:cstheme="minorBidi"/>
              <w:noProof/>
              <w:lang w:eastAsia="ru-RU"/>
            </w:rPr>
          </w:pPr>
          <w:hyperlink w:anchor="_Toc22208591" w:history="1">
            <w:r w:rsidR="00903839" w:rsidRPr="00766649">
              <w:rPr>
                <w:rStyle w:val="Hyperlink"/>
                <w:b/>
                <w:noProof/>
                <w:lang w:val="en-US"/>
              </w:rPr>
              <w:t>Inverse problem</w:t>
            </w:r>
            <w:r w:rsidR="00903839">
              <w:rPr>
                <w:noProof/>
                <w:webHidden/>
              </w:rPr>
              <w:tab/>
            </w:r>
            <w:r w:rsidR="00903839">
              <w:rPr>
                <w:noProof/>
                <w:webHidden/>
              </w:rPr>
              <w:fldChar w:fldCharType="begin"/>
            </w:r>
            <w:r w:rsidR="00903839">
              <w:rPr>
                <w:noProof/>
                <w:webHidden/>
              </w:rPr>
              <w:instrText xml:space="preserve"> PAGEREF _Toc22208591 \h </w:instrText>
            </w:r>
            <w:r w:rsidR="00903839">
              <w:rPr>
                <w:noProof/>
                <w:webHidden/>
              </w:rPr>
            </w:r>
            <w:r w:rsidR="00903839">
              <w:rPr>
                <w:noProof/>
                <w:webHidden/>
              </w:rPr>
              <w:fldChar w:fldCharType="separate"/>
            </w:r>
            <w:r w:rsidR="008D3C04">
              <w:rPr>
                <w:noProof/>
                <w:webHidden/>
              </w:rPr>
              <w:t>12</w:t>
            </w:r>
            <w:r w:rsidR="00903839">
              <w:rPr>
                <w:noProof/>
                <w:webHidden/>
              </w:rPr>
              <w:fldChar w:fldCharType="end"/>
            </w:r>
          </w:hyperlink>
        </w:p>
        <w:p w14:paraId="4FA100DC" w14:textId="7CFFDC9D" w:rsidR="00903839" w:rsidRDefault="00000000">
          <w:pPr>
            <w:pStyle w:val="TOC2"/>
            <w:tabs>
              <w:tab w:val="right" w:leader="dot" w:pos="9770"/>
            </w:tabs>
            <w:rPr>
              <w:rFonts w:asciiTheme="minorHAnsi" w:eastAsiaTheme="minorEastAsia" w:hAnsiTheme="minorHAnsi" w:cstheme="minorBidi"/>
              <w:noProof/>
              <w:lang w:eastAsia="ru-RU"/>
            </w:rPr>
          </w:pPr>
          <w:hyperlink w:anchor="_Toc22208592" w:history="1">
            <w:r w:rsidR="00903839" w:rsidRPr="00766649">
              <w:rPr>
                <w:rStyle w:val="Hyperlink"/>
                <w:b/>
                <w:noProof/>
                <w:lang w:val="en-US"/>
              </w:rPr>
              <w:t>Additional experimental curves</w:t>
            </w:r>
            <w:r w:rsidR="00903839">
              <w:rPr>
                <w:noProof/>
                <w:webHidden/>
              </w:rPr>
              <w:tab/>
            </w:r>
            <w:r w:rsidR="00903839">
              <w:rPr>
                <w:noProof/>
                <w:webHidden/>
              </w:rPr>
              <w:fldChar w:fldCharType="begin"/>
            </w:r>
            <w:r w:rsidR="00903839">
              <w:rPr>
                <w:noProof/>
                <w:webHidden/>
              </w:rPr>
              <w:instrText xml:space="preserve"> PAGEREF _Toc22208592 \h </w:instrText>
            </w:r>
            <w:r w:rsidR="00903839">
              <w:rPr>
                <w:noProof/>
                <w:webHidden/>
              </w:rPr>
            </w:r>
            <w:r w:rsidR="00903839">
              <w:rPr>
                <w:noProof/>
                <w:webHidden/>
              </w:rPr>
              <w:fldChar w:fldCharType="separate"/>
            </w:r>
            <w:r w:rsidR="008D3C04">
              <w:rPr>
                <w:noProof/>
                <w:webHidden/>
              </w:rPr>
              <w:t>24</w:t>
            </w:r>
            <w:r w:rsidR="00903839">
              <w:rPr>
                <w:noProof/>
                <w:webHidden/>
              </w:rPr>
              <w:fldChar w:fldCharType="end"/>
            </w:r>
          </w:hyperlink>
        </w:p>
        <w:p w14:paraId="6EAAE790" w14:textId="0FFA10D4" w:rsidR="00903839" w:rsidRDefault="00000000">
          <w:pPr>
            <w:pStyle w:val="TOC2"/>
            <w:tabs>
              <w:tab w:val="right" w:leader="dot" w:pos="9770"/>
            </w:tabs>
            <w:rPr>
              <w:rFonts w:asciiTheme="minorHAnsi" w:eastAsiaTheme="minorEastAsia" w:hAnsiTheme="minorHAnsi" w:cstheme="minorBidi"/>
              <w:noProof/>
              <w:lang w:eastAsia="ru-RU"/>
            </w:rPr>
          </w:pPr>
          <w:hyperlink w:anchor="_Toc22208593" w:history="1">
            <w:r w:rsidR="00903839" w:rsidRPr="00766649">
              <w:rPr>
                <w:rStyle w:val="Hyperlink"/>
                <w:b/>
                <w:noProof/>
                <w:lang w:val="en-US"/>
              </w:rPr>
              <w:t>Setting aperiodic structure</w:t>
            </w:r>
            <w:r w:rsidR="00903839">
              <w:rPr>
                <w:noProof/>
                <w:webHidden/>
              </w:rPr>
              <w:tab/>
            </w:r>
            <w:r w:rsidR="00903839">
              <w:rPr>
                <w:noProof/>
                <w:webHidden/>
              </w:rPr>
              <w:fldChar w:fldCharType="begin"/>
            </w:r>
            <w:r w:rsidR="00903839">
              <w:rPr>
                <w:noProof/>
                <w:webHidden/>
              </w:rPr>
              <w:instrText xml:space="preserve"> PAGEREF _Toc22208593 \h </w:instrText>
            </w:r>
            <w:r w:rsidR="00903839">
              <w:rPr>
                <w:noProof/>
                <w:webHidden/>
              </w:rPr>
            </w:r>
            <w:r w:rsidR="00903839">
              <w:rPr>
                <w:noProof/>
                <w:webHidden/>
              </w:rPr>
              <w:fldChar w:fldCharType="separate"/>
            </w:r>
            <w:r w:rsidR="008D3C04">
              <w:rPr>
                <w:noProof/>
                <w:webHidden/>
              </w:rPr>
              <w:t>28</w:t>
            </w:r>
            <w:r w:rsidR="00903839">
              <w:rPr>
                <w:noProof/>
                <w:webHidden/>
              </w:rPr>
              <w:fldChar w:fldCharType="end"/>
            </w:r>
          </w:hyperlink>
        </w:p>
        <w:p w14:paraId="2D8271E1" w14:textId="2B9A2E54" w:rsidR="00903839" w:rsidRDefault="00000000">
          <w:pPr>
            <w:pStyle w:val="TOC2"/>
            <w:tabs>
              <w:tab w:val="right" w:leader="dot" w:pos="9770"/>
            </w:tabs>
            <w:rPr>
              <w:rFonts w:asciiTheme="minorHAnsi" w:eastAsiaTheme="minorEastAsia" w:hAnsiTheme="minorHAnsi" w:cstheme="minorBidi"/>
              <w:noProof/>
              <w:lang w:eastAsia="ru-RU"/>
            </w:rPr>
          </w:pPr>
          <w:hyperlink w:anchor="_Toc22208594" w:history="1">
            <w:r w:rsidR="00903839" w:rsidRPr="00766649">
              <w:rPr>
                <w:rStyle w:val="Hyperlink"/>
                <w:b/>
                <w:noProof/>
                <w:lang w:val="en-US"/>
              </w:rPr>
              <w:t>Save and load</w:t>
            </w:r>
            <w:r w:rsidR="00903839">
              <w:rPr>
                <w:noProof/>
                <w:webHidden/>
              </w:rPr>
              <w:tab/>
            </w:r>
            <w:r w:rsidR="00903839">
              <w:rPr>
                <w:noProof/>
                <w:webHidden/>
              </w:rPr>
              <w:fldChar w:fldCharType="begin"/>
            </w:r>
            <w:r w:rsidR="00903839">
              <w:rPr>
                <w:noProof/>
                <w:webHidden/>
              </w:rPr>
              <w:instrText xml:space="preserve"> PAGEREF _Toc22208594 \h </w:instrText>
            </w:r>
            <w:r w:rsidR="00903839">
              <w:rPr>
                <w:noProof/>
                <w:webHidden/>
              </w:rPr>
            </w:r>
            <w:r w:rsidR="00903839">
              <w:rPr>
                <w:noProof/>
                <w:webHidden/>
              </w:rPr>
              <w:fldChar w:fldCharType="separate"/>
            </w:r>
            <w:r w:rsidR="008D3C04">
              <w:rPr>
                <w:noProof/>
                <w:webHidden/>
              </w:rPr>
              <w:t>32</w:t>
            </w:r>
            <w:r w:rsidR="00903839">
              <w:rPr>
                <w:noProof/>
                <w:webHidden/>
              </w:rPr>
              <w:fldChar w:fldCharType="end"/>
            </w:r>
          </w:hyperlink>
        </w:p>
        <w:p w14:paraId="0057943E" w14:textId="1A195876" w:rsidR="00903839" w:rsidRDefault="00000000">
          <w:pPr>
            <w:pStyle w:val="TOC1"/>
            <w:tabs>
              <w:tab w:val="right" w:leader="dot" w:pos="9770"/>
            </w:tabs>
            <w:rPr>
              <w:rFonts w:asciiTheme="minorHAnsi" w:eastAsiaTheme="minorEastAsia" w:hAnsiTheme="minorHAnsi" w:cstheme="minorBidi"/>
              <w:noProof/>
              <w:lang w:eastAsia="ru-RU"/>
            </w:rPr>
          </w:pPr>
          <w:hyperlink w:anchor="_Toc22208595" w:history="1">
            <w:r w:rsidR="00903839" w:rsidRPr="00766649">
              <w:rPr>
                <w:rStyle w:val="Hyperlink"/>
                <w:b/>
                <w:noProof/>
                <w:lang w:val="en-US"/>
              </w:rPr>
              <w:t>Detailed description</w:t>
            </w:r>
            <w:r w:rsidR="00903839">
              <w:rPr>
                <w:noProof/>
                <w:webHidden/>
              </w:rPr>
              <w:tab/>
            </w:r>
            <w:r w:rsidR="00903839">
              <w:rPr>
                <w:noProof/>
                <w:webHidden/>
              </w:rPr>
              <w:fldChar w:fldCharType="begin"/>
            </w:r>
            <w:r w:rsidR="00903839">
              <w:rPr>
                <w:noProof/>
                <w:webHidden/>
              </w:rPr>
              <w:instrText xml:space="preserve"> PAGEREF _Toc22208595 \h </w:instrText>
            </w:r>
            <w:r w:rsidR="00903839">
              <w:rPr>
                <w:noProof/>
                <w:webHidden/>
              </w:rPr>
            </w:r>
            <w:r w:rsidR="00903839">
              <w:rPr>
                <w:noProof/>
                <w:webHidden/>
              </w:rPr>
              <w:fldChar w:fldCharType="separate"/>
            </w:r>
            <w:r w:rsidR="008D3C04">
              <w:rPr>
                <w:noProof/>
                <w:webHidden/>
              </w:rPr>
              <w:t>32</w:t>
            </w:r>
            <w:r w:rsidR="00903839">
              <w:rPr>
                <w:noProof/>
                <w:webHidden/>
              </w:rPr>
              <w:fldChar w:fldCharType="end"/>
            </w:r>
          </w:hyperlink>
        </w:p>
        <w:p w14:paraId="3ADEB749" w14:textId="53C17150" w:rsidR="00903839" w:rsidRDefault="00000000">
          <w:pPr>
            <w:pStyle w:val="TOC1"/>
            <w:tabs>
              <w:tab w:val="right" w:leader="dot" w:pos="9770"/>
            </w:tabs>
            <w:rPr>
              <w:rFonts w:asciiTheme="minorHAnsi" w:eastAsiaTheme="minorEastAsia" w:hAnsiTheme="minorHAnsi" w:cstheme="minorBidi"/>
              <w:noProof/>
              <w:lang w:eastAsia="ru-RU"/>
            </w:rPr>
          </w:pPr>
          <w:hyperlink w:anchor="_Toc22208596" w:history="1">
            <w:r w:rsidR="00903839" w:rsidRPr="00766649">
              <w:rPr>
                <w:rStyle w:val="Hyperlink"/>
                <w:b/>
                <w:noProof/>
                <w:lang w:val="en-US"/>
              </w:rPr>
              <w:t>Version history</w:t>
            </w:r>
            <w:r w:rsidR="00903839">
              <w:rPr>
                <w:noProof/>
                <w:webHidden/>
              </w:rPr>
              <w:tab/>
            </w:r>
            <w:r w:rsidR="00903839">
              <w:rPr>
                <w:noProof/>
                <w:webHidden/>
              </w:rPr>
              <w:fldChar w:fldCharType="begin"/>
            </w:r>
            <w:r w:rsidR="00903839">
              <w:rPr>
                <w:noProof/>
                <w:webHidden/>
              </w:rPr>
              <w:instrText xml:space="preserve"> PAGEREF _Toc22208596 \h </w:instrText>
            </w:r>
            <w:r w:rsidR="00903839">
              <w:rPr>
                <w:noProof/>
                <w:webHidden/>
              </w:rPr>
            </w:r>
            <w:r w:rsidR="00903839">
              <w:rPr>
                <w:noProof/>
                <w:webHidden/>
              </w:rPr>
              <w:fldChar w:fldCharType="separate"/>
            </w:r>
            <w:r w:rsidR="008D3C04">
              <w:rPr>
                <w:noProof/>
                <w:webHidden/>
              </w:rPr>
              <w:t>33</w:t>
            </w:r>
            <w:r w:rsidR="00903839">
              <w:rPr>
                <w:noProof/>
                <w:webHidden/>
              </w:rPr>
              <w:fldChar w:fldCharType="end"/>
            </w:r>
          </w:hyperlink>
        </w:p>
        <w:p w14:paraId="0D2A3E2C" w14:textId="059862F9" w:rsidR="00903839" w:rsidRDefault="00000000">
          <w:pPr>
            <w:pStyle w:val="TOC1"/>
            <w:tabs>
              <w:tab w:val="right" w:leader="dot" w:pos="9770"/>
            </w:tabs>
            <w:rPr>
              <w:rFonts w:asciiTheme="minorHAnsi" w:eastAsiaTheme="minorEastAsia" w:hAnsiTheme="minorHAnsi" w:cstheme="minorBidi"/>
              <w:noProof/>
              <w:lang w:eastAsia="ru-RU"/>
            </w:rPr>
          </w:pPr>
          <w:hyperlink w:anchor="_Toc22208597" w:history="1">
            <w:r w:rsidR="00903839" w:rsidRPr="00766649">
              <w:rPr>
                <w:rStyle w:val="Hyperlink"/>
                <w:b/>
                <w:noProof/>
                <w:lang w:val="en-US"/>
              </w:rPr>
              <w:t>References</w:t>
            </w:r>
            <w:r w:rsidR="00903839">
              <w:rPr>
                <w:noProof/>
                <w:webHidden/>
              </w:rPr>
              <w:tab/>
            </w:r>
            <w:r w:rsidR="00903839">
              <w:rPr>
                <w:noProof/>
                <w:webHidden/>
              </w:rPr>
              <w:fldChar w:fldCharType="begin"/>
            </w:r>
            <w:r w:rsidR="00903839">
              <w:rPr>
                <w:noProof/>
                <w:webHidden/>
              </w:rPr>
              <w:instrText xml:space="preserve"> PAGEREF _Toc22208597 \h </w:instrText>
            </w:r>
            <w:r w:rsidR="00903839">
              <w:rPr>
                <w:noProof/>
                <w:webHidden/>
              </w:rPr>
            </w:r>
            <w:r w:rsidR="00903839">
              <w:rPr>
                <w:noProof/>
                <w:webHidden/>
              </w:rPr>
              <w:fldChar w:fldCharType="separate"/>
            </w:r>
            <w:r w:rsidR="008D3C04">
              <w:rPr>
                <w:noProof/>
                <w:webHidden/>
              </w:rPr>
              <w:t>33</w:t>
            </w:r>
            <w:r w:rsidR="00903839">
              <w:rPr>
                <w:noProof/>
                <w:webHidden/>
              </w:rPr>
              <w:fldChar w:fldCharType="end"/>
            </w:r>
          </w:hyperlink>
        </w:p>
        <w:p w14:paraId="289FC6E6" w14:textId="77777777" w:rsidR="00350D83" w:rsidRDefault="00350D83">
          <w:r>
            <w:rPr>
              <w:b/>
              <w:bCs/>
            </w:rPr>
            <w:fldChar w:fldCharType="end"/>
          </w:r>
        </w:p>
      </w:sdtContent>
    </w:sdt>
    <w:p w14:paraId="149E1FC7" w14:textId="77777777" w:rsidR="00E108D8" w:rsidRDefault="00E108D8"/>
    <w:p w14:paraId="1135CDF1" w14:textId="77777777" w:rsidR="00705A12" w:rsidRDefault="00705A12"/>
    <w:p w14:paraId="582A5650" w14:textId="77777777" w:rsidR="00705A12" w:rsidRDefault="00705A12"/>
    <w:p w14:paraId="6B3E2B01" w14:textId="77777777" w:rsidR="00705A12" w:rsidRDefault="00705A12"/>
    <w:p w14:paraId="4B04AD70" w14:textId="77777777" w:rsidR="00705A12" w:rsidRDefault="00705A12"/>
    <w:p w14:paraId="0D7E8712" w14:textId="77777777" w:rsidR="00705A12" w:rsidRDefault="00705A12"/>
    <w:p w14:paraId="4A1067CC" w14:textId="77777777" w:rsidR="00705A12" w:rsidRDefault="00705A12"/>
    <w:p w14:paraId="726AE807" w14:textId="77777777" w:rsidR="00705A12" w:rsidRDefault="00705A12"/>
    <w:p w14:paraId="0A545C77" w14:textId="77777777" w:rsidR="00705A12" w:rsidRDefault="00705A12"/>
    <w:p w14:paraId="616C07E3" w14:textId="77777777" w:rsidR="00705A12" w:rsidRDefault="00705A12"/>
    <w:p w14:paraId="08777452" w14:textId="77777777" w:rsidR="00350D83" w:rsidRPr="00C56C0A" w:rsidRDefault="00C56C0A" w:rsidP="00272D36">
      <w:pPr>
        <w:pStyle w:val="ListParagraph"/>
        <w:ind w:left="567"/>
        <w:jc w:val="both"/>
        <w:outlineLvl w:val="0"/>
        <w:rPr>
          <w:b/>
          <w:sz w:val="28"/>
          <w:lang w:val="en-US"/>
        </w:rPr>
      </w:pPr>
      <w:bookmarkStart w:id="0" w:name="_Toc22208583"/>
      <w:r>
        <w:rPr>
          <w:b/>
          <w:sz w:val="28"/>
          <w:lang w:val="en-US"/>
        </w:rPr>
        <w:lastRenderedPageBreak/>
        <w:t>Introduction</w:t>
      </w:r>
      <w:bookmarkEnd w:id="0"/>
    </w:p>
    <w:p w14:paraId="69B633FF" w14:textId="77777777" w:rsidR="00D4072A" w:rsidRDefault="00D4072A" w:rsidP="00E81ED3">
      <w:pPr>
        <w:spacing w:line="360" w:lineRule="auto"/>
        <w:jc w:val="both"/>
        <w:rPr>
          <w:lang w:val="en-US"/>
        </w:rPr>
      </w:pPr>
      <w:r w:rsidRPr="00D4072A">
        <w:rPr>
          <w:lang w:val="en-US"/>
        </w:rPr>
        <w:t xml:space="preserve">This manual is intended for current and future users of Multifitting and is written by its author. It will talk about the purpose of the program, how to start using it, as well as comprehensive information about the available functionality and user interface. This document will be updated along with the program update (and even more often) to always reflect the current state of affairs. The program interface is in English only, and this manual is in two languages: Russian and English. Since English is not my native language, there will be many grammatical, stylistic and other linguistic mistakes in this version. However, in the Russian version they will also </w:t>
      </w:r>
      <w:r>
        <w:rPr>
          <w:lang w:val="en-US"/>
        </w:rPr>
        <w:t>present</w:t>
      </w:r>
      <w:r w:rsidRPr="00D4072A">
        <w:rPr>
          <w:lang w:val="en-US"/>
        </w:rPr>
        <w:t xml:space="preserve">. So if you see an error </w:t>
      </w:r>
      <w:r w:rsidR="00B57DA0">
        <w:rPr>
          <w:lang w:val="en-US"/>
        </w:rPr>
        <w:t>–</w:t>
      </w:r>
      <w:r w:rsidRPr="00D4072A">
        <w:rPr>
          <w:lang w:val="en-US"/>
        </w:rPr>
        <w:t xml:space="preserve"> write me an email</w:t>
      </w:r>
      <w:r w:rsidR="00B57DA0">
        <w:rPr>
          <w:lang w:val="en-US"/>
        </w:rPr>
        <w:t xml:space="preserve"> to</w:t>
      </w:r>
      <w:r>
        <w:rPr>
          <w:lang w:val="en-US"/>
        </w:rPr>
        <w:t xml:space="preserve"> </w:t>
      </w:r>
      <w:hyperlink r:id="rId7" w:history="1">
        <w:r w:rsidRPr="00380A8B">
          <w:rPr>
            <w:rStyle w:val="Hyperlink"/>
            <w:lang w:val="en-US"/>
          </w:rPr>
          <w:t>svechnikovmv</w:t>
        </w:r>
        <w:r w:rsidRPr="00D4072A">
          <w:rPr>
            <w:rStyle w:val="Hyperlink"/>
            <w:lang w:val="en-US"/>
          </w:rPr>
          <w:t>@</w:t>
        </w:r>
        <w:r w:rsidRPr="00380A8B">
          <w:rPr>
            <w:rStyle w:val="Hyperlink"/>
            <w:lang w:val="en-US"/>
          </w:rPr>
          <w:t>gmail</w:t>
        </w:r>
        <w:r w:rsidRPr="00D4072A">
          <w:rPr>
            <w:rStyle w:val="Hyperlink"/>
            <w:lang w:val="en-US"/>
          </w:rPr>
          <w:t>.</w:t>
        </w:r>
        <w:r w:rsidRPr="00380A8B">
          <w:rPr>
            <w:rStyle w:val="Hyperlink"/>
            <w:lang w:val="en-US"/>
          </w:rPr>
          <w:t>com</w:t>
        </w:r>
      </w:hyperlink>
      <w:r w:rsidRPr="00D4072A">
        <w:rPr>
          <w:lang w:val="en-US"/>
        </w:rPr>
        <w:t>.</w:t>
      </w:r>
    </w:p>
    <w:p w14:paraId="0DF59F0C" w14:textId="77777777" w:rsidR="00C45D64" w:rsidRDefault="00936F6C" w:rsidP="00C45D64">
      <w:pPr>
        <w:spacing w:line="360" w:lineRule="auto"/>
        <w:jc w:val="both"/>
        <w:rPr>
          <w:lang w:val="en-US"/>
        </w:rPr>
      </w:pPr>
      <w:r w:rsidRPr="00936F6C">
        <w:rPr>
          <w:lang w:val="en-US"/>
        </w:rPr>
        <w:t xml:space="preserve">What is this program </w:t>
      </w:r>
      <w:r>
        <w:rPr>
          <w:lang w:val="en-US"/>
        </w:rPr>
        <w:t xml:space="preserve">intended </w:t>
      </w:r>
      <w:r w:rsidRPr="00936F6C">
        <w:rPr>
          <w:lang w:val="en-US"/>
        </w:rPr>
        <w:t xml:space="preserve">for? The main task is the numerical simulation of the reflection and transmission of radiation by a multilayer structure. </w:t>
      </w:r>
      <w:r w:rsidR="009F3D76">
        <w:rPr>
          <w:lang w:val="en-US"/>
        </w:rPr>
        <w:t>By-turn t</w:t>
      </w:r>
      <w:r w:rsidRPr="00936F6C">
        <w:rPr>
          <w:lang w:val="en-US"/>
        </w:rPr>
        <w:t>his is required for the diagnos</w:t>
      </w:r>
      <w:r w:rsidR="00954566">
        <w:rPr>
          <w:lang w:val="en-US"/>
        </w:rPr>
        <w:t>tics</w:t>
      </w:r>
      <w:r w:rsidRPr="00936F6C">
        <w:rPr>
          <w:lang w:val="en-US"/>
        </w:rPr>
        <w:t xml:space="preserve"> of struct</w:t>
      </w:r>
      <w:r w:rsidR="005F34F8">
        <w:rPr>
          <w:lang w:val="en-US"/>
        </w:rPr>
        <w:t>ures, the evaluation of the performance</w:t>
      </w:r>
      <w:r w:rsidRPr="00936F6C">
        <w:rPr>
          <w:lang w:val="en-US"/>
        </w:rPr>
        <w:t xml:space="preserve"> of reflective coatings and </w:t>
      </w:r>
      <w:r w:rsidR="005F34F8">
        <w:rPr>
          <w:lang w:val="en-US"/>
        </w:rPr>
        <w:t>freestanding</w:t>
      </w:r>
      <w:r w:rsidRPr="00936F6C">
        <w:rPr>
          <w:lang w:val="en-US"/>
        </w:rPr>
        <w:t xml:space="preserve"> absorption filters, as well as for the development of coatings with specified optical properties. The radiation here is primarily understood as a </w:t>
      </w:r>
      <w:r w:rsidR="00954566">
        <w:rPr>
          <w:lang w:val="en-US"/>
        </w:rPr>
        <w:t>plane</w:t>
      </w:r>
      <w:r w:rsidRPr="00936F6C">
        <w:rPr>
          <w:lang w:val="en-US"/>
        </w:rPr>
        <w:t xml:space="preserve"> monochromatic wave, which is continuously incident on the sample. The wavelength</w:t>
      </w:r>
      <w:r w:rsidR="00954566">
        <w:rPr>
          <w:lang w:val="en-US"/>
        </w:rPr>
        <w:t xml:space="preserve"> basically</w:t>
      </w:r>
      <w:r w:rsidRPr="00936F6C">
        <w:rPr>
          <w:lang w:val="en-US"/>
        </w:rPr>
        <w:t xml:space="preserve"> can be </w:t>
      </w:r>
      <w:r w:rsidR="00954566">
        <w:rPr>
          <w:lang w:val="en-US"/>
        </w:rPr>
        <w:t>arbitrary</w:t>
      </w:r>
      <w:r w:rsidRPr="00936F6C">
        <w:rPr>
          <w:lang w:val="en-US"/>
        </w:rPr>
        <w:t>, but the optical constants</w:t>
      </w:r>
      <w:r w:rsidR="00954566">
        <w:rPr>
          <w:lang w:val="en-US"/>
        </w:rPr>
        <w:t xml:space="preserve"> database</w:t>
      </w:r>
      <w:r w:rsidRPr="00936F6C">
        <w:rPr>
          <w:lang w:val="en-US"/>
        </w:rPr>
        <w:t xml:space="preserve"> </w:t>
      </w:r>
      <w:r w:rsidR="00B8356D">
        <w:rPr>
          <w:lang w:val="en-US"/>
        </w:rPr>
        <w:t>is more</w:t>
      </w:r>
      <w:r w:rsidRPr="00936F6C">
        <w:rPr>
          <w:lang w:val="en-US"/>
        </w:rPr>
        <w:t xml:space="preserve"> </w:t>
      </w:r>
      <w:r w:rsidR="00B8356D">
        <w:rPr>
          <w:lang w:val="en-US"/>
        </w:rPr>
        <w:t>appropriate</w:t>
      </w:r>
      <w:r w:rsidRPr="00936F6C">
        <w:rPr>
          <w:lang w:val="en-US"/>
        </w:rPr>
        <w:t xml:space="preserve"> </w:t>
      </w:r>
      <w:r w:rsidR="00B8356D">
        <w:rPr>
          <w:lang w:val="en-US"/>
        </w:rPr>
        <w:t>for</w:t>
      </w:r>
      <w:r w:rsidRPr="00936F6C">
        <w:rPr>
          <w:lang w:val="en-US"/>
        </w:rPr>
        <w:t xml:space="preserve"> the range from extreme ultraviolet to hard X-rays. At wavelengths</w:t>
      </w:r>
      <w:r w:rsidR="00A03198">
        <w:rPr>
          <w:lang w:val="en-US"/>
        </w:rPr>
        <w:t xml:space="preserve"> scale</w:t>
      </w:r>
      <w:r w:rsidRPr="00936F6C">
        <w:rPr>
          <w:lang w:val="en-US"/>
        </w:rPr>
        <w:t xml:space="preserve"> </w:t>
      </w:r>
      <w:r w:rsidR="00A03198">
        <w:rPr>
          <w:lang w:val="en-US"/>
        </w:rPr>
        <w:t>it</w:t>
      </w:r>
      <w:r w:rsidRPr="00936F6C">
        <w:rPr>
          <w:lang w:val="en-US"/>
        </w:rPr>
        <w:t xml:space="preserve"> i</w:t>
      </w:r>
      <w:r w:rsidR="00B8356D">
        <w:rPr>
          <w:lang w:val="en-US"/>
        </w:rPr>
        <w:t>s 0.01–100 nm; in energy</w:t>
      </w:r>
      <w:r w:rsidR="00B8356D" w:rsidRPr="00B8356D">
        <w:rPr>
          <w:lang w:val="en-US"/>
        </w:rPr>
        <w:t xml:space="preserve"> </w:t>
      </w:r>
      <w:r w:rsidR="00B8356D">
        <w:rPr>
          <w:lang w:val="en-US"/>
        </w:rPr>
        <w:t>scale</w:t>
      </w:r>
      <w:r w:rsidRPr="00936F6C">
        <w:rPr>
          <w:lang w:val="en-US"/>
        </w:rPr>
        <w:t xml:space="preserve"> it is 0.01–100 keV. The</w:t>
      </w:r>
      <w:r w:rsidR="00B8356D" w:rsidRPr="00B8356D">
        <w:rPr>
          <w:lang w:val="en-US"/>
        </w:rPr>
        <w:t xml:space="preserve"> </w:t>
      </w:r>
      <w:r w:rsidR="00B8356D" w:rsidRPr="00936F6C">
        <w:rPr>
          <w:lang w:val="en-US"/>
        </w:rPr>
        <w:t>planar</w:t>
      </w:r>
      <w:r w:rsidRPr="00936F6C">
        <w:rPr>
          <w:lang w:val="en-US"/>
        </w:rPr>
        <w:t xml:space="preserve"> multilayer structure may contain the </w:t>
      </w:r>
      <w:r w:rsidR="00A03198">
        <w:rPr>
          <w:lang w:val="en-US"/>
        </w:rPr>
        <w:t>ambient</w:t>
      </w:r>
      <w:r w:rsidRPr="00936F6C">
        <w:rPr>
          <w:lang w:val="en-US"/>
        </w:rPr>
        <w:t xml:space="preserve">, the substrate, individual layers, periodic </w:t>
      </w:r>
      <w:r w:rsidR="00A03198">
        <w:rPr>
          <w:lang w:val="en-US"/>
        </w:rPr>
        <w:t xml:space="preserve">stacks </w:t>
      </w:r>
      <w:r w:rsidRPr="00936F6C">
        <w:rPr>
          <w:lang w:val="en-US"/>
        </w:rPr>
        <w:t xml:space="preserve">of arbitrary nesting with the number of layers in the period ≥2, aperiodic </w:t>
      </w:r>
      <w:r w:rsidR="00C45D64">
        <w:rPr>
          <w:lang w:val="en-US"/>
        </w:rPr>
        <w:t>stacks</w:t>
      </w:r>
      <w:r w:rsidRPr="00936F6C">
        <w:rPr>
          <w:lang w:val="en-US"/>
        </w:rPr>
        <w:t>.</w:t>
      </w:r>
      <w:r w:rsidR="00C45D64" w:rsidRPr="00C45D64">
        <w:rPr>
          <w:lang w:val="en-US"/>
        </w:rPr>
        <w:t xml:space="preserve"> Each layer is characterized by a material, density, thickness</w:t>
      </w:r>
      <w:r w:rsidR="00C45D64">
        <w:rPr>
          <w:lang w:val="en-US"/>
        </w:rPr>
        <w:t xml:space="preserve"> and</w:t>
      </w:r>
      <w:r w:rsidR="00C45D64" w:rsidRPr="00C45D64">
        <w:rPr>
          <w:lang w:val="en-US"/>
        </w:rPr>
        <w:t xml:space="preserve"> interface at the upper boundary. The material can be given by na</w:t>
      </w:r>
      <w:r w:rsidR="00C45D64">
        <w:rPr>
          <w:lang w:val="en-US"/>
        </w:rPr>
        <w:t>me (usually a chemical formula)</w:t>
      </w:r>
      <w:r w:rsidR="00C45D64" w:rsidRPr="00C45D64">
        <w:rPr>
          <w:lang w:val="en-US"/>
        </w:rPr>
        <w:t xml:space="preserve"> if there are </w:t>
      </w:r>
      <w:r w:rsidR="00C45D64">
        <w:rPr>
          <w:lang w:val="en-US"/>
        </w:rPr>
        <w:t xml:space="preserve">corresponding </w:t>
      </w:r>
      <w:r w:rsidR="00C45D64" w:rsidRPr="00C45D64">
        <w:rPr>
          <w:lang w:val="en-US"/>
        </w:rPr>
        <w:t xml:space="preserve">optical constants in the database, or composed of individual chemical elements with arbitrary stoichiometric ratios. Multifitting can use the IMD optical constants database. Interlayer interfaces are characterized by the root-mean-square width σ and profile type. Multifitting also allows you to take into account a number of </w:t>
      </w:r>
      <w:r w:rsidR="00065D04" w:rsidRPr="00065D04">
        <w:rPr>
          <w:lang w:val="en-US"/>
        </w:rPr>
        <w:t>instrument function</w:t>
      </w:r>
      <w:r w:rsidR="00065D04">
        <w:t>ы</w:t>
      </w:r>
      <w:r w:rsidR="00065D04" w:rsidRPr="00065D04">
        <w:rPr>
          <w:lang w:val="en-US"/>
        </w:rPr>
        <w:t xml:space="preserve"> </w:t>
      </w:r>
      <w:r w:rsidR="00C45D64" w:rsidRPr="00C45D64">
        <w:rPr>
          <w:lang w:val="en-US"/>
        </w:rPr>
        <w:t xml:space="preserve">that distort the observed value, such as finite angular and energy resolution, polarization, scattered background, “trace effect” in </w:t>
      </w:r>
      <w:r w:rsidR="00065D04">
        <w:rPr>
          <w:lang w:val="en-US"/>
        </w:rPr>
        <w:t>grazing</w:t>
      </w:r>
      <w:r w:rsidR="00C45D64" w:rsidRPr="00C45D64">
        <w:rPr>
          <w:lang w:val="en-US"/>
        </w:rPr>
        <w:t xml:space="preserve"> angles depending on the sample and probe beam</w:t>
      </w:r>
      <w:r w:rsidR="00065D04" w:rsidRPr="00065D04">
        <w:rPr>
          <w:lang w:val="en-US"/>
        </w:rPr>
        <w:t xml:space="preserve"> </w:t>
      </w:r>
      <w:r w:rsidR="00065D04" w:rsidRPr="00C45D64">
        <w:rPr>
          <w:lang w:val="en-US"/>
        </w:rPr>
        <w:t>size</w:t>
      </w:r>
      <w:r w:rsidR="00065D04">
        <w:rPr>
          <w:lang w:val="en-US"/>
        </w:rPr>
        <w:t>s</w:t>
      </w:r>
      <w:r w:rsidR="00C45D64" w:rsidRPr="00C45D64">
        <w:rPr>
          <w:lang w:val="en-US"/>
        </w:rPr>
        <w:t xml:space="preserve"> and others. Multifitting calculates the one-dimensional dependences of optical functions on the angle or wavelength.</w:t>
      </w:r>
    </w:p>
    <w:p w14:paraId="22E347EF" w14:textId="77777777" w:rsidR="00065D04" w:rsidRPr="00AA7AF0" w:rsidRDefault="00065D04" w:rsidP="00065D04">
      <w:pPr>
        <w:spacing w:line="360" w:lineRule="auto"/>
        <w:jc w:val="both"/>
        <w:rPr>
          <w:lang w:val="en-US"/>
        </w:rPr>
      </w:pPr>
      <w:r w:rsidRPr="00065D04">
        <w:rPr>
          <w:lang w:val="en-US"/>
        </w:rPr>
        <w:t>Similar programs for the numerical simulation of the optical properties of layered structures are created regularly, both free and commercial. Examples of free programs:</w:t>
      </w:r>
      <w:r w:rsidR="005A0C53" w:rsidRPr="00065D04">
        <w:rPr>
          <w:lang w:val="en-US"/>
        </w:rPr>
        <w:t xml:space="preserve"> </w:t>
      </w:r>
      <w:r w:rsidR="005A0C53">
        <w:rPr>
          <w:lang w:val="en-US"/>
        </w:rPr>
        <w:t>IMD</w:t>
      </w:r>
      <w:r w:rsidR="005A0C53" w:rsidRPr="00065D04">
        <w:rPr>
          <w:lang w:val="en-US"/>
        </w:rPr>
        <w:t xml:space="preserve"> (</w:t>
      </w:r>
      <w:hyperlink r:id="rId8" w:history="1">
        <w:r w:rsidR="005A0C53" w:rsidRPr="00B35958">
          <w:rPr>
            <w:rStyle w:val="Hyperlink"/>
            <w:lang w:val="en-US"/>
          </w:rPr>
          <w:t>http</w:t>
        </w:r>
        <w:r w:rsidR="005A0C53" w:rsidRPr="00065D04">
          <w:rPr>
            <w:rStyle w:val="Hyperlink"/>
            <w:lang w:val="en-US"/>
          </w:rPr>
          <w:t>://</w:t>
        </w:r>
        <w:r w:rsidR="005A0C53" w:rsidRPr="00B35958">
          <w:rPr>
            <w:rStyle w:val="Hyperlink"/>
            <w:lang w:val="en-US"/>
          </w:rPr>
          <w:t>www</w:t>
        </w:r>
        <w:r w:rsidR="005A0C53" w:rsidRPr="00065D04">
          <w:rPr>
            <w:rStyle w:val="Hyperlink"/>
            <w:lang w:val="en-US"/>
          </w:rPr>
          <w:t>.</w:t>
        </w:r>
        <w:r w:rsidR="005A0C53" w:rsidRPr="00B35958">
          <w:rPr>
            <w:rStyle w:val="Hyperlink"/>
            <w:lang w:val="en-US"/>
          </w:rPr>
          <w:t>rxollc</w:t>
        </w:r>
        <w:r w:rsidR="005A0C53" w:rsidRPr="00065D04">
          <w:rPr>
            <w:rStyle w:val="Hyperlink"/>
            <w:lang w:val="en-US"/>
          </w:rPr>
          <w:t>.</w:t>
        </w:r>
        <w:r w:rsidR="005A0C53" w:rsidRPr="00B35958">
          <w:rPr>
            <w:rStyle w:val="Hyperlink"/>
            <w:lang w:val="en-US"/>
          </w:rPr>
          <w:t>com</w:t>
        </w:r>
        <w:r w:rsidR="005A0C53" w:rsidRPr="00065D04">
          <w:rPr>
            <w:rStyle w:val="Hyperlink"/>
            <w:lang w:val="en-US"/>
          </w:rPr>
          <w:t>/</w:t>
        </w:r>
        <w:r w:rsidR="005A0C53" w:rsidRPr="00B35958">
          <w:rPr>
            <w:rStyle w:val="Hyperlink"/>
            <w:lang w:val="en-US"/>
          </w:rPr>
          <w:t>idl</w:t>
        </w:r>
        <w:r w:rsidR="005A0C53" w:rsidRPr="00065D04">
          <w:rPr>
            <w:rStyle w:val="Hyperlink"/>
            <w:lang w:val="en-US"/>
          </w:rPr>
          <w:t>/</w:t>
        </w:r>
      </w:hyperlink>
      <w:r w:rsidR="007F4615">
        <w:rPr>
          <w:lang w:val="en-US"/>
        </w:rPr>
        <w:t>,</w:t>
      </w:r>
      <w:r w:rsidR="007F4615">
        <w:rPr>
          <w:lang w:val="en-US"/>
        </w:rPr>
        <w:fldChar w:fldCharType="begin" w:fldLock="1"/>
      </w:r>
      <w:r w:rsidR="007F4615">
        <w:rPr>
          <w:lang w:val="en-US"/>
        </w:rPr>
        <w:instrText>ADDIN CSL_CITATION {"citationItems":[{"id":"ITEM-1","itemData":{"DOI":"10.1063/1.168689","ISBN":"0894-1866","ISSN":"08941866","abstract":"—Software for modeling the optical properties of multilayer films. [Computers in Physics 12, 360 (1998)]. A computer program called is described.","author":[{"dropping-particle":"","family":"Windt","given":"David","non-dropping-particle":"","parse-names":false,"suffix":""}],"container-title":"Computers in Physics","id":"ITEM-1","issue":"4","issued":{"date-parts":[["1998"]]},"page":"360","title":"IMD—Software for modeling the optical properties of multilayer films","type":"article-journal","volume":"12"},"uris":["http://www.mendeley.com/documents/?uuid=0884e74c-f98c-49b4-b5b9-73039358eacf"]}],"mendeley":{"formattedCitation":"[1]","plainTextFormattedCitation":"[1]","previouslyFormattedCitation":"[1]"},"properties":{"noteIndex":0},"schema":"https://github.com/citation-style-language/schema/raw/master/csl-citation.json"}</w:instrText>
      </w:r>
      <w:r w:rsidR="007F4615">
        <w:rPr>
          <w:lang w:val="en-US"/>
        </w:rPr>
        <w:fldChar w:fldCharType="separate"/>
      </w:r>
      <w:r w:rsidR="007F4615" w:rsidRPr="007F4615">
        <w:rPr>
          <w:noProof/>
          <w:lang w:val="en-US"/>
        </w:rPr>
        <w:t>[1]</w:t>
      </w:r>
      <w:r w:rsidR="007F4615">
        <w:rPr>
          <w:lang w:val="en-US"/>
        </w:rPr>
        <w:fldChar w:fldCharType="end"/>
      </w:r>
      <w:r w:rsidR="007F4615">
        <w:rPr>
          <w:lang w:val="en-US"/>
        </w:rPr>
        <w:t>)</w:t>
      </w:r>
      <w:r w:rsidR="005A0C53" w:rsidRPr="00065D04">
        <w:rPr>
          <w:lang w:val="en-US"/>
        </w:rPr>
        <w:t>, GenX (</w:t>
      </w:r>
      <w:hyperlink r:id="rId9" w:history="1">
        <w:r w:rsidR="009B73E0" w:rsidRPr="00065D04">
          <w:rPr>
            <w:rStyle w:val="Hyperlink"/>
            <w:lang w:val="en-US"/>
          </w:rPr>
          <w:t>http://genx.sourceforge.net</w:t>
        </w:r>
      </w:hyperlink>
      <w:r w:rsidR="007F4615">
        <w:rPr>
          <w:lang w:val="en-US"/>
        </w:rPr>
        <w:t>,</w:t>
      </w:r>
      <w:r w:rsidR="007F4615">
        <w:rPr>
          <w:lang w:val="en-US"/>
        </w:rPr>
        <w:fldChar w:fldCharType="begin" w:fldLock="1"/>
      </w:r>
      <w:r w:rsidR="007F4615">
        <w:rPr>
          <w:lang w:val="en-US"/>
        </w:rPr>
        <w:instrText>ADDIN CSL_CITATION {"citationItems":[{"id":"ITEM-1","itemData":{"DOI":"10.1107/S0021889807045086","ISBN":"0021-8898","ISSN":"0021-8898","abstract":"GenX is a versatile program using the differential evolution algorithm for fitting X-ray and neutron reflectivity data. It utilizes the Parratt recursion formula for simulating specular reflectivity. The program is easily extensible, allowing users to incorporate their own models into the program. This can be useful for fitting data from other scattering experiments, or for any other minimization problem which has a large number of input parameters and/or contains many local minima, where the differential evolution algorithm is suitable. In addition, GenX manages to fit an arbitrary number of data sets simultaneously. The program is released under the GNU General Public License.","author":[{"dropping-particle":"","family":"Björck","given":"Matts","non-dropping-particle":"","parse-names":false,"suffix":""},{"dropping-particle":"","family":"Andersson","given":"Gabriella","non-dropping-particle":"","parse-names":false,"suffix":""}],"container-title":"Journal of Applied Crystallography","id":"ITEM-1","issue":"6","issued":{"date-parts":[["2007","12","1"]]},"page":"1174-1178","title":"GenX : an extensible X-ray reflectivity refinement program utilizing differential evolution","type":"article-journal","volume":"40"},"uris":["http://www.mendeley.com/documents/?uuid=13d609fb-f576-4e40-ad06-9c0e752ce7a9"]}],"mendeley":{"formattedCitation":"[2]","plainTextFormattedCitation":"[2]","previouslyFormattedCitation":"[2]"},"properties":{"noteIndex":0},"schema":"https://github.com/citation-style-language/schema/raw/master/csl-citation.json"}</w:instrText>
      </w:r>
      <w:r w:rsidR="007F4615">
        <w:rPr>
          <w:lang w:val="en-US"/>
        </w:rPr>
        <w:fldChar w:fldCharType="separate"/>
      </w:r>
      <w:r w:rsidR="007F4615" w:rsidRPr="007F4615">
        <w:rPr>
          <w:noProof/>
          <w:lang w:val="en-US"/>
        </w:rPr>
        <w:t>[2]</w:t>
      </w:r>
      <w:r w:rsidR="007F4615">
        <w:rPr>
          <w:lang w:val="en-US"/>
        </w:rPr>
        <w:fldChar w:fldCharType="end"/>
      </w:r>
      <w:r w:rsidR="007F4615">
        <w:rPr>
          <w:lang w:val="en-US"/>
        </w:rPr>
        <w:t>)</w:t>
      </w:r>
      <w:r w:rsidR="009B73E0" w:rsidRPr="00065D04">
        <w:rPr>
          <w:lang w:val="en-US"/>
        </w:rPr>
        <w:t xml:space="preserve">, </w:t>
      </w:r>
      <w:r w:rsidR="009B73E0" w:rsidRPr="009B73E0">
        <w:rPr>
          <w:lang w:val="en-US"/>
        </w:rPr>
        <w:t>REFLEX</w:t>
      </w:r>
      <w:r w:rsidR="009B73E0" w:rsidRPr="00065D04">
        <w:rPr>
          <w:lang w:val="en-US"/>
        </w:rPr>
        <w:t xml:space="preserve"> (</w:t>
      </w:r>
      <w:hyperlink r:id="rId10" w:history="1">
        <w:r w:rsidR="009B73E0" w:rsidRPr="00065D04">
          <w:rPr>
            <w:rStyle w:val="Hyperlink"/>
            <w:lang w:val="en-US"/>
          </w:rPr>
          <w:t>http://reflex.irdl.fr/Reflex/reflex.html</w:t>
        </w:r>
      </w:hyperlink>
      <w:r w:rsidR="007F4615">
        <w:rPr>
          <w:lang w:val="en-US"/>
        </w:rPr>
        <w:t>,</w:t>
      </w:r>
      <w:r w:rsidR="007F4615">
        <w:rPr>
          <w:lang w:val="en-US"/>
        </w:rPr>
        <w:fldChar w:fldCharType="begin" w:fldLock="1"/>
      </w:r>
      <w:r w:rsidR="007F4615">
        <w:rPr>
          <w:lang w:val="en-US"/>
        </w:rPr>
        <w:instrText>ADDIN CSL_CITATION {"citationItems":[{"id":"ITEM-1","itemData":{"DOI":"10.1107/S1600576718018186","ISSN":"1600-5767","abstract":"The use of X-ray and neutron reflectivity has been generalized worldwide for scientists who want to determine specific physical properties (such as electron-density profile, scattering-length density, roughness and thickness) of films less than 200 nm thick deposited on a substrate. This paper describes a freeware program named REFLEX , which is a standalone program dedicated to the simulation and analysis of X-ray and neutron reflectivity from multilayers. This program was first written two decades ago and has been constantly improved since, but never published until now. The latest version of REFLEX covers generalized types of calculation of reflectivity curves including both neutron and X-ray reflectivity. In the case of X-rays, the program can deal with both s and p polarization, which is quite important in the soft X-ray region where the two polarizations can yield different results. Neutron reflectivity is calculated within the framework of non-spin-polarized neutrons. REFLEX has also been designed to include any type of fluid (such as supercritical CO 2 ) on top of the analysed film and includes corrections of the footprint effect for analysis on an absolute scale.","author":[{"dropping-particle":"","family":"Vignaud","given":"Guillaume","non-dropping-particle":"","parse-names":false,"suffix":""},{"dropping-particle":"","family":"Gibaud","given":"Alain","non-dropping-particle":"","parse-names":false,"suffix":""}],"container-title":"Journal of Applied Crystallography","id":"ITEM-1","issue":"1","issued":{"date-parts":[["2019","2","1"]]},"page":"201-213","publisher":"International Union of Crystallography","title":"REFLEX : a program for the analysis of specular X-ray and neutron reflectivity data","type":"article-journal","volume":"52"},"uris":["http://www.mendeley.com/documents/?uuid=4a4bba7d-734d-4002-84a2-7505c9887c4e"]}],"mendeley":{"formattedCitation":"[3]","plainTextFormattedCitation":"[3]","previouslyFormattedCitation":"[3]"},"properties":{"noteIndex":0},"schema":"https://github.com/citation-style-language/schema/raw/master/csl-citation.json"}</w:instrText>
      </w:r>
      <w:r w:rsidR="007F4615">
        <w:rPr>
          <w:lang w:val="en-US"/>
        </w:rPr>
        <w:fldChar w:fldCharType="separate"/>
      </w:r>
      <w:r w:rsidR="007F4615" w:rsidRPr="007F4615">
        <w:rPr>
          <w:noProof/>
          <w:lang w:val="en-US"/>
        </w:rPr>
        <w:t>[3]</w:t>
      </w:r>
      <w:r w:rsidR="007F4615">
        <w:rPr>
          <w:lang w:val="en-US"/>
        </w:rPr>
        <w:fldChar w:fldCharType="end"/>
      </w:r>
      <w:r w:rsidR="007F4615">
        <w:rPr>
          <w:lang w:val="en-US"/>
        </w:rPr>
        <w:t>)</w:t>
      </w:r>
      <w:r w:rsidR="009B73E0" w:rsidRPr="00065D04">
        <w:rPr>
          <w:lang w:val="en-US"/>
        </w:rPr>
        <w:t xml:space="preserve">, </w:t>
      </w:r>
      <w:r w:rsidR="005A0C53" w:rsidRPr="00065D04">
        <w:rPr>
          <w:lang w:val="en-US"/>
        </w:rPr>
        <w:t xml:space="preserve"> </w:t>
      </w:r>
      <w:r w:rsidR="009B73E0" w:rsidRPr="00065D04">
        <w:rPr>
          <w:lang w:val="en-US"/>
        </w:rPr>
        <w:t>BornAgain  (</w:t>
      </w:r>
      <w:hyperlink r:id="rId11" w:history="1">
        <w:r w:rsidR="009B73E0" w:rsidRPr="00065D04">
          <w:rPr>
            <w:rStyle w:val="Hyperlink"/>
            <w:lang w:val="en-US"/>
          </w:rPr>
          <w:t>https://www.bornagainproject.org</w:t>
        </w:r>
      </w:hyperlink>
      <w:r w:rsidR="007F4615">
        <w:rPr>
          <w:lang w:val="en-US"/>
        </w:rPr>
        <w:t>,</w:t>
      </w:r>
      <w:r w:rsidR="007F4615">
        <w:rPr>
          <w:lang w:val="en-US"/>
        </w:rPr>
        <w:fldChar w:fldCharType="begin" w:fldLock="1"/>
      </w:r>
      <w:r w:rsidR="007F4615">
        <w:rPr>
          <w:lang w:val="en-US"/>
        </w:rPr>
        <w:instrText>ADDIN CSL_CITATION {"citationItems":[{"id":"ITEM-1","itemData":{"author":[{"dropping-particle":"","family":"Durniak","given":"C.","non-dropping-particle":"","parse-names":false,"suffix":""},{"dropping-particle":"","family":"Ganeva","given":"M.","non-dropping-particle":"","parse-names":false,"suffix":""},{"dropping-particle":"","family":"Pospelov","given":"G.","non-dropping-particle":"","parse-names":false,"suffix":""},{"dropping-particle":"Van","family":"Herck","given":"W.","non-dropping-particle":"","parse-names":false,"suffix":""},{"dropping-particle":"","family":"Wuttke","given":"J.","non-dropping-particle":"","parse-names":false,"suffix":""},{"dropping-particle":"","family":"Yurov","given":"D.","non-dropping-particle":"","parse-names":false,"suffix":""}],"container-title":"http://www.bornagainproject.org","id":"ITEM-1","issued":{"date-parts":[["0"]]},"title":"BornAgain — Software for simulating and fitting X-ray and neutron small-angle scattering at grazing incidence","type":"article-journal"},"uris":["http://www.mendeley.com/documents/?uuid=c3b52dd6-71f0-4bd5-a4f0-cfb5ea32db74"]}],"mendeley":{"formattedCitation":"[4]","plainTextFormattedCitation":"[4]","previouslyFormattedCitation":"[4]"},"properties":{"noteIndex":0},"schema":"https://github.com/citation-style-language/schema/raw/master/csl-citation.json"}</w:instrText>
      </w:r>
      <w:r w:rsidR="007F4615">
        <w:rPr>
          <w:lang w:val="en-US"/>
        </w:rPr>
        <w:fldChar w:fldCharType="separate"/>
      </w:r>
      <w:r w:rsidR="007F4615" w:rsidRPr="007F4615">
        <w:rPr>
          <w:noProof/>
          <w:lang w:val="en-US"/>
        </w:rPr>
        <w:t>[4]</w:t>
      </w:r>
      <w:r w:rsidR="007F4615">
        <w:rPr>
          <w:lang w:val="en-US"/>
        </w:rPr>
        <w:fldChar w:fldCharType="end"/>
      </w:r>
      <w:r w:rsidR="007F4615">
        <w:rPr>
          <w:lang w:val="en-US"/>
        </w:rPr>
        <w:t>)</w:t>
      </w:r>
      <w:r w:rsidR="009B73E0" w:rsidRPr="00065D04">
        <w:rPr>
          <w:lang w:val="en-US"/>
        </w:rPr>
        <w:t xml:space="preserve">. </w:t>
      </w:r>
      <w:r w:rsidRPr="00065D04">
        <w:rPr>
          <w:lang w:val="en-US"/>
        </w:rPr>
        <w:t>Among these tools, BornAgain has the most extensive functionality, but perhaps the most famous and most widely used for developing and diagnosing X-ray optical coatings and free-</w:t>
      </w:r>
      <w:r w:rsidR="00795130">
        <w:rPr>
          <w:lang w:val="en-US"/>
        </w:rPr>
        <w:t>standing</w:t>
      </w:r>
      <w:r w:rsidRPr="00065D04">
        <w:rPr>
          <w:lang w:val="en-US"/>
        </w:rPr>
        <w:t xml:space="preserve"> structures is IMD. For more than 20 years, it has in fact become a standard instrument in X-ray optics. I</w:t>
      </w:r>
      <w:r w:rsidRPr="00AA7AF0">
        <w:rPr>
          <w:lang w:val="en-US"/>
        </w:rPr>
        <w:t xml:space="preserve"> </w:t>
      </w:r>
      <w:r w:rsidRPr="00065D04">
        <w:rPr>
          <w:lang w:val="en-US"/>
        </w:rPr>
        <w:t>took</w:t>
      </w:r>
      <w:r w:rsidRPr="00AA7AF0">
        <w:rPr>
          <w:lang w:val="en-US"/>
        </w:rPr>
        <w:t xml:space="preserve"> </w:t>
      </w:r>
      <w:r w:rsidRPr="00065D04">
        <w:rPr>
          <w:lang w:val="en-US"/>
        </w:rPr>
        <w:t>its</w:t>
      </w:r>
      <w:r w:rsidRPr="00AA7AF0">
        <w:rPr>
          <w:lang w:val="en-US"/>
        </w:rPr>
        <w:t xml:space="preserve"> </w:t>
      </w:r>
      <w:r w:rsidRPr="00065D04">
        <w:rPr>
          <w:lang w:val="en-US"/>
        </w:rPr>
        <w:t>interface</w:t>
      </w:r>
      <w:r w:rsidRPr="00AA7AF0">
        <w:rPr>
          <w:lang w:val="en-US"/>
        </w:rPr>
        <w:t xml:space="preserve"> </w:t>
      </w:r>
      <w:r w:rsidRPr="00065D04">
        <w:rPr>
          <w:lang w:val="en-US"/>
        </w:rPr>
        <w:t>and</w:t>
      </w:r>
      <w:r w:rsidRPr="00AA7AF0">
        <w:rPr>
          <w:lang w:val="en-US"/>
        </w:rPr>
        <w:t xml:space="preserve"> </w:t>
      </w:r>
      <w:r w:rsidRPr="00065D04">
        <w:rPr>
          <w:lang w:val="en-US"/>
        </w:rPr>
        <w:t>functionality</w:t>
      </w:r>
      <w:r w:rsidRPr="00AA7AF0">
        <w:rPr>
          <w:lang w:val="en-US"/>
        </w:rPr>
        <w:t xml:space="preserve"> </w:t>
      </w:r>
      <w:r w:rsidRPr="00065D04">
        <w:rPr>
          <w:lang w:val="en-US"/>
        </w:rPr>
        <w:t>as</w:t>
      </w:r>
      <w:r w:rsidRPr="00AA7AF0">
        <w:rPr>
          <w:lang w:val="en-US"/>
        </w:rPr>
        <w:t xml:space="preserve"> </w:t>
      </w:r>
      <w:r w:rsidRPr="00065D04">
        <w:rPr>
          <w:lang w:val="en-US"/>
        </w:rPr>
        <w:t>a</w:t>
      </w:r>
      <w:r w:rsidRPr="00AA7AF0">
        <w:rPr>
          <w:lang w:val="en-US"/>
        </w:rPr>
        <w:t xml:space="preserve"> </w:t>
      </w:r>
      <w:r w:rsidRPr="00065D04">
        <w:rPr>
          <w:lang w:val="en-US"/>
        </w:rPr>
        <w:t>standard</w:t>
      </w:r>
      <w:r w:rsidRPr="00AA7AF0">
        <w:rPr>
          <w:lang w:val="en-US"/>
        </w:rPr>
        <w:t xml:space="preserve"> </w:t>
      </w:r>
      <w:r w:rsidRPr="00065D04">
        <w:rPr>
          <w:lang w:val="en-US"/>
        </w:rPr>
        <w:t>and</w:t>
      </w:r>
      <w:r w:rsidRPr="00AA7AF0">
        <w:rPr>
          <w:lang w:val="en-US"/>
        </w:rPr>
        <w:t xml:space="preserve"> </w:t>
      </w:r>
      <w:r w:rsidRPr="00065D04">
        <w:rPr>
          <w:lang w:val="en-US"/>
        </w:rPr>
        <w:t>adapted</w:t>
      </w:r>
      <w:r w:rsidRPr="00AA7AF0">
        <w:rPr>
          <w:lang w:val="en-US"/>
        </w:rPr>
        <w:t xml:space="preserve"> </w:t>
      </w:r>
      <w:r w:rsidRPr="00065D04">
        <w:rPr>
          <w:lang w:val="en-US"/>
        </w:rPr>
        <w:t>it</w:t>
      </w:r>
      <w:r w:rsidRPr="00AA7AF0">
        <w:rPr>
          <w:lang w:val="en-US"/>
        </w:rPr>
        <w:t xml:space="preserve"> </w:t>
      </w:r>
      <w:r w:rsidRPr="00065D04">
        <w:rPr>
          <w:lang w:val="en-US"/>
        </w:rPr>
        <w:t>for</w:t>
      </w:r>
      <w:r w:rsidRPr="00AA7AF0">
        <w:rPr>
          <w:lang w:val="en-US"/>
        </w:rPr>
        <w:t xml:space="preserve"> </w:t>
      </w:r>
      <w:r w:rsidRPr="00065D04">
        <w:rPr>
          <w:lang w:val="en-US"/>
        </w:rPr>
        <w:t>a</w:t>
      </w:r>
      <w:r w:rsidRPr="00AA7AF0">
        <w:rPr>
          <w:lang w:val="en-US"/>
        </w:rPr>
        <w:t xml:space="preserve"> </w:t>
      </w:r>
      <w:r w:rsidRPr="00065D04">
        <w:rPr>
          <w:lang w:val="en-US"/>
        </w:rPr>
        <w:t>number</w:t>
      </w:r>
      <w:r w:rsidRPr="00AA7AF0">
        <w:rPr>
          <w:lang w:val="en-US"/>
        </w:rPr>
        <w:t xml:space="preserve"> </w:t>
      </w:r>
      <w:r w:rsidRPr="00065D04">
        <w:rPr>
          <w:lang w:val="en-US"/>
        </w:rPr>
        <w:t>of</w:t>
      </w:r>
      <w:r w:rsidRPr="00AA7AF0">
        <w:rPr>
          <w:lang w:val="en-US"/>
        </w:rPr>
        <w:t xml:space="preserve"> </w:t>
      </w:r>
      <w:r w:rsidRPr="00065D04">
        <w:rPr>
          <w:lang w:val="en-US"/>
        </w:rPr>
        <w:t>tasks</w:t>
      </w:r>
      <w:r w:rsidRPr="00AA7AF0">
        <w:rPr>
          <w:lang w:val="en-US"/>
        </w:rPr>
        <w:t>.</w:t>
      </w:r>
    </w:p>
    <w:p w14:paraId="044B54A0" w14:textId="77777777" w:rsidR="009566D4" w:rsidRDefault="009566D4" w:rsidP="00065D04">
      <w:pPr>
        <w:spacing w:line="360" w:lineRule="auto"/>
        <w:jc w:val="both"/>
        <w:rPr>
          <w:lang w:val="en-US"/>
        </w:rPr>
      </w:pPr>
      <w:r w:rsidRPr="009566D4">
        <w:rPr>
          <w:lang w:val="en-US"/>
        </w:rPr>
        <w:t xml:space="preserve">Multifitting has </w:t>
      </w:r>
      <w:r>
        <w:rPr>
          <w:lang w:val="en-US"/>
        </w:rPr>
        <w:t>the</w:t>
      </w:r>
      <w:r w:rsidRPr="009566D4">
        <w:rPr>
          <w:lang w:val="en-US"/>
        </w:rPr>
        <w:t xml:space="preserve"> interface specifically designed to quickly change the parameters of the structure and instantly display the results. This is important in the case of reflectometric diagnostics of samples, when the structure model is not exactly known, and it is required to manually consider</w:t>
      </w:r>
      <w:r>
        <w:rPr>
          <w:lang w:val="en-US"/>
        </w:rPr>
        <w:t xml:space="preserve"> and try</w:t>
      </w:r>
      <w:r w:rsidRPr="009566D4">
        <w:rPr>
          <w:lang w:val="en-US"/>
        </w:rPr>
        <w:t xml:space="preserve"> many options. With frequent solving of such problems, the issues of interface ergonomics come to the fore (</w:t>
      </w:r>
      <w:r w:rsidR="009A2D64">
        <w:rPr>
          <w:lang w:val="en-US"/>
        </w:rPr>
        <w:t>after</w:t>
      </w:r>
      <w:r w:rsidRPr="009566D4">
        <w:rPr>
          <w:lang w:val="en-US"/>
        </w:rPr>
        <w:t xml:space="preserve"> required functionality, of course), therefore Multifitting is recommended to anyone who is involved in X-ray diagnostics of thin films, and especially to those who do it regularly.</w:t>
      </w:r>
    </w:p>
    <w:p w14:paraId="58FA2576" w14:textId="77777777" w:rsidR="00BB4713" w:rsidRPr="009566D4" w:rsidRDefault="00BB4713" w:rsidP="00065D04">
      <w:pPr>
        <w:spacing w:line="360" w:lineRule="auto"/>
        <w:jc w:val="both"/>
        <w:rPr>
          <w:lang w:val="en-US"/>
        </w:rPr>
      </w:pPr>
      <w:r w:rsidRPr="00BB4713">
        <w:rPr>
          <w:lang w:val="en-US"/>
        </w:rPr>
        <w:lastRenderedPageBreak/>
        <w:t xml:space="preserve">Basic information about Multifitting is published in the Journal of Applied Crystallography </w:t>
      </w:r>
      <w:r w:rsidR="000E0E06">
        <w:rPr>
          <w:lang w:val="en-US"/>
        </w:rPr>
        <w:fldChar w:fldCharType="begin" w:fldLock="1"/>
      </w:r>
      <w:r w:rsidR="000E0E06">
        <w:rPr>
          <w:lang w:val="en-US"/>
        </w:rPr>
        <w:instrText>ADDIN CSL_CITATION {"citationItems":[{"id":"ITEM-1","itemData":{"DOI":"10.1107/S160057671901584X","ISSN":"1600-5767","abstract":"Multifitting is a computer program designed specifically for modeling the optical properties (reflection, transmission, absorption) of multilayer films consisting of an arbitrary number of layers in a wide range of wavelengths. Multifitting allows a user to calculate the reflectometric curves for a given structure (direct problem) and to find the parameters of the films from the experimentally obtained curves (inverse problem), either manually or automatically. Key features of Multifitting are the ability to work simultaneously with an arbitrary number of experimental curves and an ergonomic graphical user interface that is designed for intensive daily use in the diagnosis of thin films. Multifitting is positioned by the author as the successor to the IMD program, which has become the standard tool in research and technology groups synthesizing and studying thin-film coatings.","author":[{"dropping-particle":"","family":"Svechnikov","given":"Mikhail","non-dropping-particle":"","parse-names":false,"suffix":""}],"container-title":"Journal of Applied Crystallography","id":"ITEM-1","issue":"1","issued":{"date-parts":[["2020","2","1"]]},"page":"244-252","publisher":"International Union of Crystallography","title":"Multifitting : software for the reflectometric reconstruction of multilayer nanofilms","type":"article-journal","volume":"53"},"uris":["http://www.mendeley.com/documents/?uuid=86e1a704-155a-453a-9ee7-9c214f254991"]}],"mendeley":{"formattedCitation":"[5]","plainTextFormattedCitation":"[5]"},"properties":{"noteIndex":0},"schema":"https://github.com/citation-style-language/schema/raw/master/csl-citation.json"}</w:instrText>
      </w:r>
      <w:r w:rsidR="000E0E06">
        <w:rPr>
          <w:lang w:val="en-US"/>
        </w:rPr>
        <w:fldChar w:fldCharType="separate"/>
      </w:r>
      <w:r w:rsidR="000E0E06" w:rsidRPr="000E0E06">
        <w:rPr>
          <w:noProof/>
          <w:lang w:val="en-US"/>
        </w:rPr>
        <w:t>[5]</w:t>
      </w:r>
      <w:r w:rsidR="000E0E06">
        <w:rPr>
          <w:lang w:val="en-US"/>
        </w:rPr>
        <w:fldChar w:fldCharType="end"/>
      </w:r>
      <w:r w:rsidRPr="00BB4713">
        <w:rPr>
          <w:lang w:val="en-US"/>
        </w:rPr>
        <w:t xml:space="preserve">. When publishing your results obtained using Multifitting, please refer to this </w:t>
      </w:r>
      <w:r w:rsidR="006B28A2">
        <w:rPr>
          <w:lang w:val="en-US"/>
        </w:rPr>
        <w:t>paper</w:t>
      </w:r>
      <w:r w:rsidRPr="00BB4713">
        <w:rPr>
          <w:lang w:val="en-US"/>
        </w:rPr>
        <w:t>.</w:t>
      </w:r>
    </w:p>
    <w:p w14:paraId="0F7C0792" w14:textId="77777777" w:rsidR="00350D83" w:rsidRPr="00C56C0A" w:rsidRDefault="00C56C0A" w:rsidP="00FC23AE">
      <w:pPr>
        <w:pStyle w:val="ListParagraph"/>
        <w:spacing w:line="360" w:lineRule="auto"/>
        <w:ind w:left="567"/>
        <w:jc w:val="both"/>
        <w:outlineLvl w:val="0"/>
        <w:rPr>
          <w:b/>
          <w:sz w:val="28"/>
          <w:lang w:val="en-US"/>
        </w:rPr>
      </w:pPr>
      <w:bookmarkStart w:id="1" w:name="_Toc22208584"/>
      <w:r>
        <w:rPr>
          <w:b/>
          <w:sz w:val="28"/>
          <w:lang w:val="en-US"/>
        </w:rPr>
        <w:t>Installation and run</w:t>
      </w:r>
      <w:bookmarkEnd w:id="1"/>
    </w:p>
    <w:p w14:paraId="243B2E81" w14:textId="77777777" w:rsidR="00FC7C04" w:rsidRPr="008668F9" w:rsidRDefault="00DF0785" w:rsidP="00E81ED3">
      <w:pPr>
        <w:spacing w:line="360" w:lineRule="auto"/>
        <w:jc w:val="both"/>
        <w:rPr>
          <w:lang w:val="en-US"/>
        </w:rPr>
      </w:pPr>
      <w:r w:rsidRPr="00DF0785">
        <w:rPr>
          <w:lang w:val="en-US"/>
        </w:rPr>
        <w:t xml:space="preserve">Multifitting </w:t>
      </w:r>
      <w:r w:rsidRPr="008668F9">
        <w:rPr>
          <w:lang w:val="en-US"/>
        </w:rPr>
        <w:t>is available for Widows</w:t>
      </w:r>
      <w:r w:rsidR="00C11A8F">
        <w:rPr>
          <w:lang w:val="en-US"/>
        </w:rPr>
        <w:t xml:space="preserve"> </w:t>
      </w:r>
      <w:r w:rsidR="00C11A8F" w:rsidRPr="00C11A8F">
        <w:rPr>
          <w:lang w:val="en-US"/>
        </w:rPr>
        <w:t>(</w:t>
      </w:r>
      <w:r w:rsidR="00C11A8F">
        <w:rPr>
          <w:lang w:val="en-US"/>
        </w:rPr>
        <w:t>starting with</w:t>
      </w:r>
      <w:r w:rsidR="00C11A8F" w:rsidRPr="00C11A8F">
        <w:rPr>
          <w:lang w:val="en-US"/>
        </w:rPr>
        <w:t xml:space="preserve"> Windows 7) </w:t>
      </w:r>
      <w:r w:rsidR="00C11A8F" w:rsidRPr="008668F9">
        <w:rPr>
          <w:lang w:val="en-US"/>
        </w:rPr>
        <w:t>and</w:t>
      </w:r>
      <w:r w:rsidRPr="008668F9">
        <w:rPr>
          <w:lang w:val="en-US"/>
        </w:rPr>
        <w:t xml:space="preserve"> Linux. You can download it from the </w:t>
      </w:r>
      <w:r w:rsidR="00B22B21">
        <w:rPr>
          <w:lang w:val="en-US"/>
        </w:rPr>
        <w:t>web page</w:t>
      </w:r>
      <w:r w:rsidRPr="008668F9">
        <w:rPr>
          <w:lang w:val="en-US"/>
        </w:rPr>
        <w:t xml:space="preserve"> of the Laboratory of X-ray Optics of the Institute of Physics of Microstructures of the Russian Academy of Sciences. Page in Russian:</w:t>
      </w:r>
      <w:r w:rsidR="008668F9" w:rsidRPr="008668F9">
        <w:rPr>
          <w:lang w:val="en-US"/>
        </w:rPr>
        <w:t xml:space="preserve"> </w:t>
      </w:r>
      <w:hyperlink r:id="rId12" w:history="1">
        <w:r w:rsidR="003E0976" w:rsidRPr="008668F9">
          <w:rPr>
            <w:rStyle w:val="Hyperlink"/>
            <w:lang w:val="en-US"/>
          </w:rPr>
          <w:t>http://xray-optics.ru/products/software-multifitting/</w:t>
        </w:r>
      </w:hyperlink>
      <w:r w:rsidR="003E0976" w:rsidRPr="008668F9">
        <w:rPr>
          <w:lang w:val="en-US"/>
        </w:rPr>
        <w:t xml:space="preserve"> </w:t>
      </w:r>
      <w:r w:rsidR="00C67B41" w:rsidRPr="008668F9">
        <w:rPr>
          <w:lang w:val="en-US"/>
        </w:rPr>
        <w:t>and in English</w:t>
      </w:r>
      <w:r w:rsidR="003E0976" w:rsidRPr="008668F9">
        <w:rPr>
          <w:lang w:val="en-US"/>
        </w:rPr>
        <w:t xml:space="preserve">: </w:t>
      </w:r>
      <w:bookmarkStart w:id="2" w:name="Адрес"/>
      <w:r w:rsidR="002C53DF" w:rsidRPr="00CB3E19">
        <w:fldChar w:fldCharType="begin"/>
      </w:r>
      <w:r w:rsidR="002C53DF" w:rsidRPr="00CB3E19">
        <w:rPr>
          <w:lang w:val="en-US"/>
        </w:rPr>
        <w:instrText xml:space="preserve"> HYPERLINK "http://xray-optics.org/products/software-multifitting/" </w:instrText>
      </w:r>
      <w:r w:rsidR="002C53DF" w:rsidRPr="00CB3E19">
        <w:fldChar w:fldCharType="separate"/>
      </w:r>
      <w:r w:rsidR="003E0976" w:rsidRPr="00CB3E19">
        <w:rPr>
          <w:rStyle w:val="Hyperlink"/>
          <w:lang w:val="en-US"/>
        </w:rPr>
        <w:t>http://xray-optics.org/products/software-multifitting/</w:t>
      </w:r>
      <w:r w:rsidR="002C53DF" w:rsidRPr="00CB3E19">
        <w:rPr>
          <w:rStyle w:val="Hyperlink"/>
          <w:lang w:val="en-US"/>
        </w:rPr>
        <w:fldChar w:fldCharType="end"/>
      </w:r>
      <w:bookmarkEnd w:id="2"/>
      <w:r w:rsidR="003E0976" w:rsidRPr="008668F9">
        <w:rPr>
          <w:lang w:val="en-US"/>
        </w:rPr>
        <w:t>.</w:t>
      </w:r>
      <w:r w:rsidR="003605A1" w:rsidRPr="008668F9">
        <w:rPr>
          <w:lang w:val="en-US"/>
        </w:rPr>
        <w:t xml:space="preserve"> </w:t>
      </w:r>
      <w:r w:rsidR="00C67B41" w:rsidRPr="008668F9">
        <w:rPr>
          <w:lang w:val="en-US"/>
        </w:rPr>
        <w:t>The program is free for all users.</w:t>
      </w:r>
    </w:p>
    <w:p w14:paraId="0D73C2C3" w14:textId="77777777" w:rsidR="00FC7C04" w:rsidRPr="00DD4B04" w:rsidRDefault="00FC7C04" w:rsidP="00FC7C04">
      <w:pPr>
        <w:pStyle w:val="Heading2"/>
        <w:ind w:firstLine="567"/>
        <w:rPr>
          <w:rFonts w:ascii="Times New Roman" w:hAnsi="Times New Roman" w:cs="Times New Roman"/>
          <w:b/>
          <w:lang w:val="en-US"/>
        </w:rPr>
      </w:pPr>
      <w:bookmarkStart w:id="3" w:name="_Toc22208585"/>
      <w:r w:rsidRPr="00DB4D86">
        <w:rPr>
          <w:rFonts w:ascii="Times New Roman" w:hAnsi="Times New Roman" w:cs="Times New Roman"/>
          <w:b/>
          <w:lang w:val="en-US"/>
        </w:rPr>
        <w:t>Windows</w:t>
      </w:r>
      <w:bookmarkEnd w:id="3"/>
    </w:p>
    <w:p w14:paraId="2D0379A6" w14:textId="77777777" w:rsidR="00350D83" w:rsidRDefault="008668F9" w:rsidP="00E81ED3">
      <w:pPr>
        <w:spacing w:line="360" w:lineRule="auto"/>
        <w:jc w:val="both"/>
        <w:rPr>
          <w:lang w:val="en-US"/>
        </w:rPr>
      </w:pPr>
      <w:r w:rsidRPr="008668F9">
        <w:rPr>
          <w:lang w:val="en-US"/>
        </w:rPr>
        <w:t xml:space="preserve">The installation as such is not required, just download the archive, unpack it and run the executable file. Depending on the </w:t>
      </w:r>
      <w:r w:rsidR="00560945" w:rsidRPr="00560945">
        <w:rPr>
          <w:lang w:val="en-US"/>
        </w:rPr>
        <w:t xml:space="preserve">bit depth </w:t>
      </w:r>
      <w:r w:rsidRPr="008668F9">
        <w:rPr>
          <w:lang w:val="en-US"/>
        </w:rPr>
        <w:t>of the operating system, run the file from the appropriate folder</w:t>
      </w:r>
      <w:r w:rsidR="0082061A" w:rsidRPr="008668F9">
        <w:rPr>
          <w:lang w:val="en-US"/>
        </w:rPr>
        <w:t>:</w:t>
      </w:r>
      <w:r w:rsidR="00FC7C04" w:rsidRPr="008668F9">
        <w:rPr>
          <w:lang w:val="en-US"/>
        </w:rPr>
        <w:t xml:space="preserve"> </w:t>
      </w:r>
      <w:r w:rsidR="00DE7264" w:rsidRPr="00DE7264">
        <w:rPr>
          <w:lang w:val="en-US"/>
        </w:rPr>
        <w:t>“Multifitting</w:t>
      </w:r>
      <w:r w:rsidR="00CD6A7B" w:rsidRPr="00CD6A7B">
        <w:rPr>
          <w:lang w:val="en-US"/>
        </w:rPr>
        <w:t>_v.X.Y.Z</w:t>
      </w:r>
      <w:r w:rsidR="00DE7264" w:rsidRPr="00DE7264">
        <w:rPr>
          <w:lang w:val="en-US"/>
        </w:rPr>
        <w:t>/windows_x64/Multifitting.exe”</w:t>
      </w:r>
      <w:r w:rsidR="00CD6A7B">
        <w:rPr>
          <w:lang w:val="en-US"/>
        </w:rPr>
        <w:t xml:space="preserve"> </w:t>
      </w:r>
      <w:r>
        <w:rPr>
          <w:lang w:val="en-US"/>
        </w:rPr>
        <w:t>or</w:t>
      </w:r>
      <w:r w:rsidR="00FC7C04" w:rsidRPr="008668F9">
        <w:rPr>
          <w:lang w:val="en-US"/>
        </w:rPr>
        <w:t xml:space="preserve"> </w:t>
      </w:r>
      <w:r w:rsidR="00DE7264" w:rsidRPr="00B32E26">
        <w:rPr>
          <w:lang w:val="en-US"/>
        </w:rPr>
        <w:t>“</w:t>
      </w:r>
      <w:r w:rsidR="00DE7264" w:rsidRPr="00DE7264">
        <w:rPr>
          <w:lang w:val="en-US"/>
        </w:rPr>
        <w:t>Multifitting</w:t>
      </w:r>
      <w:r w:rsidR="00CD6A7B" w:rsidRPr="00CD6A7B">
        <w:rPr>
          <w:lang w:val="en-US"/>
        </w:rPr>
        <w:t>_v.X.Y.Z</w:t>
      </w:r>
      <w:r w:rsidR="00DE7264" w:rsidRPr="00B32E26">
        <w:rPr>
          <w:lang w:val="en-US"/>
        </w:rPr>
        <w:t>/</w:t>
      </w:r>
      <w:r w:rsidR="00DE7264" w:rsidRPr="00DE7264">
        <w:rPr>
          <w:lang w:val="en-US"/>
        </w:rPr>
        <w:t>windows</w:t>
      </w:r>
      <w:r w:rsidR="00DE7264" w:rsidRPr="00B32E26">
        <w:rPr>
          <w:lang w:val="en-US"/>
        </w:rPr>
        <w:t>_</w:t>
      </w:r>
      <w:r w:rsidR="00DE7264" w:rsidRPr="00DE7264">
        <w:rPr>
          <w:lang w:val="en-US"/>
        </w:rPr>
        <w:t>x</w:t>
      </w:r>
      <w:r w:rsidR="00DE7264" w:rsidRPr="00B32E26">
        <w:rPr>
          <w:lang w:val="en-US"/>
        </w:rPr>
        <w:t>86/Multifitting.exe”</w:t>
      </w:r>
      <w:r w:rsidR="00CD6A7B" w:rsidRPr="00CD6A7B">
        <w:rPr>
          <w:lang w:val="en-US"/>
        </w:rPr>
        <w:t xml:space="preserve">, </w:t>
      </w:r>
      <w:r w:rsidR="00CD6A7B">
        <w:rPr>
          <w:lang w:val="en-US"/>
        </w:rPr>
        <w:t>where</w:t>
      </w:r>
      <w:r w:rsidR="00CD6A7B" w:rsidRPr="00CD6A7B">
        <w:rPr>
          <w:lang w:val="en-US"/>
        </w:rPr>
        <w:t xml:space="preserve"> “X.Y.Z” – </w:t>
      </w:r>
      <w:r w:rsidR="00CD6A7B">
        <w:rPr>
          <w:lang w:val="en-US"/>
        </w:rPr>
        <w:t>version number</w:t>
      </w:r>
      <w:r w:rsidR="0082061A" w:rsidRPr="008668F9">
        <w:rPr>
          <w:lang w:val="en-US"/>
        </w:rPr>
        <w:t>.</w:t>
      </w:r>
      <w:r w:rsidR="00A977E7" w:rsidRPr="008668F9">
        <w:rPr>
          <w:lang w:val="en-US"/>
        </w:rPr>
        <w:t xml:space="preserve"> </w:t>
      </w:r>
      <w:r w:rsidRPr="008668F9">
        <w:rPr>
          <w:lang w:val="en-US"/>
        </w:rPr>
        <w:t>If you run Multifitting from the command line, then in case of an error and the emergency shutdown of the program, you can read the error code in order to report it later.</w:t>
      </w:r>
    </w:p>
    <w:p w14:paraId="795EA1BA" w14:textId="77777777" w:rsidR="00560945" w:rsidRDefault="00560945" w:rsidP="00560945">
      <w:pPr>
        <w:spacing w:line="360" w:lineRule="auto"/>
        <w:jc w:val="both"/>
        <w:rPr>
          <w:lang w:val="en-US"/>
        </w:rPr>
      </w:pPr>
      <w:r w:rsidRPr="00560945">
        <w:rPr>
          <w:lang w:val="en-US"/>
        </w:rPr>
        <w:t xml:space="preserve">If when you </w:t>
      </w:r>
      <w:r>
        <w:rPr>
          <w:lang w:val="en-US"/>
        </w:rPr>
        <w:t>run</w:t>
      </w:r>
      <w:r w:rsidRPr="00560945">
        <w:rPr>
          <w:lang w:val="en-US"/>
        </w:rPr>
        <w:t xml:space="preserve"> the program you get the following message:</w:t>
      </w:r>
    </w:p>
    <w:p w14:paraId="3E6F6743" w14:textId="77777777" w:rsidR="00E20615" w:rsidRDefault="00E20615" w:rsidP="00E20615">
      <w:pPr>
        <w:spacing w:line="360" w:lineRule="auto"/>
        <w:jc w:val="center"/>
        <w:rPr>
          <w:lang w:val="en-US"/>
        </w:rPr>
      </w:pPr>
      <w:r>
        <w:rPr>
          <w:noProof/>
          <w:lang w:eastAsia="ru-RU"/>
        </w:rPr>
        <w:drawing>
          <wp:inline distT="0" distB="0" distL="0" distR="0" wp14:anchorId="006F1758" wp14:editId="40DF3108">
            <wp:extent cx="4295775" cy="138049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5775" cy="1380490"/>
                    </a:xfrm>
                    <a:prstGeom prst="rect">
                      <a:avLst/>
                    </a:prstGeom>
                    <a:noFill/>
                    <a:ln>
                      <a:noFill/>
                    </a:ln>
                  </pic:spPr>
                </pic:pic>
              </a:graphicData>
            </a:graphic>
          </wp:inline>
        </w:drawing>
      </w:r>
    </w:p>
    <w:p w14:paraId="52D95792" w14:textId="77777777" w:rsidR="00560945" w:rsidRPr="008756E1" w:rsidRDefault="00560945" w:rsidP="00560945">
      <w:pPr>
        <w:spacing w:line="360" w:lineRule="auto"/>
        <w:jc w:val="both"/>
        <w:rPr>
          <w:lang w:val="en-US"/>
        </w:rPr>
      </w:pPr>
      <w:r w:rsidRPr="00560945">
        <w:rPr>
          <w:lang w:val="en-US"/>
        </w:rPr>
        <w:t>this means the absence of “standard” system libraries in the system. You can fix this by downloading the installat</w:t>
      </w:r>
      <w:r w:rsidR="00DD47C2">
        <w:rPr>
          <w:lang w:val="en-US"/>
        </w:rPr>
        <w:t>ion package “Microsoft Visual C</w:t>
      </w:r>
      <w:r w:rsidRPr="00560945">
        <w:rPr>
          <w:lang w:val="en-US"/>
        </w:rPr>
        <w:t>++ 2015 Redistributable” (</w:t>
      </w:r>
      <w:hyperlink r:id="rId14" w:history="1">
        <w:r w:rsidRPr="00B871E6">
          <w:rPr>
            <w:rStyle w:val="Hyperlink"/>
            <w:lang w:val="en-US"/>
          </w:rPr>
          <w:t>https://www.microsoft.com/en-us/download/details.aspx?id=53840</w:t>
        </w:r>
      </w:hyperlink>
      <w:r w:rsidRPr="00560945">
        <w:rPr>
          <w:lang w:val="en-US"/>
        </w:rPr>
        <w:t>) and installing it according to the bit depth of your operating system.</w:t>
      </w:r>
    </w:p>
    <w:p w14:paraId="77015AE5" w14:textId="77777777" w:rsidR="005E500D" w:rsidRPr="001B322B" w:rsidRDefault="005E500D" w:rsidP="005E500D">
      <w:pPr>
        <w:pStyle w:val="Heading2"/>
        <w:ind w:firstLine="567"/>
        <w:rPr>
          <w:rFonts w:ascii="Times New Roman" w:hAnsi="Times New Roman" w:cs="Times New Roman"/>
          <w:b/>
          <w:lang w:val="en-US"/>
        </w:rPr>
      </w:pPr>
      <w:bookmarkStart w:id="4" w:name="_Toc22208586"/>
      <w:r>
        <w:rPr>
          <w:rFonts w:ascii="Times New Roman" w:hAnsi="Times New Roman" w:cs="Times New Roman"/>
          <w:b/>
          <w:lang w:val="en-US"/>
        </w:rPr>
        <w:t>Linux</w:t>
      </w:r>
      <w:bookmarkEnd w:id="4"/>
    </w:p>
    <w:p w14:paraId="0A0901C0" w14:textId="6EF38568" w:rsidR="005E500D" w:rsidRPr="00CB3E19" w:rsidRDefault="00170E8D" w:rsidP="00170E8D">
      <w:pPr>
        <w:spacing w:line="360" w:lineRule="auto"/>
        <w:jc w:val="both"/>
        <w:rPr>
          <w:lang w:val="en-US"/>
        </w:rPr>
      </w:pPr>
      <w:r w:rsidRPr="00170E8D">
        <w:rPr>
          <w:lang w:val="en-US"/>
        </w:rPr>
        <w:t xml:space="preserve">The </w:t>
      </w:r>
      <w:r w:rsidR="0008475B" w:rsidRPr="0008475B">
        <w:rPr>
          <w:lang w:val="en-US"/>
        </w:rPr>
        <w:t>redistributable archive contains all the necessary libraries and the executable file: "</w:t>
      </w:r>
      <w:proofErr w:type="spellStart"/>
      <w:r w:rsidR="0008475B" w:rsidRPr="0008475B">
        <w:rPr>
          <w:lang w:val="en-US"/>
        </w:rPr>
        <w:t>Multifitting_X.Y.Z</w:t>
      </w:r>
      <w:proofErr w:type="spellEnd"/>
      <w:r w:rsidR="0008475B" w:rsidRPr="0008475B">
        <w:rPr>
          <w:lang w:val="en-US"/>
        </w:rPr>
        <w:t>/bin/multifitting". Version 1.10.2 ha</w:t>
      </w:r>
      <w:r w:rsidR="0008475B">
        <w:rPr>
          <w:lang w:val="en-US"/>
        </w:rPr>
        <w:t>s</w:t>
      </w:r>
      <w:r w:rsidR="0008475B" w:rsidRPr="0008475B">
        <w:rPr>
          <w:lang w:val="en-US"/>
        </w:rPr>
        <w:t xml:space="preserve"> two archives, labeled "</w:t>
      </w:r>
      <w:proofErr w:type="spellStart"/>
      <w:r w:rsidR="0008475B" w:rsidRPr="0008475B">
        <w:rPr>
          <w:lang w:val="en-US"/>
        </w:rPr>
        <w:t>linux</w:t>
      </w:r>
      <w:proofErr w:type="spellEnd"/>
      <w:r w:rsidR="0008475B" w:rsidRPr="0008475B">
        <w:rPr>
          <w:lang w:val="en-US"/>
        </w:rPr>
        <w:t>-old" and "</w:t>
      </w:r>
      <w:proofErr w:type="spellStart"/>
      <w:r w:rsidR="0008475B" w:rsidRPr="0008475B">
        <w:rPr>
          <w:lang w:val="en-US"/>
        </w:rPr>
        <w:t>linux</w:t>
      </w:r>
      <w:proofErr w:type="spellEnd"/>
      <w:r w:rsidR="0008475B" w:rsidRPr="0008475B">
        <w:rPr>
          <w:lang w:val="en-US"/>
        </w:rPr>
        <w:t>-new", compatible with various distributions. "</w:t>
      </w:r>
      <w:proofErr w:type="spellStart"/>
      <w:r w:rsidR="0008475B" w:rsidRPr="0008475B">
        <w:rPr>
          <w:lang w:val="en-US"/>
        </w:rPr>
        <w:t>linux</w:t>
      </w:r>
      <w:proofErr w:type="spellEnd"/>
      <w:r w:rsidR="0008475B" w:rsidRPr="0008475B">
        <w:rPr>
          <w:lang w:val="en-US"/>
        </w:rPr>
        <w:t>-old" has been checked for Debian 11 and Ubuntu 20.04. "</w:t>
      </w:r>
      <w:proofErr w:type="spellStart"/>
      <w:r w:rsidR="0008475B" w:rsidRPr="0008475B">
        <w:rPr>
          <w:lang w:val="en-US"/>
        </w:rPr>
        <w:t>linux</w:t>
      </w:r>
      <w:proofErr w:type="spellEnd"/>
      <w:r w:rsidR="0008475B" w:rsidRPr="0008475B">
        <w:rPr>
          <w:lang w:val="en-US"/>
        </w:rPr>
        <w:t xml:space="preserve">-new" has been checked for Debian 12 (testing), Ubuntu 22.04, Fedora 37, OpenSUSE Leap 15.4, Arch Linux, </w:t>
      </w:r>
      <w:proofErr w:type="spellStart"/>
      <w:r w:rsidR="0008475B" w:rsidRPr="0008475B">
        <w:rPr>
          <w:lang w:val="en-US"/>
        </w:rPr>
        <w:t>Manjaro</w:t>
      </w:r>
      <w:proofErr w:type="spellEnd"/>
      <w:r w:rsidR="0008475B" w:rsidRPr="0008475B">
        <w:rPr>
          <w:lang w:val="en-US"/>
        </w:rPr>
        <w:t>.</w:t>
      </w:r>
    </w:p>
    <w:p w14:paraId="1694CE49" w14:textId="77777777" w:rsidR="002856B9" w:rsidRPr="00C56C0A" w:rsidRDefault="00C56C0A" w:rsidP="00FC23AE">
      <w:pPr>
        <w:spacing w:line="360" w:lineRule="auto"/>
        <w:ind w:left="567"/>
        <w:jc w:val="both"/>
        <w:outlineLvl w:val="0"/>
        <w:rPr>
          <w:b/>
          <w:sz w:val="28"/>
          <w:lang w:val="en-US"/>
        </w:rPr>
      </w:pPr>
      <w:bookmarkStart w:id="5" w:name="_Toc22208587"/>
      <w:r>
        <w:rPr>
          <w:b/>
          <w:sz w:val="28"/>
          <w:lang w:val="en-US"/>
        </w:rPr>
        <w:t>Quick start guide</w:t>
      </w:r>
      <w:bookmarkEnd w:id="5"/>
    </w:p>
    <w:p w14:paraId="65BA8E73" w14:textId="77777777" w:rsidR="001B322B" w:rsidRDefault="001B322B" w:rsidP="001B322B">
      <w:pPr>
        <w:spacing w:line="360" w:lineRule="auto"/>
        <w:jc w:val="both"/>
        <w:rPr>
          <w:lang w:val="en-US"/>
        </w:rPr>
      </w:pPr>
      <w:r w:rsidRPr="001B322B">
        <w:rPr>
          <w:lang w:val="en-US"/>
        </w:rPr>
        <w:t xml:space="preserve">A good way to get acquainted with the program and evaluate its capabilities is to start working with it right away. Here you can find step-by-step instruction on creating a model structure in Multifitting, basics of working </w:t>
      </w:r>
      <w:r w:rsidRPr="001B322B">
        <w:rPr>
          <w:lang w:val="en-US"/>
        </w:rPr>
        <w:lastRenderedPageBreak/>
        <w:t xml:space="preserve">with it, </w:t>
      </w:r>
      <w:r>
        <w:rPr>
          <w:lang w:val="en-US"/>
        </w:rPr>
        <w:t>loading</w:t>
      </w:r>
      <w:r w:rsidRPr="001B322B">
        <w:rPr>
          <w:lang w:val="en-US"/>
        </w:rPr>
        <w:t xml:space="preserve"> of external experimental data and solving the inverse problem — finding the structure parameters along the reflection curve.</w:t>
      </w:r>
    </w:p>
    <w:p w14:paraId="40F7BA01" w14:textId="77777777" w:rsidR="00766A37" w:rsidRPr="00766A37" w:rsidRDefault="00766A37" w:rsidP="00766A37">
      <w:pPr>
        <w:pStyle w:val="Heading2"/>
        <w:rPr>
          <w:b/>
          <w:sz w:val="28"/>
          <w:lang w:val="en-US"/>
        </w:rPr>
      </w:pPr>
      <w:bookmarkStart w:id="6" w:name="_Toc22208588"/>
      <w:r>
        <w:rPr>
          <w:b/>
          <w:sz w:val="28"/>
          <w:lang w:val="en-US"/>
        </w:rPr>
        <w:t>Setting the structure</w:t>
      </w:r>
      <w:bookmarkEnd w:id="6"/>
    </w:p>
    <w:p w14:paraId="7AA7853D" w14:textId="77777777" w:rsidR="00705A12" w:rsidRPr="001B322B" w:rsidRDefault="001B322B" w:rsidP="00E81ED3">
      <w:pPr>
        <w:spacing w:line="360" w:lineRule="auto"/>
        <w:jc w:val="both"/>
        <w:rPr>
          <w:lang w:val="en-US"/>
        </w:rPr>
      </w:pPr>
      <w:r w:rsidRPr="001B322B">
        <w:rPr>
          <w:lang w:val="en-US"/>
        </w:rPr>
        <w:t>Run the program.</w:t>
      </w:r>
    </w:p>
    <w:p w14:paraId="07AF5CF1" w14:textId="77777777" w:rsidR="009B3BB0" w:rsidRDefault="00652EBD" w:rsidP="00652EBD">
      <w:pPr>
        <w:spacing w:line="360" w:lineRule="auto"/>
        <w:jc w:val="center"/>
      </w:pPr>
      <w:r>
        <w:rPr>
          <w:noProof/>
          <w:lang w:eastAsia="ru-RU"/>
        </w:rPr>
        <w:drawing>
          <wp:inline distT="0" distB="0" distL="0" distR="0" wp14:anchorId="4D68E43C" wp14:editId="4C08BF6B">
            <wp:extent cx="6210300" cy="47339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0" cy="4733925"/>
                    </a:xfrm>
                    <a:prstGeom prst="rect">
                      <a:avLst/>
                    </a:prstGeom>
                    <a:noFill/>
                    <a:ln>
                      <a:noFill/>
                    </a:ln>
                  </pic:spPr>
                </pic:pic>
              </a:graphicData>
            </a:graphic>
          </wp:inline>
        </w:drawing>
      </w:r>
    </w:p>
    <w:p w14:paraId="6D8D2CB1" w14:textId="77777777" w:rsidR="005E405A" w:rsidRPr="005E405A" w:rsidRDefault="005E405A" w:rsidP="00E81ED3">
      <w:pPr>
        <w:spacing w:line="360" w:lineRule="auto"/>
        <w:jc w:val="both"/>
        <w:rPr>
          <w:lang w:val="en-US"/>
        </w:rPr>
      </w:pPr>
      <w:r w:rsidRPr="005E405A">
        <w:rPr>
          <w:lang w:val="en-US"/>
        </w:rPr>
        <w:t xml:space="preserve">The main Multifitting window and the terminal window </w:t>
      </w:r>
      <w:r>
        <w:rPr>
          <w:lang w:val="en-US"/>
        </w:rPr>
        <w:t xml:space="preserve">are </w:t>
      </w:r>
      <w:r w:rsidRPr="005E405A">
        <w:rPr>
          <w:lang w:val="en-US"/>
        </w:rPr>
        <w:t>open</w:t>
      </w:r>
      <w:r>
        <w:rPr>
          <w:lang w:val="en-US"/>
        </w:rPr>
        <w:t>ed</w:t>
      </w:r>
      <w:r w:rsidRPr="005E405A">
        <w:rPr>
          <w:lang w:val="en-US"/>
        </w:rPr>
        <w:t xml:space="preserve">. The terminal is used by the program to display text information </w:t>
      </w:r>
      <w:r w:rsidR="00693163">
        <w:rPr>
          <w:lang w:val="en-US"/>
        </w:rPr>
        <w:t xml:space="preserve">during the </w:t>
      </w:r>
      <w:r w:rsidRPr="005E405A">
        <w:rPr>
          <w:lang w:val="en-US"/>
        </w:rPr>
        <w:t xml:space="preserve">work. The main window allows you to set a layered structure and gives access to all other tools. The interface of the main window is well known to users of IMD </w:t>
      </w:r>
      <w:r w:rsidR="00075CF4">
        <w:rPr>
          <w:lang w:val="en-US"/>
        </w:rPr>
        <w:t>–</w:t>
      </w:r>
      <w:r w:rsidRPr="005E405A">
        <w:rPr>
          <w:lang w:val="en-US"/>
        </w:rPr>
        <w:t xml:space="preserve"> it</w:t>
      </w:r>
      <w:r w:rsidR="00075CF4">
        <w:rPr>
          <w:lang w:val="en-US"/>
        </w:rPr>
        <w:t xml:space="preserve"> </w:t>
      </w:r>
      <w:r w:rsidRPr="005E405A">
        <w:rPr>
          <w:lang w:val="en-US"/>
        </w:rPr>
        <w:t>is almost completely reproduced</w:t>
      </w:r>
      <w:r w:rsidR="00075CF4">
        <w:rPr>
          <w:lang w:val="en-US"/>
        </w:rPr>
        <w:t xml:space="preserve"> here</w:t>
      </w:r>
      <w:r w:rsidRPr="005E405A">
        <w:rPr>
          <w:lang w:val="en-US"/>
        </w:rPr>
        <w:t>.</w:t>
      </w:r>
    </w:p>
    <w:p w14:paraId="5BF86368" w14:textId="77777777" w:rsidR="00705A12" w:rsidRDefault="0070502B" w:rsidP="00551D90">
      <w:pPr>
        <w:spacing w:line="360" w:lineRule="auto"/>
        <w:ind w:firstLine="284"/>
        <w:jc w:val="both"/>
      </w:pPr>
      <w:r w:rsidRPr="0070502B">
        <w:rPr>
          <w:noProof/>
          <w:lang w:eastAsia="ru-RU"/>
        </w:rPr>
        <w:lastRenderedPageBreak/>
        <mc:AlternateContent>
          <mc:Choice Requires="wpg">
            <w:drawing>
              <wp:inline distT="0" distB="0" distL="0" distR="0" wp14:anchorId="06A43BC0" wp14:editId="6594D9FD">
                <wp:extent cx="5526120" cy="3975328"/>
                <wp:effectExtent l="0" t="0" r="0" b="44450"/>
                <wp:docPr id="4" name="Группа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26120" cy="3975328"/>
                          <a:chOff x="-32883" y="-1"/>
                          <a:chExt cx="8880198" cy="6391896"/>
                        </a:xfrm>
                      </wpg:grpSpPr>
                      <pic:pic xmlns:pic="http://schemas.openxmlformats.org/drawingml/2006/picture">
                        <pic:nvPicPr>
                          <pic:cNvPr id="5" name="Рисунок 5"/>
                          <pic:cNvPicPr preferRelativeResize="0">
                            <a:picLocks noChangeAspect="1"/>
                          </pic:cNvPicPr>
                        </pic:nvPicPr>
                        <pic:blipFill>
                          <a:blip r:embed="rId16"/>
                          <a:stretch>
                            <a:fillRect/>
                          </a:stretch>
                        </pic:blipFill>
                        <pic:spPr>
                          <a:xfrm>
                            <a:off x="1902915" y="-1"/>
                            <a:ext cx="6944400" cy="6391896"/>
                          </a:xfrm>
                          <a:prstGeom prst="rect">
                            <a:avLst/>
                          </a:prstGeom>
                        </pic:spPr>
                      </pic:pic>
                      <wps:wsp>
                        <wps:cNvPr id="6" name="Левая фигурная скобка 6"/>
                        <wps:cNvSpPr/>
                        <wps:spPr>
                          <a:xfrm>
                            <a:off x="1626691" y="2176463"/>
                            <a:ext cx="276225" cy="140970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Левая фигурная скобка 8"/>
                        <wps:cNvSpPr/>
                        <wps:spPr>
                          <a:xfrm>
                            <a:off x="1626691" y="4033837"/>
                            <a:ext cx="276225" cy="1700213"/>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Прямая со стрелкой 9"/>
                        <wps:cNvCnPr/>
                        <wps:spPr>
                          <a:xfrm>
                            <a:off x="1508519" y="2033440"/>
                            <a:ext cx="394344"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Прямая со стрелкой 10"/>
                        <wps:cNvCnPr/>
                        <wps:spPr>
                          <a:xfrm>
                            <a:off x="1555921" y="3833257"/>
                            <a:ext cx="380103"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Прямая со стрелкой 11"/>
                        <wps:cNvCnPr/>
                        <wps:spPr>
                          <a:xfrm>
                            <a:off x="1556043" y="5986028"/>
                            <a:ext cx="380065"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2" name="TextBox 17"/>
                        <wps:cNvSpPr txBox="1"/>
                        <wps:spPr>
                          <a:xfrm>
                            <a:off x="515407" y="1812381"/>
                            <a:ext cx="875127" cy="354329"/>
                          </a:xfrm>
                          <a:prstGeom prst="rect">
                            <a:avLst/>
                          </a:prstGeom>
                          <a:noFill/>
                        </wps:spPr>
                        <wps:txbx>
                          <w:txbxContent>
                            <w:p w14:paraId="2C53BEC1"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Menu</w:t>
                              </w:r>
                            </w:p>
                          </w:txbxContent>
                        </wps:txbx>
                        <wps:bodyPr wrap="square" rtlCol="0">
                          <a:noAutofit/>
                        </wps:bodyPr>
                      </wps:wsp>
                      <wps:wsp>
                        <wps:cNvPr id="13" name="TextBox 18"/>
                        <wps:cNvSpPr txBox="1"/>
                        <wps:spPr>
                          <a:xfrm>
                            <a:off x="349791" y="2696492"/>
                            <a:ext cx="1158670" cy="354329"/>
                          </a:xfrm>
                          <a:prstGeom prst="rect">
                            <a:avLst/>
                          </a:prstGeom>
                          <a:noFill/>
                        </wps:spPr>
                        <wps:txbx>
                          <w:txbxContent>
                            <w:p w14:paraId="0C100A71"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Structure</w:t>
                              </w:r>
                            </w:p>
                          </w:txbxContent>
                        </wps:txbx>
                        <wps:bodyPr wrap="square" rtlCol="0">
                          <a:noAutofit/>
                        </wps:bodyPr>
                      </wps:wsp>
                      <wps:wsp>
                        <wps:cNvPr id="14" name="TextBox 19"/>
                        <wps:cNvSpPr txBox="1"/>
                        <wps:spPr>
                          <a:xfrm>
                            <a:off x="444799" y="3632930"/>
                            <a:ext cx="1111249" cy="354329"/>
                          </a:xfrm>
                          <a:prstGeom prst="rect">
                            <a:avLst/>
                          </a:prstGeom>
                          <a:noFill/>
                        </wps:spPr>
                        <wps:txbx>
                          <w:txbxContent>
                            <w:p w14:paraId="21C536E3"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Toolbar</w:t>
                              </w:r>
                            </w:p>
                          </w:txbxContent>
                        </wps:txbx>
                        <wps:bodyPr wrap="square" rtlCol="0">
                          <a:noAutofit/>
                        </wps:bodyPr>
                      </wps:wsp>
                      <wps:wsp>
                        <wps:cNvPr id="15" name="TextBox 20"/>
                        <wps:cNvSpPr txBox="1"/>
                        <wps:spPr>
                          <a:xfrm>
                            <a:off x="26177" y="4448474"/>
                            <a:ext cx="1663065" cy="880110"/>
                          </a:xfrm>
                          <a:prstGeom prst="rect">
                            <a:avLst/>
                          </a:prstGeom>
                          <a:noFill/>
                        </wps:spPr>
                        <wps:txbx>
                          <w:txbxContent>
                            <w:p w14:paraId="55C5D9A5" w14:textId="77777777" w:rsidR="004C18B8" w:rsidRDefault="004C18B8" w:rsidP="0070502B">
                              <w:pPr>
                                <w:pStyle w:val="NormalWeb"/>
                                <w:spacing w:before="0" w:beforeAutospacing="0" w:after="0" w:afterAutospacing="0"/>
                                <w:jc w:val="center"/>
                                <w:rPr>
                                  <w:rFonts w:ascii="Arial" w:hAnsi="Arial" w:cs="Arial"/>
                                  <w:color w:val="000000" w:themeColor="text1"/>
                                  <w:kern w:val="24"/>
                                  <w:sz w:val="20"/>
                                  <w:szCs w:val="20"/>
                                  <w:lang w:val="en-US"/>
                                </w:rPr>
                              </w:pPr>
                              <w:r>
                                <w:rPr>
                                  <w:rFonts w:ascii="Arial" w:hAnsi="Arial" w:cs="Arial"/>
                                  <w:color w:val="000000" w:themeColor="text1"/>
                                  <w:kern w:val="24"/>
                                  <w:sz w:val="20"/>
                                  <w:szCs w:val="20"/>
                                  <w:lang w:val="en-US"/>
                                </w:rPr>
                                <w:t xml:space="preserve">Parameters </w:t>
                              </w:r>
                            </w:p>
                            <w:p w14:paraId="223B81F5"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for curve calculation</w:t>
                              </w:r>
                            </w:p>
                          </w:txbxContent>
                        </wps:txbx>
                        <wps:bodyPr wrap="square" rtlCol="0">
                          <a:noAutofit/>
                        </wps:bodyPr>
                      </wps:wsp>
                      <wps:wsp>
                        <wps:cNvPr id="16" name="TextBox 21"/>
                        <wps:cNvSpPr txBox="1"/>
                        <wps:spPr>
                          <a:xfrm>
                            <a:off x="-32883" y="5656968"/>
                            <a:ext cx="1722120" cy="617220"/>
                          </a:xfrm>
                          <a:prstGeom prst="rect">
                            <a:avLst/>
                          </a:prstGeom>
                          <a:noFill/>
                        </wps:spPr>
                        <wps:txbx>
                          <w:txbxContent>
                            <w:p w14:paraId="6478752A"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Measured and target curves</w:t>
                              </w:r>
                            </w:p>
                          </w:txbxContent>
                        </wps:txbx>
                        <wps:bodyPr wrap="square" rtlCol="0">
                          <a:noAutofit/>
                        </wps:bodyPr>
                      </wps:wsp>
                    </wpg:wgp>
                  </a:graphicData>
                </a:graphic>
              </wp:inline>
            </w:drawing>
          </mc:Choice>
          <mc:Fallback>
            <w:pict>
              <v:group w14:anchorId="06A43BC0" id="Группа 22" o:spid="_x0000_s1026" style="width:435.15pt;height:313pt;mso-position-horizontal-relative:char;mso-position-vertical-relative:line" coordorigin="-328" coordsize="88801,63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6te1dQYAADgdAAAOAAAAZHJzL2Uyb0RvYy54bWzsWd1u2zYUvh+wdxB0&#10;n1r/P0adInV/UCDogrRDr2mZsrVKokbRsdOrdt19H2AX2yN0Gwp03dZnsN9oH0lJdtykTbotbYEE&#10;iCGJ5OHhOd/5ziF5/caiyI0jyuuMlQPTvmaZBi0TNs7KycD89uGdncg0akHKMclZSQfmMa3NG7tf&#10;f3V9XvWpw6YsH1NuQEhZ9+fVwJwKUfV7vTqZ0oLU11hFSzSmjBdE4JVPemNO5pBe5D3HsoLenPFx&#10;xVlC6xpfb+lGc1fJT1OaiG/StKbCyAcmdBPql6vfkfzt7V4n/Qkn1TRLGjXIR2hRkKzEpJ2oW0QQ&#10;Y8azd0QVWcJZzVJxLWFFj6VpllC1BqzGtrZWc5ezWaXWMunPJ1VnJph2y04fLTa5f3SXVw+qA661&#10;x+M+Sx7XRsmGU1JO6F5dwYhwrTRVb15N+ptD5PtkPX6R8kLKwbqMhTLycWdkuhBGgo++7wS2A18k&#10;aHPj0HedSLshmcJXctwOPkWuaaDDjpqX9JPp7WZ8FEWWHQNWcnzgxnYUB0o30tfTKyU7paos6eO/&#10;sR2e3rHdhzGGUWLGqdkIKc4loyD88azagZsrIrJRlmfiWEEWDpVKlUcHWSLNLl9g0wNuZGOYxzRK&#10;UiBSlr8sX6+erZ4v/16+Xb4xfLnGtqscaFScppQf0hzij+ghrbMnGGZBPJErfp8bN+XAq/L1hDqj&#10;PKvuZHkuRcnnZuGImy3cnWI7jelbLJkVtBQ6SLlSkpX1NKtq0+B9WowoFsvvjRv/1oJTkUzlhCkm&#10;PgTmJN5Iv2tQWq4VkzrXDWy3YGfHlhPbMOQGflr0BbHneVaDvtPQA9vxWtylrICBawCfQxVlU3K0&#10;XzdKtV0a22k9lIJQS3IPyKxurYa3d+x2oXh9MCUVhQpS7BooQQeUn5avlr8tX65eGKsfl6+Xv6+e&#10;r54CNerDs+UbwOdX/L40VJg0QmTEw8Dy7SwrBk4QxLayomOHgRe4OkxbUzph4DiwsoxD27PiEGbV&#10;Pmv90ZqpsWROU3GTk0SuhfSVOeXDZNwgnoy/w3RpkYOBj0huuH5sx3rOzT7OZh/fChzVB1BpJOKp&#10;nViKz0tjPjCdyA99NW/N8mzcgrvmk9Ew5wamQ+hYoTVs17DRDQLzUpFfayxlNnGcUz3BIU0RuyAu&#10;W88gkxftxJIkQSBo/pSS0FsO0zBvBuqoVVnvrIFNfzmUqsTWzXqOwd0INTMrRTe4yErGT1NbLFqV&#10;U92/tYBetzTBiI2PQUScIUwQUnWV3MkQM/ukFgeEw4v4iNoArVPGn5jGHHl2YNbfz4gk0/xeicCI&#10;bcQjErN68fxQZga+2TLabClnxZDBVcAJZlOPsr/I28eUs+IRSoI9OSuaSJlg7oGZCN6+DIXO/ygq&#10;Erq3p7pplt4vH1Tgdu1FiaGHi0eEVw18BYB/n7XB2MBNA37dV9q3ZHszwdJMkcXaTo39QAyXxBDI&#10;kU0qOS9DqEQsNQbNXIwhPMt1Izd8D0OAHhxbUQji6YohrhjiiiE+OUPEHUP8vHq6erH8qy0a3hoo&#10;PX9AGfFq+aeqIP4wVJZtuGFYfrB68K3IR/aWNZgDbpAkD65E7mrKeDf28FFXD23OPYMVUAKSbDIV&#10;Q1aWKMYY1wR9aj3W5nsPxYnO94Jk+e1ybIjjCuVxLSjJxRS5aGDmEyQhim0rHjSPX6V5WZtgA4VC&#10;ZzvNSwvJhsvLXzbyd5PAPgxPdIaGF8Cn78eOrm6RuFzH38pdLnaZFvagsrq9wue6fv1sy9BPgE/A&#10;5/z4VNX0RfAZWJ4+A/HjKLDaQ5KOPyOcfjW7ryt8XuHzlBMCGztljc+HQM1NtjBsRXINCGWBb4gF&#10;vsstT0OeZxwG+LbvWaHK5nZkO26kBqyzeRT6toN2dabne263Jz8jpb//UEVuoeQOvQ1prZRUWyxG&#10;i0bTZvN5ck+53gl+ThsxbHu2HbG90zqvI1wvDttDmSAOvNg5WVbZth8FIRLnZXhCHVh20PmSHILC&#10;cysyNsvbi0QGjhPDWNe5bgDcu4qM15Fh48/x0OHSHKIQIYPlS3IIMtlJh+AcqAn05izivBGC24VQ&#10;MxVcE3mhtxUgQeB2iVNeJejC8ewziX9DVSpA1JnHl+aP7nS5TR2olT/OHxuXOX7gg7Oa2562kLFD&#10;x+nug+A7R3v+f3SIQsR/5xB134TrOeyPTtz/bb6rvdP6wnP3HwAAAP//AwBQSwMECgAAAAAAAAAh&#10;ALRH6v9MeAAATHgAABQAAABkcnMvbWVkaWEvaW1hZ2UxLnBuZ4lQTkcNChoKAAAADUlIRFIAAALZ&#10;AAACnwgCAAAANC5DuAAAAAFzUkdCAK7OHOkAAHgGSURBVHhe7b0PkBxneec/K2lXa0FwhPGJGDCK&#10;FS/2zlbBDzsVfhdS3pxNqELFWXE0u5W4Ltk7LiRl1wVRqeNMLmRnQwi+SxU2CSgVlEotuRCiHYWY&#10;HE5VZJuS74AfrtiOi9tZZPniyCRYiJAIgY2XXa3297z9dr/zTv+Z6e7pme6Z/jRiPdPz9vs+z+d5&#10;Z/o7z/N2z9j29naFrdgEgjHqEDUCWuxgYh0EIACBkSUwNjYW5VvwJXvPGKeuIk8KX3Tsp4kESpF9&#10;xDYIQAACEBglAl1kR7te0Y3RIsWdAFHKQ+/vrEuK6xWWQQACEIBACQi0pT204LBUiO8xWqSgMyJU&#10;atgqBEVS0MhhFgQgAIFyE4hSIW4KxFMk1GiGYJoYLRKqP4I7fZmSIfAQEyEAAQhAYBQJGJFhiw95&#10;7HtqZ0rIixRxIkQJESNBOmsR1gAVMajYBAEIQGCkCfgkiJEaRoIEH7TacN4q4NyIyoXYWqSzLimg&#10;U5gEAQhAAAIjTyAqF2LnRYI5EvIihZsYwaSI7AluuihjNlOjQVwWLqIYBAEIQKAcBIJCJChB9B6z&#10;6dQIWqRwE8SXFAkVInrn5cuX9QOjS4wiKZxXGAQBCEAAAqNOILQcs2PHDp/+CJEjfI0u2twI1SJG&#10;dhgJIns6aBHCWrSwYg8EIACBESbQoTRjtIg8sB+3pUY4aRVtcvgWhfhSIKI/tra2tCLRWsSWKVRq&#10;ihZN7IEABCBQBgJR1RnZbySIPNi5c6eWI/5kCVqkaLPEV3YxUkM/ECEiDx566KGimY09EIAABCAA&#10;gSgCP/mTPylCRG+2OnGzI2iRQk2d0KSIXZcRLXLp0qXPf/7ztVqtUJZjDAQgAAEIQCCUQKPR+Imf&#10;+AlRIePj4z45orXIDsAVnICdJtF1GdkKbjPmQQACEIAABGwCm5ub+ru0zu7LS3YqBC1S6NliQmWu&#10;pkGLFDpgGAcBCEAAAmEERIsYIeK79kKao0WKPmtCr+ktutHYBwEIQAACELAIiBAxWsTk+83raJHi&#10;ThbfUh47NVJco7EMAhCAAAQgECAgQsS+6tPO+pMXGZr54ivWDI3dGAoBCEAAAhCoVGSZiF4pEkyK&#10;oEWKO0F8F9SIoXaxprh2YxkEIAABCEAgQMBcexHMjsjZjRrNcEwZu17DZdjDETOshAAEIAABj4CW&#10;IPpZ8CyGFincTAnNX9l5kTgW7/zIV3bd95XJj/6f6k/8lN3+zs98Nc7htIEABCAAAQhkS8Bk94Pd&#10;8tt42aLutTffVTN2UksX2+SyqI2Njccee6zDvc6efvppbceBAwemDt/9+B99+JWvfKU8feMnTz9+&#10;548c+tzzDx66tldDOR4CEIAABLIj8IlPfKJDZ+9+97uzG6pLT2LJHXfc8apXvcrX7lvf+tZnPvOZ&#10;dJbIvc7kfHSFs+3evXtiYkJueiabuQHrznq9PjAPGSgpgeAFvfr3aL7+9a9Xq9XQ3p566qmZmRmZ&#10;RrJ97Wtfu+WG171p5fkPzF531e+f/pufefX/03i++cGfe9n+6bdMva6jMReeaPyPz33xCbU9W7mu&#10;es0VbutnH/7EE5WbrtvbOlj2PHyh1cL3NKnH0j44RLdOlLFfXFc2pB69w4GhLjcedtj48XSxNLV5&#10;dr8R9lzY2xaWSsUJ4ZodvHbrwoxpkXTiIF5K9K859zkXb4R79lHdYhX+uhrrWb8Dei44pNvmoOmi&#10;dVSsORPamWf7+hdDJnbj4aGmqkH1yjY6YoHIWBOh2+xKN09G+iiZ53Kavylsk5dk98C8f/3rX//A&#10;Zz977bXX7tmzxwwqQkR2/vRP/7S9M75Ja2tr8pV4165doj/kr7kZvPl5PGo08WEOR8s3velNd955&#10;p7Z1//79IkX/y9ajE7/39Mv+7J7rPv2Nr/3ef/qBI39810/d/OSTT0b6I58on2hcuEneF852W+XZ&#10;Z03b66677lnraT+YJB9i7021d9dusvRRpmaF2qOG1HT2Cq2HW4ASDq1OFE9cSHRQuD17LzzR3s+z&#10;vufRY1g2tEg++/DDz15327sVV3tny9rQoxI5ohur2fYJ0RrBQ+WVhytiggP54XbvfEd1nzNKrezV&#10;MbOniqE0YlQzZBsS024wI6ZB+ERKMWc4pL8E5HvsodtvF+Uh+kOPpIWI7AwmS7IyBS2SFckC9fOp&#10;T31KijjaoNe97nUyjS78h9c+/5O/8uLRX9757z+yfO2z4+MTb37zmyPWwF6Qj/29t737NnNy2HvT&#10;TdaJ4rqbbrrQbzHS/yESRaujy9fdJqe2fsuzdnND7dm7VySjJWrEJDm9JvLT33iv9Nn/zVF1rdnW&#10;GlBNM3fqicft3lX8R3WblsLmptsCclX0mwyhvRwtqhpjNmwDc6A7zP5PG0boLwFbjgxAiIgz1Gj6&#10;G9Eee09Ro9Ejvva1r5Vqjv4R54MHD8qJ6XcP/+hvH/vT//bGnZI1eemll770pS+JTNH5sTYjL6x9&#10;8YkrqrfZVRjndZNzveKK9Se+eO4aU7a58OwT566oBp+2qjxuntu/Q/X47IW1hx8+t1fO5l5JSDW+&#10;xjeEM/be9S82VNVIGpjWXureGOcYc43b0iT2veS8c/B1FaldrF3hFTTcQ684Z7ywylOu5Z1dllef&#10;/eI53aHfR99zw8qx6MKFC6oGsn5uTRu21zrc3eFy93x3PQqzZ+9tN1UeXvPKZyIo1655a3V9TYfG&#10;Tpi3s6pesfY/JKtjbLjgVNxaO50Rz/l2PuG3XB/lDVQ597nPtafvPQySPjr3uS9aFT0z9YSMvxwi&#10;NpkI2o+t6Wod1cYkUCu44twX19fXH364zawLT3zu2eveKZD0MCNIVaPqma3vU+zZJx7uClMNGnwn&#10;6rnnm3KW4G17u6h3ua68tj58Ah8qPX7AFurwDoWYAddoNBapxUiZRtIhp59+uveMCDWaQk22gRoj&#10;a4J+9NPP7v19tY719OnT8vfma6960003f+hDH3rhhRduueUWqdh99athl9V0+T4seRJJBHSrK0jy&#10;W7Iruoyhvp4/+3Dj2et0jvy2ilc+uHBBtbntOn/j4BDqG6zqTtrK55mbub9O9gaqI62W5lVVa9CG&#10;qJS8yvOYRIZKH3jfjF3N1fAMr9104WFdQInnctBHv1/uucGtPdx2m5N+Ml9eBVFwaHUucX2v3VRx&#10;SxWh9lhVBpVSuC4gJ0Onn7CxbdBtWjuteobd0me53fOFJy5cp2F7/Ft+tZX7ur0bZBp6PYg/3eZb&#10;W4wEqZR1ZG5IpamiEldqAl7QJRqv3iNyTUJvZ45KQVVTT8g2EKruMEPnrX92tefDfB8RlUAQQz9D&#10;uk2jGK/LUs0OW4wOaJIBAWo0GUAsZhdj7/mTx8+v//Mvv0HMO3TokMiRv/yjj81++pm5Wm15eVlu&#10;xyv7p6enQ4yXb73BvXImMuclOc11PTnIp506B3k9qT6dGr9skg1xR9jrnjB9jdXZ0DfEXjfDruoO&#10;3lHqcdBWu6X3qugXPbD7YWgWvahsc9v5SB3h1TaUaPF66OKyI9+CPgb98kRZSFEiamg5y+rqQjd7&#10;VJXBUXlKArUJrEHOUK+kZ6Ijfnn72st93axS5S/JuKjAXYhTLmqL0XW33VZxVKtH2pOcYpdY5CiR&#10;QNEmLMqjRtXTA8nY+mIVB2bovO0Q85CPiPYghn+GdJtFMV73VsaF/zdGB6PZxJRmfGtH+uQtWqRP&#10;YHPuduw/Hq388JuvfPQP3/rj/1qbcsMNN0gW5P1Xnpl6cHNqakpWMoebqE70XZc/SBuTkWjPoqjP&#10;C2eP/rYvpwNLArjpCS9V0jIgrLE1RG8wW0sgW2JKn7XV/2OmD5Q4CknCKMvUl3YDwUvBaB9D/BKp&#10;sDdU7MVw0j4uzB6JnSyrULmfdoEVo+tiNvFWCNdEdMZYvRIdI797ipErjUUvyyNXNZeCqoaRkG2H&#10;CRIF0xwSf763v31CxuzaoJgTefissteIBJey9sMftEg/qBagz5nZygvf/vZffETWhZw4cUIb9Na3&#10;vvXxxx//xs+96vbbb4820SlhqKUcXhOdKG+/4MNa6Oeke72rHNTHkrVkUj7v5Pzv6ZMuV3a0Gjsj&#10;d1uNGBuy+l7ufK22Mv3OWdu5VNRXyVAtPSmmHG85E2GPLkA4X76dY4NXr7T7tVe+7YtEC7l4JnJo&#10;z2713872qGyIxCLMK5Mi6vPC42BY7HpAhJxrPyhwbZFUWlx11eWyIytGTnVGiWFnIqv6lY6MDqrU&#10;mLxNXyjkydSwKI8GVc04PdtWjOLCDJ+3gQnimRTy9mkPYsT7K/YHAQ3jEgguVh2AHEGLxA3PcLV7&#10;3/k/2f51NyNy+PBhY/zJkyf37dvXxRenHKOT406CXD7JA0fIydy7iFSl0mU9qG57QYq8Tmu3LCLX&#10;gOpygd2qlSpx+/U3dnZbQ/QEX12E4ZhnZ/r12oCQSkarMCB3vLjOdSZoj1dvci4UNWUAi4TjY6hf&#10;DovrnpXrpuXkqCoGyjh1xowaWsSeEwwjejSOUD4qed6+AMZpqvWl2kKunrVt6Ey6zVrL8i5HiVTT&#10;o4dOpeiDPXxmzUfXeeAyUakwR70oaeHoPhd5AGKniW2dfUeJqnYrOVsLh56/3WBGzFvVT+iU831E&#10;PBEWRPNJE/gM6To3hqFB1LKVAdsuNzQLLlbVckRe6pMx3He1T2BTdpvJfVdTjp30MMkIiPLo2209&#10;9Adm/4aQD+Nnrwu9mLTTybF/9kSMqm/lEIG5n3ySTodY7VU1RO5cE3YJb6zjYzTqnUnvPcQwM8sm&#10;A6Capbn0VUYC+r6rk5OTcnlO6H1X0SLFmhbDpEWKRS6hNXoRSX+VVEKTwpt31CKZjDDATpxrOlsF&#10;kQGOPMpDeVT3PtF20z193VPvW1vB1rvGqvdu6aFcBNAiQxZvtEj/A6ZXKlprBPo/ZA8jjIAWaS0N&#10;5UzWw0zwHQrV7FjSU/8JoEX6zzjTEdAimeKkMwhAAAIQyJ9AVy3C2tX8g4QFEIAABCAAgTITQIuU&#10;Ofr4DgEIQAACEMifAFok/xhgAQQgAAEIQKDMBNAiZY4+vkMAAhCAAATyJ4AWyT8GWAABCEAAAhAo&#10;MwG0SJmjj+8QgAAEIACB/AmgRfKPARZAAAIQgAAEykyA+64WK/rx7y8yNzdXLNOxBgIQgAAESkBA&#10;zlMXL15M5Kj8FFrne8CTF0nEk8YQgAAEIAABCGRMAC2SMVC6gwAEIAABCEAgEQG0SCJcNIYABCAA&#10;AQhAIGMCaJGMgdIdBCAAAQhAAAKJCKBFEuGiMQQgAAEIQAACGRNAi2QMlO4gAAEIQAACJSRw5MiR&#10;1F6jRVKj40AIQAACEIAABBQBLURSyxG0CNMIAhCAAAQgAIH0BGwJkk6OoEXS0+dICEAAAhCAQMkJ&#10;GPFx//33axQp5AhapOSzCPchAAEIQAACvRLQQsTIkaTdoUWSEqM9BCAAAQhAAAItArYESSdH0CLM&#10;JwhAAAIQgAAEUhIIio8UcgQtkpI+h0EAAhCAAAQgkAkBtEgmGOkEAhCAAAQgAIGUBNAiKcFxGAQg&#10;AAEIQAACmRBAi2SCkU4gAAEIQAACEEhJYGx7ezvloRzWBwISDnu7bG1bzra5ubmxsfHYY4/Nzc31&#10;YXy6hAAEIAABCHQiICepJ598Mj6jAwcOnDx5Uv5OTk7u2bNn9+7dExMT4862w9nGxsbIi8TnSUsI&#10;QAACEIAABLIngBbJnunQ9bh/YfmU3uqzPRvvdLa8sL+HjjK1pwc7SnXobL3HqJWKFs5CAALZEkCL&#10;ZMtz8L3pE7dPRMiJxd3iqIKzywuzs7MLy2cHb33oiEWzJ1MsGcQrU3voDAIQgED+BNAi+ccgvQVK&#10;ctQrp075epit1yt1URdKX1QW6j3lKBIb5wiJ4uiaxPb384Aixquf/tI3BCAAgXgE0CLxOBWx1f6F&#10;BZEcIad9yZLUtT45e+rU2f2zs/vTmt+qlrSnXuz9rdpOp9pKK1PTVgqwdvdWHwrvP9x+2SvpIvOa&#10;nTqKSCi1+ZvW0KzipYxp2dBWW4m0MypR1tqf1qu0U4vjIAABCLQIoEWGdzZIBsKVHNE+7N+/v3L2&#10;7NlUTqpT9uwpVb5xMiz7695Je1YenfUSL2crxo7I2oqc8er7nUKQ7sq1RwaYPeXurJ9SvaYUTeH9&#10;R9ovNFqvWakj1Y2bUJqtn11Y9k7P+yW35PqrrO0KPYJ2v+MlToXbGeWXvT+1V6mmFgdBAAIQaCOA&#10;FhnlCSHFmtmzy8s6R5J0U/mUU8ueblDduBkWpW8kGeL05yRe5HnHTc7fZ5frweUo9snZ6zCplap9&#10;eP+R9mvDlxe0JmopNacbD5byXHYYc+zHaWyMdUxP8dIjhNgZ5Vfb/lj20QgCEIBAfwigRfrDtQC9&#10;yld/pURCNEA840RitGVU5IlWHWqvd8pTJ/xueZfo3ExUCSiegV6riP4j7ddaxCSLpN7hqBLVjWWQ&#10;StK4KsvRLfvd5cB9q2X0Gi9XXwXsjPKrl5RZsgDRGgIQgEAXAmiR0ZwizpKIivfdP5WPRnu4R7ef&#10;292FBqpYE2ehaljuRJUUxERTpEllZcs4/+Gd7Q8OptSJrjKZreWZ94KjSfogRzKIl5ZYrgOWnR39&#10;Mhi6Jrd6iQ7HQgACEOhMAC0yijNELb3oTYio05qUX2YXvCUcTvlA9sgLcqqW07G3dV894dRxFhZm&#10;/aTtL+aq+7SRiOg/0v6ocaRMFGZmW3MXgbVPi7L01quuksXLyks5uZQwf2w7I/yy+fSwVidt1DgO&#10;AhCAQIsA94Av1mxIdA94tfaw7UykL6AJ7K60LqwJ81ZfVmK90mpudWUWWOiFn/YBbvsO/bQd0uqp&#10;1b3Ukk7NymVBKhPRqZ+oaNnHWJZG279/OWy1ZvvQoX5ZvWtjnDECe8MMzShedgBOyWrVBVlwG+TW&#10;ZlGoX1Y/0nhZFhefddfQFOs9gTUQgECxCPTjHvBokcLFuOi/R+NegmLqF+7VGN3zI8UinZk1znle&#10;LrMpLYDMSNIRBCAwFAT6oUWo0QxF6ItkpG9lQZmXQDpLXREiRZqd2AIBCAwlAfIixQpbohpNXqa3&#10;Z/xjlSfyMpVxIQABCEAgWwLkRbLlSW8pCbRfbRLnMpqUA3EYBCAAAQiUgQA1mjJEGR8hAAEIQAAC&#10;xSVAjaZYsRmKGk2xkGENBCAAAQgMkICcpy5evJhowJMnTx44cGBycnLPnj27d++emJgYd7YdzjY2&#10;NkZeJBFPGkMAAhCAAAQgkDEBtEjGQOkOAhCAAAQgAIFEBNAiiXDRGAIQgAAEIACBjAmgRTIGSncQ&#10;gAAEIAABCCQigBZJhIvGEIAABCAAAQhkTAAtkjFQuoMABCAAAQhAIBEBtEgiXDSGAAQgAAEIQCBj&#10;AmiRjIHSHQQgAAEIQAACiQigRRLhojEEIAABCEAAAhkTQItkDJTuIAABCEAAAhBIRAAtkggXjSEA&#10;AQhAAAIQyJgAWiRjoHQHAQhAAAIQgEAiAmiRRLhoDAEIQAACEIBAxgTQIhkDpTsIQAACEIAABBIR&#10;QIskwkVjCEAAAhCAAAQyJoAWyRgo3UEAAhCAAAQgkIgAWiQRruFuvH9h+ZTe6rOxPXEOWl7YHzyg&#10;1Z39enT72EM6DbPqJ9mo2bUedvuzI0FPEIAABLoRQIt0I1Tc12frlkiIc+o7u7wwOzu7sHw26JP0&#10;Fao3or2frS8vnK1Lf2oL7dM+Nqr/5OMWNx6DtUwrwZii0pKNMY/QWjBu/4N1ndEgAIGRI4AWGdqQ&#10;7t+//+zZyuysk7HYPztbkWd92BwBE9QaMnpFzlXBASPaJ7Ysq34SD5zRAf20X6nQuuCPZ6qoiuXZ&#10;U0qGqkDuFw3pTJkOW7L+41lBKwhAAALRBNAiQz07Tp0664iR/bP7Ty17pyb1jbb17bdb5sF8/w1W&#10;cJLWdELbR/WffFztlzpPOpt9SrW+93etQam21rHtT03vviZygBnDd7BrjpVDiOZm22lC1MGv0Mm5&#10;f2GhUu+eivKOFZkqk8NNhp1dXj6ldnSa9Qn7H+o3EMZDAALFIIAWKUYc0lqhxYhIkbOnzookkWRF&#10;0k0XbuqnKvqB2uSJs4XWdNzTqTohmxO3e1oNbR/Vf9JxtUmz9YWzjpkLy5WFhVlvpykXqQSO9Ox5&#10;EAbjrDBrnY7VI7VHdy7ZBrfsVD+7sGyVM1q5BTVwXWcW9ssDU6ZqYQvn5qyAMfkJf4Ii1K+IUHbx&#10;z3+Ub1KcPXu2yzRJ2H/SCUd7CEAAAgECaJGhnRT6jKLEyMKCliID2VzJok76KkvRJl76b8Cpulsu&#10;klOqJ73scpEjNLooMluM2EkDcUWlDbQTKpMgO4xH4rYeWQ1sbXabzu635SdEr7QlKML8yoimqqQZ&#10;K5V8UtOGDQIQgECRCKBFihSNpLao86ISIwOUIklNHEB7RcE72Tppjm4LZxwd4AgWRx+46y7UHquG&#10;ohI/lqppdSoKzNNDSp/sd2tGXdeEOut7LB3TPUGRETulc4yVFa9ak1HndAMBCEAgAwJokQwg5tuF&#10;d27segrO18w+j+7Wi1SxputFPSqbdMpRL6IPzAJcxa9Vp3LyPd178g5wzvad5Yhfe/i1SR8BtdyS&#10;CpPlch+HpGsIQAACCQigRRLAKlTT0EqEs9PKE8j3/K7f1x2v1Imyy5LGnryP6j+LcUU0mGqRtWqj&#10;o71ajIjHpijjCBRZtikKJcXmLTnpcKhqosppuslsvT4b46DkpmhRFhF1vSKmbTVNx/bJh+cICEAA&#10;AikIoEVSQCv6Ic5aB+eUtLx/ufXdPrDq1DphnV2uy5rMZX1NiLu/U/swBEn7dzRQBuOKu14Jos3+&#10;zmJEHVSXrMjZVjO7mNHhhO4d0HbxjlqV6p7jozioNaGyIta1USLTPe0S7oKbA1JhiqUkWhcHqYW/&#10;ndb1ejrJTINY/Rf9/YB9EIBA4QmMbW9vF97IEhko4bC3y9a25Wybm5sbGxuPPfbY3Nxcibh0cNW9&#10;PMWc2N2rYbqfcsEHAQhAAALJCchJ6uLFi4mOO3ny5IEDByYnJ/fs2bN79+6JiYlxZ9vhbGNjY+RF&#10;EvGkcfEI+IpV6mm5l84UL0RYBAEIQKAzAbQIM2TICajKiikvSVlKiiVpix9DTgLzIQABCAwpAWo0&#10;xQocNZpixQNrIAABCECgnQA1GmYEBCAAAQhAAAKjRoAazahFFH8gAAEIQAACw0UALTJc8cJaCEAA&#10;AhCAwKgRQIuMWkTxBwIQgAAEIDBcBNAiwxUvrIUABCAAAQiMGgG0yKhFFH8gAAEIQAACw0UALTJc&#10;8cJaCEAAAhCAwKgRQIuMWkTxBwIQgAAEIDBcBNAiwxUvrIUABCAAAQiMGgG0yKhFFH8gAAEIQAAC&#10;w0UALTJc8cJaCEAAAhCAwKgRQIuMWkTxBwIQgAAEIDBcBNAiwxUvrIUABCAAAQiMGgG0yKhFFH8g&#10;AAEIQAACw0UALTJc8cJaCEAAAhCAwKgRQIuMWkTxBwIQgAAEIDBcBNAiwxUvrIUABCAAAQiMGgG0&#10;yKhFFH8gAAEIQAACw0UALTJc8eq/tbP1U8sL+/s/jjfC/oXlUz2O6HThbPXZwRnOSKUiMOj3Rang&#10;4iwEKmiR4Z0ErVOwOg0PVEAkhtbXT/Kzywuzs7MLy2cTm9W3A7LyN6t+kjoq47pbjHnVamxPw/bp&#10;WfwpmhQR7SEAgQwJoEUyhJlDV/o0rE7ElYXlocwKOB4USkfkEMZiDSnaor5fT6xY80rSUd5WP2um&#10;oTc19Uv1U5XK2bMFUovFQo41ECg7AbTIaMyAs6dOna3s329qK1Hfa62vsG3KpbU/lqCxv/OaA9RO&#10;OSt536jdL9S6qTQKVlI61VYsQ+1v5lH2J45ieP8J/HJGbPvur0F08FdeDbM/MbfQcT0Cvde8RDmc&#10;Xa7rLJPzYHYhdtFOQm1PQxMWp89l0SPpthDOuqPI/E028bX6b3tfRNqTzj2OggAEKttsRSJw+fLl&#10;ra2tS5cubW5ubmxsrK+vf+9733vhhRe+853vXLhw4Vvf+ta5c+eee+65lZUVfULyztPqo9ecs9UT&#10;76PTfiwHmE9U+wC7jfr07ZKWt8e1jXA/oFunZKufDr3qU3HbW7HNm9YrUfbrFiH9RL2/w/vv7Jcl&#10;rTxrO4wY6m+E/ZpbSP/6XBuMRkdPe9YivhmTaB1OhGUJQhMWsqjDo+a5oyDCsZm9VrAj+Ue9L3p0&#10;h7MOBIadgJwzv51wk3PWE0880Ww2//7v//7555+Xc9nFixfl7CbnODnTyfmOvMhwzwrvC1q9Up/1&#10;Ch1t30FPLcv32ll9qpesuUqVO5v6AutuCb+z7p+d3a961Uerb7tqj9dt3cnGB/Ynomx/MbcPjLA/&#10;Ud+qcXj/Xfxy6ao6g5V/Un3FHr+D/afqEf1HdR45bhY1L3HSPUHPnlqIVT9z0xDLC5WQ7IfkVcJ2&#10;x+bmxszfPnKeZxTfju+LJHFP5CiNIVBOAmiR4Y67LsrL6b/12ajOlFYOWX0T9E6e4SUIaZ+kki+d&#10;tTVXJ65WcSgDnKq3cINC7U88YkT/yf0S+AvL+92aVJzaVjb2K02ZbNykiMTOZVEhMqdiCRHp3iwZ&#10;Wd7vz3LtX1iYdUqIqbdwfyPneUbxjZ6GfeefmhQHQmBoCaBFhjZ0luFO8qPung3Vabx93aB7Rtm/&#10;UJfvp+oM4y0mDPG9u6zwaw//OdztNPqjPA7xMDNi2R+nc2kT0n9Mv9oHaK0dFk3SRY5kaX+ScWMi&#10;8Zo5MtDkaSoqXZRAqgYWjKjFJq00WkJbTPMQfyPnuTooq/gaA3wd9pF/WkQcB4GhJoAWGerwmfOH&#10;yox7SwzldKC+iwYcs9WBUS5STZHvrN6hs/Xul3Da7dWChnrot17nFNSqA6kTfauS05m5GiDMgQj7&#10;Ewcwov94fkWM5v/iH+ZvGvu7cQsmHHpeL+KsMTXLVQNSQldjomSXEzdLujhJkR4Wrfpx2/5GzfOM&#10;4hvrfdFbwifx1OUACIwsgTFZhDKyzg2hY751tLKU1WyyplU2vab1sccem5t7n86ku2l0lVdfOOsu&#10;13Ce7Pf8lzOHXsQh//GSJ8v1U7MLFXeVgmkuX/ckyb5wttsigVZHumAg36SdxaNhg7pWWK+69rS3&#10;l2bGzva+WiOE29+pn6gpYB/T6t8C5PNr/7KLUDVx+bSPa/XiDBr0N4q/ahnWv7a9G7fQcSX9Fbe6&#10;EkoozHi3oY6BFar2uLeZ0zYnU78bO3COnHJZxNdi3/a+6Bz31G5yIASGhoCcp2TlaSJzT548eeDA&#10;gcnJyT179uzevXtiYmLc2XY425hsaJFEQPvdOIkWmeu3MQn7bz+nJjyY5hCAAAQgMBQE+qFFqNEM&#10;RegxEgIQgAAEIDCyBNAiIxtaHIMABCAAAQgMBQG0yFCEaSiMVNcWmPuXDIXFGAkBCEAAAkUggBYp&#10;QhSwAQIQgAAEIFBeAmiR8sYezyEAAQhAAAJFIIAWKUIUsAECEIAABCBQXgJokfLGHs8hAAEIQAAC&#10;RSCAFilCFLABAhCAAAQgUF4CaJHyxh7PIQABCEAAAkUggBYpQhSwAQIQgAAEIFBeAmiR8sYezyEA&#10;AQhAAAJFIIAWKUIUsAECEIAABCBQXgJokfLGHs8hAAEIQAACRSCAFilCFLABAhCAAAQgUF4CaJHy&#10;xh7PIQABCEAAAkUggBYpQhSwAQIQgAAEIFBeAmiR8sYezyEAAQhAAAJFIIAWKUIUsAECEIAABCBQ&#10;XgJokfLGHs8hAAEIQAACRSCAFilCFLABAhCAAAQgUF4CaJHyxh7PIQABCEAAAkUg0KsW2WbLiUAR&#10;Zg82QAACEIAABHonEEuLdDjb9m4BPUAAAhCAAAQgUGYCkVrE1h+hgHJKBzCsIlDmKYvvEIAABCAw&#10;YgT8WsSc6oN++lSAboA0yIvAiE1E3IEABCAAgdISaNMioV+4bXWS13mXcX1pKlIjpX3H4jgEIACB&#10;0SPgahF9qrPdC5UgvkTI5cuXUQkDJqBDMHoTEY8gAAEIQKC0BJQWCZ7bzB6jUYJnXFuIyGO2PhHw&#10;kdejIEdK+47FcQhAAAKjRyB8vYj2U5/wQr/3GyFiTo3SrE8n49J2q8lHuT96cxGPIAABCECgnAR2&#10;2N+wQ9MhthzREsT8tR+UVjFk7rgRf1E9Bwtq5Zy7eA0BCEAAAqNBoJUXsYVIVDrEFiIkQjJXIXG0&#10;nQnBaMw/vIAABCAAAQiE1Gg6V2cGvFSzbMN11je2/mPuQgACEIAABEaDQOs6GluChOZFfGtEfGfN&#10;ra2tfuQJ6NMQMEKEGs1ovPfwAgIQgAAENIEx+6KM0KtmtC6xhYitVHwKBqw9EgheNWMkiKg92S5d&#10;urSxsfHkk0++613v6nEsDocABCAAAQgkJSBnpYsXLyY66uTJkwcOHJicnNyzZ8/u3bsnJibGnW2H&#10;s43JZrRI56tmbC0SWjcxoiSRfTQOErDxmsuU5IGtRf72b//2l37pl6AHAQhAAAIQGDCBPmqRKCGi&#10;JYg+C/oun/EpErRIJrPBUDXpKCNHjBbZ3Nx86qmn7r777kxGpBMIQAACEIBAfAJ90SJyhtOnvaAc&#10;0WdBXRfQf+21C2iR+JGL39KmKkf58iLyVNdovvKVrxw5ciR+t7SEAAQgAAEIZEKgX1qkQ1JESxDZ&#10;PvzhD2fiA510JRB6cbXRi1qd/PM///OXvvSlrl3RAAIQKBqBc+fOFc0k7IFAIgJ91CKhS0D0t3Cp&#10;CMj2O7/zO/fdd18ic2kMAQhAAAI2gWuuuQYtwpQYdgL90CL++4uY79+2OtF1HDYIQAACEIAABCCQ&#10;OQH/PeDtAoF9b4/MB6ZDCEAAAhCAAAQgIATc3+kNXbuqd2pFAiwIQAACEIAABCDQDwJtNZrQS2mM&#10;TOnH8PQJAQhAAAIQgEDJCfh/G893fwv7aclJ4T4EIAABCEAAAv0gEPJ7NHoYo0Ko0fSDO31CAAIQ&#10;gAAEIKAJuOtFDI7Qi3vNglaoQQACEIAABCAAgWwJtK6j8QmO4G1VOw+88yNf2XXfVyY/+n+qP/FT&#10;dss7P/PVbC2mNwhAAAIQgAAERomAf+2qb4FIzPUiTz/99NrB3c137H7h7htfuuqH/+Vf/kUzeuMn&#10;Ty//2+sPPvC1UUKGLxCAQP8IqF/sjN76N26wZ7HiiSeeCO6XnfLSIC1hLAiMPIG29SK2t/HzIvI7&#10;bW/wtn/8x3/8oyM/+0O/97fS1VW/f/qRf/vqG//k7KP/df6jD3a4YXljTt7Zcw0f6+bSzNjYzFIz&#10;KgRyVOBVdYzeGfZqr8FMZ6c9ager+mFwrw5zPARyIVCQSvHjjz/+//74W31yRJ7KTnkpFzIMCoFR&#10;JRBy31VxNViv6eD/m970pjvvvFM32L9//4EDB/7L1qMTv/f0y/7snus+/Y2v/d5/+oEjf3zXT938&#10;5JNPRndSra4ttcuOxlI9Uoa092OdxauLq9uri9X+BasXO/tnFT1DAALZE7jpppv+vy9+wZYjWojI&#10;Tnkp+/HoEQIlJtB2TW/wgt6YZD71qU899thjuvHrXve6b33rWxf+w2uf/8lfefHoL+/89x9ZvvbZ&#10;8fGJN7/5zR3WwE5PVxonLPHRaDRqtVrM4QfYbFjsHCAShoLAyBKw5QhCZGTDjGMFIBCeF0lh2I/9&#10;2I+Z27MePXr0H/7hHy7V/82u8Yl7t06+/e1vf+mllx599FFpECVHqouL0/Ulr07TXFpaqy8aKWLX&#10;L3y1DHkq1Z1mXeo5qsoTUulwKivOphqoKk6rHGSaOwUh00j3MzfndmrT6Gin7r6tI3Wst3Nmaa3V&#10;lX/EFMg5BAIQ6DsBI0fIiPSdNQOUmEBmWkQY7tix40c//eze339aHp8+fVr+3nztVW+66eYPfehD&#10;L7zwwi233LJz586vfjXqshpJg0gyxAlF80SjUjscq9RSW9leqVWq9dVt9d+wTVo420qtIWUg0RJm&#10;mIpKvixKSacxN9OoSQ+qVcWrFTXXqsfDOu1gp/RTn9bDrdbX5ryVK97O4zKga2HoiCWehrheAALF&#10;WTRaABiYAAEIDJRAllpk7D1/8vj59X/+5TeIB4cOHRI58pd/9LHZTz8zV6stLy9funRJ9k9LkSNi&#10;qy3W9aIRWSoyrSRCRpubGPGyIS0t0Wjo5EtzbU1nVpzcSbOpsxfVKDUUaafqxyssKc3j9CQ7q26K&#10;R+3TPoWPmJG/dAOBVASiVoyW/FcgTGnGt3YkFWMOggAEwglkpkXG/uPRyg+/+cpH//CtP/6v9VA3&#10;3HCDZEHef+WZqQc3p6amdu3a1SUI1cM1WTQi2Qu7PtNj4KQUMldxUhWrdVfduFpC1YFacsPLnjgJ&#10;lIHYmWTEHiFwOAQgkIqAvUYkuJQ1VZccBAEIhBDITItUZmYrL3z723/xkS996UsnTpzQQ731reri&#10;t2/83Ktuv/32GPidxRhz9UB9Zrpa9bIVXhknRm9Ok7Vms1pVqRip+3hLYx3NsySLU1wpUlULUn2X&#10;8XTsP8JOpx+vzCT9OzkS2dl0F8KI+nFrNIlHjOsu7SAAgawIBBerIkeyYks/EPARyEyLvO/8n2z/&#10;upsROXz4sBnm5MmT+/bti8tdchZVZwlH2+Ys8tBLUEVA+PuSU75ZuxoYRzqsOOWX+ea06VVpiUaj&#10;VQeqray6rbwlrt3sDbdT9bOm7VQLUHSCpbYiK1WcnfNSwXE7Tj5iN4t4HQIjQyBq5cqAHbz55puD&#10;l+9qOSIvDdgYhoPAaBMY29zclLqE/gE8s8mera0tWeEhr25sbKyvrx87duy+++4bGRYiDhq17tWY&#10;kfEXRyAAgSIQuOaaa86dO1cES7ABAqkJiEK4ePFiosMlKyH3HpucnNyzZ8/u3bsnJibGnU0ueZFN&#10;vn5klhdJZFbOjX2XDOdsDcNDAAIQgAAESk2gbFpE31m+UTue3XU6pZ4/OA8BCEAAAhDolUDZtIi6&#10;S7xcU4MS6XXicDwEIAABCEAgIwJl0yIZYaMbCEAAAhCAAAQyIoAWyQgk3UAAAhCAAAQgkIoAWiQV&#10;Ng6CAAQgAAEIQCAjAmiRjEDSDQQgAAEIQAACqQigRVJh4yAIQAACEIAABDIigBbJCCTdQAACEIAA&#10;BCCQigBaJBU2DoIABCAAAQhAICMCaJGMQNINBCAAAQhAAAKpCKBFUmHjIAhAAAIQgAAEMiKAFskI&#10;JN1AAAIQgAAEIJCKAFokFTYOggAEIAABCEAgIwJokYxA0g0EIAABCEAAAqkIoEVSYeMgCEAAAhCA&#10;AAQyIpCJFmnMjbW2maVmpbk0M6b+W6nIS/pBVpvq2t0iO046aNL2vfli0UqApoU0zuhRHsWhF6f/&#10;3NsEHewQxMHGN3c2GAABCEBg2AhkokXE6Wp9dVtvq4vVSnVx1flvxptzPm4uugNtH6+caGQ8QqC7&#10;rE9j0t/cmsdqtdaY6ShHrNF7R5oxvRRkUhzS7/jSPwQgAAEI5E8gKy0yAE+aS/P16ZXtlZo3VnVx&#10;0TwewPgZDNFcWmrUVoxKqy4er1fqS30XVMryEaCXQQDoAgIQgAAECkigT1ok7Btwqz4wl+bs2zzR&#10;aNZqYeKjVfQI6dg3qm1YiJHtXakkRqPSrEtVSPecuQvVw7Xq2popZjXcApSTLPGNblvrt6MjAWfW&#10;RdOznHK9dCtrS27lzcvc2IP6yQQMcKxt68F3SI8oO76VIvt2rGqDXMC3JCZBAAIQKB2BrLSIc8J2&#10;tgih0ZibadR0HWelspRuCUm1Oh0WoNqKrtqs1Bq+juWkZEa1EirRUW7vSp5JFsYpP6lsTJ9caDbX&#10;tEHN+lLluKpySbJkfqnpG90YHeJUNAHL1XB64pTKNjnVtfranCkZNevNmoYqZikh1ljy2sk+v21h&#10;Bvh6aD+krbd077rWlGufd53D5IOcbmiOggAEIACBLAlkpUVa60VaNRTbzubamk4wOGrFnH6TuRJ1&#10;mPutPKCCnGTAYqJ1K1FdKanQJxeMRqjWjzu2qtpTNKFQpzqY3dIwnubxx8XLNrWNW63rAph60cnc&#10;TFercpaPEpEhBgR6sMft3FusadGacq4SdRVd5zDFgxzLABpBAAIQgEA2BLLSInGs8b48O9+24xzQ&#10;1kaVMxqNYHVH0gRzFeeL/Wq9x9Wy3bvK2gUlLKan/WYr1ZNg62626JsIevGHUYtnZbnwfEjqK44B&#10;voE69BbfpMiWccKUEHIGVtEFBCAAAQiEExiUFqlOT0uWP11pxrVcfW3Xiw7cTa0ErVTWmk2dWVDn&#10;9XYnnRNw+6DyfdxLOQSFTYeupOPMXDAeqPpIxc0/KAcaJxwHOqztUGYEnOpsdmd6jlOuwnNW1oau&#10;yDFYRUKI4tMrXFpbLANC5l94bz2+VbuEKR7kHm3gcAhAAAIQSEJgUFqkIpePyHm3y6KSLpbL1121&#10;psG7v8h85bCkV2qLbr/zzUCCQU52K9PeoI4EcAWN6qJR8SdnQrqSc7NZu5qRCysVzwOVz7Eufa5O&#10;N1XWYUwt4NCJI3t0Ww+0O9WJgEU0lJ4TFxepWloTnbDylqeKdU7Zy7ItpgH2If7ekszZrrOk00wL&#10;Qs5waLqCAAQgAIE0BMY2NzelvHG5fZM9W1tbly5dklc3NjbW19ePHTt23333pRmBY2IRkJPzUnW1&#10;DzdliTV6SRoBuSSBLq6b11xzzblz54prH5ZBIAYBUQgXL16M0bDV5OTJkwcOHJicnNyzZ8/u3bsn&#10;JibGnW2Hs8l38IHlRRKZTWMIQAACEIAABMpCAC1SlkjjJwQgAAEIQKCYBNAiBYmLWs2R6Orjgtg9&#10;VGYAeajChbEQgEBpCKBFShNqHIUABCAAAQgUkkCCtau/+Zu/WUgXMAoCEIDAcBB4wxvewNrV4QgV&#10;VkYT6Mfa1QRapF6vEx0IQAACEEhN4MYbb0SLpKbHgQUh0A8tQo2mIMHFDAhAAAIQgEBJCaBFShp4&#10;3IYABCAAAQgUhEDKGs358+cL4kAuZuzbty+XcRkUAhAYagLUaIY6fBivCfSjRpNei0xNTZUzMGfO&#10;nEGLlDP0eA2BHgmgRXoEyOFFINAPLUKNpgiRxQYIQAACEIBAeQmgRcobezyHAAQgAAEIFIEAWqQI&#10;UcAGCEAAAhCAQHkJlGK9yD/83Dtf+Lv/Oza2HRrn7e2xlx/4kdf96f+MOQtYLxITFM0gMEoEHnnk&#10;kdTu3HrrrfpY1oukZsiBxSHQj/Uio69FRIhsX/tDO1+xZ2zPhMRybMeYiej2ZaVOLp37xta3X9z1&#10;3Y2YcgQtUpy3BJZAYGAERIvcfPPNKYZ7/PHH0SIpuHFIYQn0Q4uMfo1GMiIT116z8c2nv//8V79/&#10;7un1r59eP+/8+/ppeSo7t77/T7te+yppVtjAYxgEIAABCEBghAmMvhaR0sz25ZcquyfGJna+4q3v&#10;2HX1K8d2j8s/eSBPZae8tONlk1EVnBGOPa5BAAIQgAAEikCgn1qkuTQz5m4zS03lrexxHyX0PdaB&#10;jbmozsd3jY2P/cBbDl71zl969cJv7bxyr/yTB/JUdspLlV27EhpEcwhAAAIQgAAEsiHQPy0iyqBR&#10;W5W6kmwr0821bOyN6MWRPXONDmPsqnzvqS9sfvPr4696zav/3W/JP3kgT2VnRXTIWGsRSV/tpHMI&#10;QAACEIAABHwE+qdFZKDp6aoerrayUlNZkfl6s1kX1TBz992SIFmak6zJXMPOebQeN9SLzqZamAN1&#10;fiWwVRdXt1fr7mihLcZ2bK1fPHf/f978p3Pjr9wn/+SBPJWdspyVaQEBCEAgJYEz97/t9a+/68GU&#10;R3MYBCAgBPp3Gq7Vao6eaGUrqovH69VqXXIlq3f9q0qz3qyplImIlMAmkmSusqJzKtLCOnCxk97o&#10;FFERHFfsGnvFuN1GPb1il9IilGh4N0AAAhCAAARyItA/LSLJEEdK1Bo6ueF3sFpfDJMhqlnzRKMS&#10;/WpaUjtfvvfV7/rt8at/aPOb5+SfPJCnsjNtfxwHAQhAAAIQgEAGBPqoRVzrlCRZqTUanRZzZOBI&#10;ty62L+/5kbeMX/2ajW/84/P//Yj8kwfyVHZWti9XLnU7nNchAAEItBF48K7XO9vb7jtTqXhPqNUw&#10;SyCQhkDftIgqs3jyo7m2Vq1Oa/OaYatYvZ2SEFHrQaqHa5X6kk+8hB4Y3+Xty9/5X3/5rZWj3/jd&#10;913evS7/5IE8lZ1Ki7BBAAIQSEbg4NHnnO2h98pPlntPjh5M1gmtIQABRaBvWkT0xJq3/FQuqDnu&#10;LPSoLi46i0hmjn6zhV+tBnGbzjf1aldrly7vmAMj1q6q62hm3IWxvnKQ3OJ9+8V1yXzItbvffeKv&#10;L+/43tiecfknD+SpuqD3UmXHjt3SjBkBAQhAAAIQgMDgCfRNi4h8cC/olTUjq2bJqV5Esvrxj6+2&#10;9rWarq6suPuto/XqVvfAiLWr9mC+1bDyWzMbZ54b27pi55Wv2rXv6p1XXb3zZVepf1ddrZ7Kzpe/&#10;5qW/eUqaDZ4+I0IAAhCAAAQg0D8t0ie2rWt9ffdRixpPfmVm53e+/73PP/Xin3/hxZUvvHj8f7/4&#10;Z4+qf/JAnv75F777F58f39gR88do+uQV3UIAAsNKYOrIQ889R21mWMOH3cUgMHRaxL06x73e10my&#10;dL3OV3TGjY999YYvnw79Jy8hRIoxG7ECAhCAAATKSGDotEgZg4TPEIAABCAAgREmMLa5uSm5hcvt&#10;m+zZ2tq6dOmSvLqxsbG+vn7s2LF6vW5AnD9/fmpKFo+XcTtz5sy+ffvK6Dk+Q6DEBB555JHU3t96&#10;66362BtvvPHcuXOp++FACBSBgCiEixcvJrLk5MmTBw4cmJyc3LNnz+7duycmJsadbYezqRUXaJFE&#10;QKUxWiQpMdpDAAJoEebAyBBAixQilKJFCmEHRkAAAsNAwE6jkhcZhohhYxcCaBGmCAQgAIFhIuBL&#10;o6JFhil42BpBoB9ahLWrTDcIQAACEIAABPIkgBbJkz5jQwACEIAABCCAFmEOQAACEIAABCCQJwG0&#10;SJ70GRsCEIAABCAAgcyu6f3gvR+FJgQgAIGSE/jAPe+xCbB2teTzYSTd78fa1Sy1iO9NOJIxwCkI&#10;QAACUQTkKxlahOkx8gT6oUWo0Yz8tMFBCEAAAhCAQKEJoEUKHR6MgwAEIAABCIw8AbTIyIcYByEA&#10;AQhAAAKFJjAaWqQxNzaz1GwH3VyaCe5MGwv/APJ8rpG2M46DAAQgAAEIQKBFYDS0SFhEq4ur26uL&#10;1fjBDhM03tG1Wq3ZXDN9NRoN2RO/a1pCAAIQgAAEIBBFYHS1SLYxn65WRYC4fSJFsoVLbxCAAAQg&#10;UGoCRdQikqBwN7cO4mQsGlJzUZvsU+UXZ2srzKy5e72dVp7DHOBWVpyXltxhnPa66NKsS8fy32CK&#10;pHq4ZsSIJ0UCdspM8o1kd2QeR+/s6mOp5yrOQwACEIDAaBIoohaprcjVy7Kt1BpL3iqQZn2pclzv&#10;mxubdx7KY9nr5Sq8Bqv1Sn2+fe1IY26mUVvVXVa8Hpv1Zs3qRMZcqVWqdWkm/w3ZlBhZW1NrUkxW&#10;JGCnCBEzUkQ3nWZRVx9HcwriFQQgAAEIlJxAEbWISku4GRATnWr9uLP2Qy3TqNYOO8tA1GMtD2Tz&#10;GlQXF9uWdkiqYm1NJzycpIq37KNaX3Q0R1sn3nCiMgJLTUSMVBonmqq7anXaaemzs3mi0awtJlmi&#10;0j75uvpY8rmK+xCAAAQgMJoEiqdFJLkwV3EyI6v1BCtPTXiU9AhsXgrDyaakjKQWI/K/iqOFerUz&#10;pRUcBgEIQAACEBgxAsXTImvNps47qDRDfNpNlbNwj2q/xqU6PV1pFXti9Rh+SY0SI/W5upYilaCd&#10;zpoSU1VyBpIlr14iprX0NXRnLLtoBAEIQAACEBg9AsXTIrVFWfGhKirzzekEeZHqdHPeWc5an17x&#10;pT5qK2oRibvcNfq+IOq6XXftakScldhoVYiCdsplxCvT3kDOultVMXIrOZJOcbsN3Tl6UwuPIAAB&#10;CEAAArEI8Nt4sTDRCAIQgEBXAvw2XldENBgBAvw23ggEERcgAAEIQAACEGgjULwaDQGCAAQgAAEI&#10;QKBMBNAiZYo2vkIAAhCAAASKRwAtUryYYBEEIAABCECgTATQImWKNr5CAAIQgAAEikcALVK8mGAR&#10;BCAAAQhAoEwE0CJlija+QgACEIAABIpHAC1SvJhgEQQgAAEIQKBMBNAiZYo2vkIAAhCAAASKRwAt&#10;UryYYBEEIAABCECgTATQImWKNr5CAAIQgAAEikcALVK8mGARBCAAAQhAoEwE0CJlija+QgACEIAA&#10;BIpHAC1SvJhgEQQgAAEIQKBMBNAiZYo2vkIAAhCAAASKRwAtUryYYBEEIAABCECgTATQImWKNr5C&#10;AAIQgAAEikcALVK8mGARBCAAAQhAoEwE0CJlija+QgACEIAABIpHAC1SvJhgEQQgAAEIQKBMBNAi&#10;ZYo2vkIAAhCAAASKRwAtUryYYBEEIAABCECgTATQImWKNr5CAAIQgAAEikcALVK8mGARBCAAAQhA&#10;oEwE0CJlija+QgACEIAABIpHAC1SvJhgEQQgAAEIQKBMBNAiZYo2vkIAAhCAAASKRwAtUryYYBEE&#10;IAABCECgTATQImWKNr5CAAIQgAAEikcALVK8mGARBCAAAQhAoEwE0CJlija+QgACEIAABIpHAC1S&#10;vJhgEQQgAAEIQKBMBNAiZYo2vkIAAhCAAASKRwAtUryYYBEEIAABCECgTATQImWKNr5CAAIQgAAE&#10;ikcALVK8mGARBCAAAQhAoEwE0CJlija+QgACEIAABIpHAC1SvJhgEQQgAAEIQKBMBNAiZYo2vkIA&#10;AhCAAASKRwAtUryYYBEEIAABCECgTATQImWKNr5CAAIQgAAEikcALVK8mGARBCAAAQhAoEwE0CJl&#10;ija+QgACEIAABIpHAC1SvJhgEQQgAAEIQKBMBNAiZYo2vkIAAhCAAASKRwAtUryYYBEEIAABCECg&#10;TATQImWKNr5CAAIQgAAEikcALVK8mGARBCAAAQhAoEwE0CJlija+QgACEIAABIpHAC1SvJhgEQQg&#10;AAEIQKBMBNAiZYo2vkIAAhCAAASKRwAtUryYYBEEIAABCECgTATQImWKNr5CAAIQgAAEikcALVK8&#10;mGARBCAAAQhAoEwE0CJlija+QgACEIAABIpHAC1SvJhgEQQgAAEIQKBMBNAiZYo2vkIAAhCAAASK&#10;RwAtUryYYBEEIAABCECgTATQImWKNr5CAAIQgAAEikcALVK8mGARBCAAAQhAoEwE0CJlija+QgAC&#10;EIAABIpHAC1SvJhgEQQgAAEIQKBMBNAiZYo2vkIAAhCAAASKRwAtUryYYBEEIAABCECgTATQImWK&#10;Nr5CAAIQgAAEikcALVK8mGARBCAAAQhAoEwE0CJlija+QgACEIAABIpHAC1SvJhgEQQgAAEIQKBM&#10;BNAiZYo2vkIAAhCAAASKRwAtUryYYBEEIAABCECgTATQImWKNr5CAAIQgAAEikcALVK8mGARBCAA&#10;AQhAoEwE0CJlija+QgACEIAABIpHAC1SvJhgEQQgAAEIQKBMBNAiZYo2vkIAAhCAAASKRwAtUryY&#10;YBEEIAABCECgTATQImWKNr5CAAIQgAAEikcALVK8mGARBCAAAQhAoEwE0CJlija+QgACEIAABIpH&#10;AC1SvJhgEQQgAAEIQKBMBNAiZYo2vkIAAhCAAASKRwAtUryYYBEEIAABCECgTATQImWKNr5CAAIQ&#10;gAAEikcALVK8mGARBCAAAQhAoEwE0CJlija+QgACEIAABIpHAC1SvJhgEQQgAAEIQKBMBNAiZYo2&#10;vkIAAhCAAASKRwAtUryYYBEEIAABCECgTATQImWKNr5CAAIQgAAEikcALVK8mGARBCAAAQhAoEwE&#10;0CJlija+QgACEIAABIpHAC1SvJhgEQQgAAEIQKBMBNAiZYo2vkIAAhCAAASKRwAtUryYYBEEIAAB&#10;CECgTATQImWKNr5CAAIQgAAEikcALVK8mGARBCAAAQhAoEwE0CJlija+QgACEIAABIpHAC1SvJhg&#10;EQQgAAEIQKBMBNAiZYo2vkIAAhCAAASKRwAtUryYYBEEIAABCECgTATQImWKNr5CAAIQgAAEikcA&#10;LVK8mGARBCAAAQhAoEwE0CJlija+QgACEIAABIpHAC1SvJhgEQQgAAEIQGBICBw5csRnaXBPV1fQ&#10;Il0R0QACEIAABCAAgUgCtvjoIETGxsaiukCLML0gAAEIQAACEOiJgJYg8YWIT5egRXqiz8EQgAAE&#10;IACBMhO4//77tftGiJg9PiyiP/QWxIUWKfMUwncIQAACEIBArwRs8dFBiJhhgnIELdJrDDgeAhCA&#10;AAQgUHICWoJECRF5ySRFtBCxcyTyGC1S8vmD+xCAAAQgAIEMCHQQIkZ86GHIi2SAmy4gAAEIQAAC&#10;EEhEwJcXMcdqXUJeJBFMGkMAAhCAAAQgkIaALUe4jiYNQY6BAAQgAAEIQCA1AZ8Q8V1TQ14kNVgO&#10;hAAEIAABCEAgFoEdO3aYC3qD60XGNjc3t7e3L7dvsmdra+vSpUvy6sbGxvr6+rFjx+r1uhnw/Pnz&#10;U1NT9vgfvPejH7jnPbEsohEEIACBUSQQ/Bg8c+bMvn37jK/vete73vzmN4+Pj+9ytp07d8oHtL3p&#10;D2vzqS0P5Fj7lgwd7lw5ikTxaXQIvPGNb9ztbBMTE/otoOe/myBBi4xOqPEEAhDIlUBXLfIrv/Ir&#10;t9xyi/4s1h/HRoiYz2X96Wz/teUIWiTXCDN4FwK+63X1TJa5rcW3zHytReSxzH89+dEizCoIQAAC&#10;WRLoqkXkxpS33nprUIvYCRL98Y0WyTIw9NV/AkaF6KHs1SEyvWXT+tuocCPE3QMzzIv031lGgAAE&#10;IFBoAr5Sta9G86u/+qtvf/vbRYuYNLWWHVqLyF+fELFrNL7P+kJTwLiyErBnqZEjem7r7IhoEf3A&#10;LtAo7ZKVFikrefyGAAQgEEnAp0Xe9773veMd75A0tfmCaAsRU6+xFYnvrgzUaJhtRSYQpUXM3NYq&#10;xCQCWzUdtEiR44ptEIDAUBPwaZH3v//973znO83yPV0yNx/Ndl7ErtHYVz+iRYZ6PpTB+GCxxkxm&#10;Owvom9XkRcowN/ARAhDIh4BPi/zar/3aoUOHtBbRK/hMdSb0mprWyj7nk1uX4fPxhFEh0I2AmZy+&#10;B1p2+FZB6Z1mSqNFutHldQhAAAJpCfi0yK//+q//zM/8jE+L2HkR+/O67SoDtEjaEHDc4AkEtYjW&#10;HHYuxKyF0uahRQYfJkaEAATKQsCnRX7jN37j8OHD+i4LesmInRexL+u1145QoynLdBktP+0cXmtd&#10;iKeqfUk+tMjggi93kEs0WGgylk6CDIvD5Od//ue1eZ/85CdtO3/hF34hdD/59kTviGFsHNQitVpt&#10;cnLSXEpj1ovo7IhJZaNFhjHc2GwTCNUipoHvVbTI4CZP11Pm3XffLdZ8/OMfd3NWYYVh3UnUuc13&#10;/pMzYhxBI72Zc6f9OHTSmJ3mvGv2+E7APrIxLencW5xOuka0f50YJi9/+cttM1544YXBa5H4Qqfr&#10;zOyKlAZRBHxaZHFx0dYi5poCLUTQIkyk0SAQ/PAJ6hLf+YXfoylW6OU+SFqRxNyMKPGpkFBJEbPP&#10;+M1EfJjNVkjxe9BHmU2efsjZgvsT9Zl7YxGU9paXPfpnG0RqhG7y0qlTp/KyrbTj2lVz32Nh0uFV&#10;XoJA8QkEFzlpm+25basQo1H6qEVk9Jj/OnwqxexhBJaWiwQRIXLjjTfG+Yy2MxA+OaKfdk5RxBki&#10;RRsZNFQbdehK2t9222233367/NVC5L86m5Yjer/8TdptCuMzOUQISEYkCD9qf7pBl5aW0h0YPGp2&#10;djarrugnJgHzuYzyKP6ZFQszJGC/QYxAMTv7qEVivjNpJgREiMiNBx555JGPfexjpkbTmYxOSOg2&#10;5lSdWojoA1Oc8nVKQ5shXsiZWP6aLU5wX/ayl0mzhx9+WNx57Wtfq/3SDz772c/Kqy+++GKcforW&#10;xk72+Gzr8FKoF/b7VoSI5Pmzctb6vcusuqSfTgQy/GSnKwgUkEDU7A+mAH0tS6pFHn300Qy/XGb1&#10;6StyJGlXthxJLUTs7/FJEypGEukDfYWJOPUmIzXsYo0tcbRYSbql0FVajXXekpqhJZrmkEiimYHk&#10;PawrLPr7tBEiBZzAKeCU8xBfyjqYxC7gOQaTINALga7v9D5qEVlkGfNfBytj9pDoChX5EJfUdL1e&#10;L8inuU6KCIQPf/jDMZMiNrFelITdT+8n72AcxZ2uckRnPkw5xpRsTOEmRV4kdZqnsxRLKtQ0EN/a&#10;kUQh1ictPVG1HJFNP80wO9L1Y4IGEIAABPpKoI9apK92x+88mAIRFaIPNw/008EkS7qem+O7plva&#10;GiKdnpBO9Fk2xbnWt3xV22NXbWRPZ5dFamg5ov9++ctfllqV728iJj0CiYKQFE6HNSIxl4+YVV1G&#10;N+sECSok0XygMQQgUHwCo69FJAaSBTEpEPP5rmNjnuaVI+kxKWLOu6ZWkk6OmCJC0ilrVzT0scYS&#10;kw/o3KctRHQ5JngRiu8S2Q4dBt1PASR08WkcMjKWXL6bYsRg576JauSInqjxp6sI76jMKotF4sSU&#10;NhCAwAAIFF2L9H4djX3Vou/z3SdHBoBbn2izSo3YQsToAHmQ7lyoT8BmcUNMGlF5kfjLM315kdBx&#10;Y0KLcjwFkB4rX0kxxqQtzXRSJFFqRDRH6L/4g9ISAhCAQF8JFF2LZOJ8JjdRWJI6fbx/SW2WZSIp&#10;VooEhYgtR+Lb4Dtr6pxETLXkW+ZpDAgKlA72BPMiRhIZM+KkbToLjtRyJGlpRnuqMcaPQl9bRmkR&#10;8iJ9xU7nEIBAfAKl0CIZ3kRhUar1zkJZ/SD4OA56fbK3z/dJz1udz6xy+ox56hUbUp81bcFh6jLi&#10;fqhA6YAlNC9i13di1nqC9vj2xAmNr01SIWJGTDFW10MS5UI69ybqPBOB3tVmGkAAAhCIQ6DoWiST&#10;62i6XjUj1Xepx3eVLKI8JDWihYh+EHwcB7r53qzlSFIhYg+R1ULLmGbHaZZUAXTOi6S7DjaOnf1u&#10;02HtSJxlJb77snOb9n7Hi/4hAIEcCYz+79HI1THxvwKKHLnllltC4yHiQ2dBgg+idvr6SXo6CV3d&#10;YjqR81nnb+26QedOdF5E7LQfBOVR506Mmx0qOzJKVCe+FI4sU40SZ9L/0aNHg9HJFmzMd2NXJsav&#10;4MJb8/M0f/zHfxxzuBTNxEJdhQnWYvQ7wtHo6tWkAFMYU9pDfL9HI9955ufn7d/GM79Eo38kz/wk&#10;Hr+NV9o5U07HR1+LZBVXkwjp2qGWLMNyyoyTm+l63u3KRBrE7KTzUpVh1CJByWhkSl+1SBTz3mdm&#10;nHDTRhNAizATIBCHAFokDqVs2iT99hnz5N3ZODoJ8ik4k2xmG70UgwBapBhxwIqiEyj6epGi80ti&#10;X9Ib6Ib2TSeh2iIRloKDTTKnaAsBCEBgFAigRUYhivgAAQhAAAIQGF4CaJHhjR2WQwACEIAABEaB&#10;AFpkFKKIDxCAAAQgAIHhJYAWGd7YYTkEIAABCEBgFAigRUYhivgAAQhAAAIQGF4CaJHhjR2WQwAC&#10;EIAABEaBAFpkFKKIDxCAAAQgAIHhJYAWGd7YYTkEIAABCEBgFAigRUYhivgAAQhAAAIQGF4Cmd0D&#10;Xm51PLwURtLyqampkfQLpyAwRAS4B/wQBQtTcySQpRbh5JdjIH1Dyycg4ShOOLCktATQIqUNPY4n&#10;IoAWSYRraBqPZJoKdTU08w9DPQJoEeYCBOIQQIvEoTR8bXyfgMPnQMDi8+fPo0VGII5lcwEtUraI&#10;4286AqxdTceNoyAAAQhAAAIQyIYAWiQbjvQCAQhAAAIQgEA6AoXUIs2lmZmlZjqHOh/Vv54TWRs0&#10;oyCGJfKCxhCAAAQgAIEsCAxQi8jpdkxvc40sTO97H10UQwz5EKNJ370o5gCn733LW+49XUzbsAoC&#10;EIAABAZLYIBapLq4ulqvVuur2yu1wTqZ2WjVw7VK44TO2DRPNCq1w9WOfSuXFzs3ycy2RB2JFPjB&#10;H/zBhQfMQQ8s/OAPhoqDLqJBd9S2oTEShYLGEIAABCAwQC1iw3YSBktz7XkSkziZqbsFmlYqxanZ&#10;qKPm5nzZlZA26Xr2HdVcmq83m3UZzaoXWWJkramlSGt83bDl2lzDy4v42zhaxksTtZejfO7Y/Wdb&#10;t7rh0KHT97qpCfXghhtC3w033PPlL98T/pJqLy9/W23SxnrI+woCEIAABCAQn0BOWkSdi+vN2rba&#10;VmqNJTmJN+Zm6tMrzh5JnygPZE9z0dmxvVprzDsrSJpr1ePeUXNS6wltk65n31HVxeM6i7Ntpzaq&#10;09PN5poyrtGYnlZmSu5D27i9Ml1fcqpPrmut9E9YG9eR1Xqlrl0LdVkpIpfKyrQzcGabiJHKAw+o&#10;OskD996rnjiblehwEhw6L+L8vVdyJ85m5VMirGn14rUN7vENRzols8jSEQQgAIEhI5CfFqnWF3Wp&#10;ZrqqTunNtTWzRzOUPSI1dOpEMiVaAlS9skitVqusrX02tE26ntuPioqjjCsyRBmnLHDs9BIcIo3W&#10;JFsiRnpdmU5C2riOSKalql0LdVm0j4KgVtjUVjKubd1wzz033HvvAyopcs89rhQxiY5vf3tZvdjC&#10;cPre04ecFMjyIdEuHZd6PLDwlntvWNbpktMLSo0E97hKZMFtKKOdZvnIkH14YC4EIACBjAjkp0Xi&#10;OOCkJbwt4kwcp01wrHRHqX5EgqytNU40ph0poqowjZq20k3nBAaL08Yc5Des5qSKao2+rPk9dOiQ&#10;oxJElBgDTAJDNMRpSx9II61Xboio5rR6OH3aayzplhsekORLYI9urLqSlSpKrRxaXvbkUJyZQRsI&#10;QAACEBgdAoXRIqr44S4LlVWhTnZB9rhFjxDekpyQHMntHdvow5L2bA9mMhbWzlptuj5X11LE6d/N&#10;cLhmh86N6DbqKC/DEuJyc2lOFXBEkYjS0VmXLLdDSoWIIvH6VLWYBw6ZJSBZDhXa1yEne3LogXiV&#10;n76bwwAQgAAEIJAHgQFqEZUe0KtBQ6/plRLEtFopOjY233QWYsgJeLW+5q1vdVeQOotJnRxBZUWt&#10;4whr4+cYr+cg/eriYk0VifxrRpV08OSDtHGtNmYHOgpt4zmisiqtjE/Anep0xfVYGh7P/pocteC0&#10;PSGhUhnKhdN6LUmKTbIdUvd5wOtEpE5wj+729L0LqtojikTWvtpJmBSjcggEIAABCAwrgaH6PRpR&#10;M/OV48W8SrZgE6DL79FI/mOhsmxfIOPtOa1LJlI/kWzJ6RuWlysL0lL/1e2DxwZ3tq4EFp3haB3f&#10;HreTG+71FsJ2uV6nUuH3aAo2xTAnFgF+jyYWJhqVngBaZDSnAL+NN5pxxathI4AWGbaIYW8+BAZY&#10;o+ndwcLeOqx31+gBAhCAAAQgUFYCQ6VFyhok/IYABCAAAQiMMAG0yAgHF9cgAAEIQAACQ0BgqNaL&#10;DAHPopgoVeqimIIdECgHgX379omjV155pe0u60XKEXy87JUAWqRXghwPAQhAwGgOtAiTAQIpCGSs&#10;Rfg6LjGYmppKEQkOgQAEhpcAWmR4Y4flRSCQvRYp+ZlYPpJKTqAI0xobIDBgAmiRAQNnuBEjwNrV&#10;EQso7kAAAhCAAASGjABaZMgChrkQgAAEIACBESOAFhmxgOIOBCAAAQhAYMgIsF6k8g8/984X/u7/&#10;jo1th4Zue3vs5Qd+5HV/+j9jBpb1IjFB0QwCxSHwmc98JrUxd9xxhxzLepHUADkQAkKg7FpEhMj2&#10;tT+08xV7xvZMKBw7xsy02L6s1Mmlc9/Y+vaLu767EVOOoEV4X0Fg6AiIFrn55ptTmP3444+jRVJw&#10;4xAI+AiUvUYjGZGJa6/Z+ObT33/+q98/9/T610+vn3f+ff20PJWdW9//p12vfZU0Y+pAAAIQgAAE&#10;INAPAgXQIs2lmZmlZj+ci9GnlGa2L79U2T0xNrHzFW99x66rXzm2e1z+yQN5KjvlpR0vm4yq4MQY&#10;gSYQgAAEIAABCHQiMHAtIspjzGxzjc7RiSVTGnNRUqZtrGi9M75rbHzsB95y8Kp3/tKrF35r55V7&#10;5Z88kKeyU16q7NrFJIIABCAAAQhAoE8EBq5FxI9qfXXb2VYqkTIinruO2OgoaMxYq7XGTHTLXZXv&#10;PfWFzW9+ffxVr3n1v/st+ScP5KnsrIgOGWstIolnF60gAAEIQAACEIhLIA8tYmyr1WrN5pp52kpj&#10;aNHQXJqvN5t1kRtROY3q4ur2ar0ax9nq9HSHZmM7ttYvnrv/P2/+07nxV+6Tf/JAnspOWc4ap3va&#10;QAACI0jgzP1ve/3r73pwBD3DJQgUikCeJ9rm0lKjWvUkgpRa6tMrKl2yWl+bU2qkuni8XnUSG6uL&#10;sfRGJ7KNhjVWoKEIjit2jb1i3H5BPb1il9IilGgKNWcxBgIQgAAERotAHlrESXXINtOorRqV0Vxb&#10;q9YXa4pu9XCtKtIhE9DeWGNL1dZYYT3vfPneV7/rt8ev/qHNb56Tf/JAnsrOTKygEwhAAAIQgAAE&#10;ogjkoUVaazh6T3d0i6weS+o4djEoeND25T0/8pbxq1+z8Y1/fP6/H5F/8kCeys7K9uXKpW6j8DoE&#10;IDBSBB686/XO9rb7zlQq3hNqNSMVY5wpFIE8tEgoAFnP0awv6XUiJxpNWUqim3XWEDFZyroSWSfb&#10;YZXr9uXv/K+//NbK0W/87vsu716Xf/JAnspOpUXYIACBchE4ePQ5Z3vovVOVivfk6MFyQcBbCAyO&#10;QGG0SKW2otaJOLUbWTeyoqs1i4u1huzrdNHujLu+tcv1wW73/p7kFu/bL65L5kOu3f3uE399ecf3&#10;xvaMyz95IE/VBb2XKjt27JZmg4sJI0EAAhCAAATKRGDgWkRSFL6VqGaPuirGvdjXTYpURKE4q1kj&#10;ijmtI+QCYXOMiV/7WE5jf0/yWzMbZ54b27pi55Wv2rXv6p1XXb3zZVepf1ddrZ7Kzpe/5qW/eUqa&#10;lWlW4CsEIAABCEBgcAQGrkVSuqayI+1bNvdqlV+Z2fmd73/v80+9+OdfeHHlCy8e/98v/tmj6p88&#10;kKd//oXv/sXnxzd2xPwxmpTOcRgEIFBMAlNHHnruOWozxQwOVo0SgWHRIjo/Ym8ZXOerAyk648bH&#10;vnrDl0+H/pOXECKjNOPxBQIQgAAEikZgWLRI0bhhDwQgAAEIQAAC2RBAi2TDkV4gAIGhJvB4qm2o&#10;XcZ4CBSHwNjm5qZUPi63b7Jna2vr0qVL8urGxsb6+vqxY8fq9bqx+/z581NTcrFbaztz5ozs0X+L&#10;497gLYHA4JkzIgRyJyBv/H379okZV155pe+DUe/Xm3yKzs/PT05OTjjb+Pj4Tm/bsWOHPJS/vs1e&#10;Jyc9yNPcncUACGROAC2SMVL5SMq4R7qDAASKSsDoD7RIUUOEXcNBAC0yHHHCSghAoGgEbP2BFila&#10;dLBnuAiwXmS44oW1EIAABCAAgVEjgBYZtYjiDwQgAAEIQGC4CKBFhiteWAsBCEAAAhAYNQJokVGL&#10;KP5AAAIQgAAEhosAWmS44oW1EIAABCAAgVEjMIjraD5470dHDRv+QAACJSPwgXve4/OY62hKNgVw&#10;t48EBqRFgm/jPvpE1xCAAAQyJSBfqNAimRKlMwi0EaBGw4SAAAQgAAEIQCBPAmiRPOkzNgQgAAEI&#10;QAACaBHmAAQgAAEIQAACeRJAi+RJn7EhAAEIQAACEMhPizSXZswPUM4sNZOGQh2e4rCkwwTbN+aS&#10;jWv8DForXcnm7dfPWs8rleAeY06cxv42niV6QPfVuUZaJKqD+EfnFq+07nEcBCAAAQgMikBOWkTO&#10;TDON2uq23lamm2tJHa4urm6vLlaTHjbo9o25mfr0inayPhM8dddWtBcCZK7itZt3xYJ/j6VEujdu&#10;zPnaNJY08dVa84SIERl5e6WWmkdzaWmtVltb6qgiLd02JPFKzYMDIQABCEAgNYFctEhzaV5O0C0l&#10;UVvp4aSY2vVBHNhoNKr1ReeMX1usV+Vp+KjNE41Kq12lIWJB2tZq3pHOnpYUCbwUbBzcU1usNVQq&#10;aqZRPdyzhlMG1xbFszbDBoGUMSAAAQhAYNQI5KFF5DzWdE+z7TjV1+i5OTlfqvyBV2FwCwF2Scd7&#10;3RQbZpaWAgWOVkVCXvPXR3ydO6Ml7kQlM9wyU0Storm2Vpmedk/81enpBLNHDq1W3QPkyKaVOQq+&#10;FGdPpaJSE2rLIJ3kSJHD1ephnxixiQhSwdKst+IpUVANWrBM3qQryQTkaAoBCEAAAkNGIA8tIoi8&#10;02z7EgZ5oblWPa5rB6qG4NQ2ag1VCPBOpPJSMI3SrDdrum2zvuSkHlq1keOSYQgExde583rSTmQI&#10;r8y0UomuVbTJnrW18IUxSm24liulVvRJ5EoRiaMtRtoKbys1YSzBqtZFALXSXlXJpZjskMrdLEqF&#10;KibJolPBPghAAAIQSEcgJy3ifc13FIZdoKnKt23Xk7DFlc4iiGBBx9RBpKjhnO5VosCteaizX5BN&#10;SOcJO1E5D+dLv2xzDTtv0T6aJ3scP02SxG9RbWW1vubkduabXiIlXUQHcJSRIlqMWCLKkRadN8mI&#10;uWKk0VhzYhSX5AA8YwgIQAACEMiBQB5aRBUrohIEHoLWWs7Vujm7RSiRxNhCO0/cixzQ0hnhy0Db&#10;PLULKSGDmQpKrdIUyWLXZXxHBl+KsyeNf+HHNJbqTU+Fjc3UnaUtCXqXhTNqyauz+NUIz24kE/RP&#10;UwhAAAIQGDICeWgRtYyzEnZRicVurdnUdZxWySKJErFrHku6atO587Cwde5E6QynetRpkySAqRot&#10;1dUSi27zQ7zU2QKRI17+wDvSW14RfCnOnm4jx33dWY/rXQKllp+4a3IlRVLtCkQN4hR2JCrTbhIl&#10;Fsm41tEOAhCAAASGjkAuWsRZ/LFScZebjsnJ97g/ta/lilWykHN0o9MNN3zk1ZoSXYeZr+irUawt&#10;0HlE2Dp2IkmRVddGXabR61992qRVe5HiUqdFo96yEtNMGLmIAkcGX4qzJ6O5qaRIm6ZyNIjKjCgj&#10;5MJlvZzXWaDqSDF37ao1vCNGGtMmLgGSGZlKNxCAAAQgMBQESvA7vWpJZXOxl3tpSCRjdCJqolFL&#10;NEzyIzKeU7kbkLE/dAeBPhHgd3r7BJZuIaAJ5JMXGSR9tbrBXB2bduAYnbRu6JFkkKR3cU3Sd+e2&#10;yW6bmt249AQBCEAAAhBoJzCqWsS+YYWUALpe3RE6LxJ1oi9hTbTpBZspjUs0Ukhjd7VoUpt7HZbj&#10;IQABCEAAAj4Co6pFvKtS9F1HUoY9k05Sjs1hEIAABCAAgZIQGFUtUpLw4SYEIAABCEBg6AmgRYY+&#10;hJ4DuqIU/5dzR8ZxHIEABCAAgeEmgBYZ7vgZ6+U+6nKx0Pa2/P5dl3uejIjDuAEBCEAAAqNCAC0y&#10;KpHEDwhAAAIQgMBwEshBi+jfb/W29ota219LiDTz62PjdajvUhZeG9GvWZmKiCtprV8hbutI7bfz&#10;HNEX4srFQtUlGUt+rs+7aCjsB30SIqU5BCAAAQhAoO8EctAirR9HE++c30VrnHDvVtrlJ1v6TkMG&#10;iKc/bEvUxbHyw3ZRt4OXl7U6cPRGoxJ6UY/c8r7108GtztVtTbxnnQ5XbZwfrKtVrR/6UT2mvoZo&#10;EKwZAwIQgAAEICAEctAi6pdWvDOmnECn63VRJE4wrN9/HbLgOHc19xRVhO2B3yRuaxdyOzb59bhK&#10;3fwyYOfDKxX5eeLaYm26JeyGDCHmQgACEIBAWQnkoUVaJ24lPqqHp6fdH4GT7ID8Qq0KhffrLLr2&#10;oVICrdKFyVzYtyLzxc//knPMkvsDOK2ih9fMeU126xJR+0+orDmXp7QVWsInSw8qQPJB7g/f2rbN&#10;NxdXDsedmI2G+tVb9QMw3TRR3B5pBwEIQAACEBgIgTy0SMX8xL36Lu+cQJ08iXUX9VbBQv3ya3Vx&#10;sWZ+l161Uj/wKheOyNoIdS8z+Zm99gJJ6EvNerOm73xmfjl3bqY+7dz69LiMrXDre6c6v0LrFjek&#10;beV421GhYZFiynRtOrUKMDdVk9+Wm3cug2kuzYub8W/SJlQcGYcYGcjbhkEgAAEIQCBDArloEXXG&#10;VNrCO4HKSVRO422LRXzrLltrTOT7f12do52FJu6Pws415OAWlPCXqs5hztm64kgfNZ67T4mdcKhV&#10;9yeEzVFhzaSYIkat1KbrS61FuamC5EoJR4kEfru4Q48OTW8NLZmRVOw5CAIQgAAEciKQjxbRS0Ya&#10;a2vqFC8/Ni+rLZon1NrLw06FRkoncxX9Wy3econaorM6VJ31Wz9Y72VPQu7z3uGlzEl7y1zaFuWm&#10;H2V6ek2WrHo1G+dRt1uGqFyRw8tN/KRO0KS3miMhAAEIQAACKQnkpEWU+qjP1aVa49gtRZtGve4t&#10;FpFlmO4v68pZ3ruOxFlksrTUmFb1GX2Iem4uM7H87/CSTUlVitxEhkic9AkNVZ/RRiUVI4FrdpQd&#10;sojVElIixqRk1OXn89p/IpgyTcr3AodBAAIQgEA+BHLSIioVUq1UTYrDyY/oJIk6py/WK075Zb6p&#10;l7I64kOJkca010bWdqy6rQK39+jwkk25trJS04WNeRnbfUWdydXYUfdS9+sHJR9ahuvaU+LNW6qr&#10;1q8k/9nedinCmpHE+DkAAhCAAARyJTC2ubkpif3L7Zvs2draunTpkry6sbGxvr5+7Nixulx8623n&#10;z5+fmpqyLT9z5ozs0X99Hn3w3o9+4J735Opmt8GlKqRuod79bhyiGhq1GO3cARM272Zm8tdzNyC5&#10;yRwBgeIRCP0Qk4+7ffv2ibFXXnml/dj3wajb6E0+Refn5ycnJyecbXx8fKe37dixQx7KX9/mXMbn&#10;btKDPCoeHiyCQK8E8sqL9Gp3tsere4qF3OAjOIg/BRHDjOQ3T4vRaawm0TdpjXU4jSAAAQhAAAID&#10;IVBmLWLfhETKOt6t0ztx1xf9xt/0yo9YXcfvNG5Ld9lJIoPj9k07CEAAAhCAQFYEyqxFzF09Qq7D&#10;yYov/UAAAhCAAAQg0JlAmbUIcwMCEIAABCAAgfwJoEXyjwEWQAACEIAABMpMAC1S5ujjOwQgAAEI&#10;QCB/AmiR/GOABRCAAAQgAIEyE0CLlDn6+A4BCEAAAhDInwBaJP8YYAEEIAABCECgzATQImWOPr5D&#10;AAIQgAAE8ieAFsk/BlgAAQhAAAIQKDMBtEiZo4/vEIAABCAAgfwJoEXyjwEWQAACEIAABMpMAC1S&#10;5ujjOwQgAAEIQCB/AmiR/GOABRCAAAQgAIEyE0CLlDn6+A4BCEAAAhDInwBaJP8YYAEEIAABCECg&#10;zATQImWOPr5DAAIQgAAE8ieAFsk/BlgAAQhAAAIQKDMBtEiZo4/vEIAABCAAgfwJoEXyjwEWQAAC&#10;EIAABMpMAC1S5ujjOwQgAAEIQCB/AmiR/GOABRCAAAQgAIEyE0CLlDn6+A4BCEAAAhDInwBaJP8Y&#10;YAEEIAABCECgzATQImWOPr5DAAIQgAAE8ieAFsk/BlgAAQhAAAIQKDMBtEiZo4/vEIAABCAAgfwJ&#10;oEXyjwEWQAACEIAABMpMAC1S5ujjOwQgAAEIQCB/AmiR/GOABRCAAAQgAIEyE0CLlDn6+A4BCEAA&#10;AhDInwBaJP8YYAEEIAABCECgzATQImWOPr5DAAIQgAAE8ieAFsk/BlgAAQhAAAIQKDMBtEiZo4/v&#10;EIAABCAAgfwJoEXyjwEWQAACEIAABMpMAC1S5ujjOwQgAAEIQCB/AmiR/GOABRCAAAQgAIEyE0CL&#10;lDn6+A4BCEAAAhDInwBaJP8YYAEEIAABCECgzATQImWOPr5DAAIQgAAE8ieAFsk/BlgAAQhAAAIQ&#10;KDMBtEiZo4/vEIAABCAAgfwJoEXyjwEWQAACEIAABMpMAC1S5ujjOwQgAAEIQCB/AmiR/GOABRCA&#10;AAQgAIEyE0CLlDn6+A4BCEAAAhDInwBaJP8YYAEEIAABCECgzATQImWOPr5DAAIQgAAE8ieAFsk/&#10;BlgAAQhAAAIQKDMBtEiZo4/vEIAABCAAgfwJoEXyjwEWQAACEIAABMpMAC1S5ujjOwQgAAEIQCB/&#10;AmiR/GOABRCAAAQgAIEyE0CLlDn6+A4BCEAAAhDInwBaJP8YYAEEIAABCECgzATQImWOPr5DAAIQ&#10;gAAE8ieAFsk/BlgAAQhAAAIQKDMBtEiZo4/vEIAABCAAgfwJoEXyjwEWQAACEIAABMpMAC1S5ujj&#10;OwQgAAEIQCB/AmiR/GOABRCAAAQgAIEyE0CLlDn6+A4BCEAAAhDIn8DY5ubm9vb25fZN9mxtbV26&#10;dEle3djYWF9fP3bsWL1eN/aeP39+amrKNv/MmTOyR//1ufXBez+av6NYAAEIQKAHAh+45z2+o+Xj&#10;bt++fbLzyiuvtB/7Phh1G73Jp+j8/Pzk5OSEs42Pj+/0th07dshD+evbxqxNepBnPTjBoRAoKIFB&#10;aJGCuo5ZEIAABHoggBbpAR6HQqCNADUaJgQEIAABCEAAAnkSQIvkSZ+xIQABCEAAAhBAizAHIAAB&#10;CEAAAhDIkwBaJE/6jA0BCEAAAhCAwLBqEbnSJ9EWGulEPUhjpgsEIAABCEAAApkTyE2L2Beq+S5a&#10;y8TJu50tTle/4G0dGkuTDq9ylV0czrSBAAQgAAEIhBLITYuINcG0hOzM8Lx+6623xpQjGk2o4NBC&#10;5ZOf/CQTCAIQgAAEIACBfhDIU4uE+iMCpXc5IhJEhMiNN94YB5mtM3xyRD9FiMTBSBsIQAACEIBA&#10;OgKF0yJaiPQiR0SIvP/973/kkUc+9rGPffzjH4/DRdSGERxGjvQoRIJ3R+R+iXFiQRsIQAACECgb&#10;gWJpEVO16T0MIkeSdmLLkTRCpKPWkBdZ/Jo0IrSHAAQgAIEyECiWFumduE6KSD8f/vCHYyZF7EHt&#10;ckwvpRmtPIw4QYj0Hll6gAAEIACBUSWQvxbRF9FovklLM4mWpsYJob1epPO1MyG9eerDKA+9AyES&#10;hzxtIAABCECgtATy1yIZ3rejx6SIER9m+UhqOWLmE3WZ0r61cBwCEIAABGISyF+LxDQ0tJlUYbJK&#10;jdhCRI+lazRJ5YguztjWIkd6CTHHQgACEIDAyBMokBaRAk3vORJZJpJipUhQiNhyJOYkCCnH2KtZ&#10;9ctsEIAABCAAAQi0EyiKFkktRHRqxM6OJF2y2jnzIdmR+KmRthSIT4jIa2RIePtBAAIQgAAEAgQK&#10;oUX0pbypoyPiwxRrkgoRe9CoC2diXlDT8kCvWdXig8WrqePKgRCAAAQgUA4CeWqRqJ+kSXo1jY6U&#10;ViQpoqalRmfBET814hpghAnpkBQh4RAIQAACECgTgdy0SNffyB1kFLpmPro26KCr+vHLf4OEw1gQ&#10;gAAEIACBvhLITYv01asBd95VV2V4P9kBu8ZwEIAABCAAgX4TGFYtEjMPYZqFcsykk35HiP4hAAEI&#10;QAACo01gWLXIaEcF7yAAAQhAAALlIYAWKU+s8RQCEIAABCBQRAJokSJGBZsgAAEIQAAC5SGAFilP&#10;rPEUAhCAAAQgUEQCaJEiRgWbIAABCEAAAuUhgBYpT6zxFAIQgAAEIFBEAmObm5ty94vL7Zvs2dra&#10;unTpkry6sbGxvr5+7Nixer1uPDh//vzU1JTt0JkzZ2SP/C2il9gEAQhAoA8E9u3bJ71eeeWV8tFn&#10;Hvs+GPV+vcmn6Pz8/OTk5ISzjY+P7/S2HTt2yEP569t8N0tMd1vqPrhOlxDIkkDGWuTixYtZWkdf&#10;EIAABApPAC1S+BBhYNEJZKxFiu4u9kEAAhDoAwHyIn2ASpclIsB6kRIFG1chAAEIQAACBSSQZV6k&#10;gO5hEgQgAIHBEGC9yGA4M8pIEshMi7BSZCTnB05BAAKJCMjaEbu9qd3onaxdTQSTxuUhkJkWKQ8y&#10;PIUABCAQkwBaJCYompWcAOtFSj4BcB8CEIAABCCQMwG0SM4BYHgIQAACEIBAyQn0W4s0l2bsW/Wo&#10;xzNLzQygS8ehHTXmWuPNNTIYiC4gAAEIQAACEOgngX5rkeriqtzEdXt7tV6t1t2Hi9U+eaSEz1xl&#10;xRlQtpVKAzHSJ9R0CwEIQAACEMiKQL+1SLidVrbESW44SY4lldFwUhl2MkUnP1p7vOfz9WazLjkX&#10;KznSPNGo1FdXat6YtZWVmp0+0Y/tsRzx4ukVyaj4Rs8mg5NVqOgHAhCAAAQgMJIEMruO5u/+7u9C&#10;AR04cEDtl7P+fOX4aiAlIgKgUdteXJuZqU+vbDs6QmkCSW6ox+5R00uqkfOi6SfYoRIZzUXdzGx2&#10;M/34eGW+NZYazO3afVQxO3w2Rzk4ktMCpyAAgXQE3E8872Cuo0mHkaPKRiBLLeJ7E7ah9EkHpRvq&#10;7rIRqd2IPjBKJUI9WGtMakqohGqRoNwJ7c1u5omRxtzM2uLqYsUyTDngjFW2SYG/EIBAKgLyjQUt&#10;koocB5WdQB41GiVEGjWzjsQXgrVmyNJWb62JXgcSLg6q09PNxomk62Jri/U1WVbSaKzVDut1LHHG&#10;Kvu0wX8IQAACEIBAZgTy0CLqfO+e+GWJh1881Go1n6RQIqO+FFyG2myutXEQWVGpz7QunmnM6fUf&#10;brOQsRzpcbi21pjzpEjUWJkBpyMIQAACEIAABNoI5KFFqouL02rZqWzzzenARTWy5NR72a3j1FZW&#10;62vmWl29olQ6qanrd+31pXLRjt1wrlKrVRePe4eGjWXESGXRXcoSNhZzBgIQgAAEIACBvhEY1HqR&#10;dA60VpamO56jIAABCAyOAOtFBseakUaLQB55kW4EW7crk+tpWDnaDRevQwACEIAABIaaQBG1iFy7&#10;Ym5XxjUsQz29MB4CEIAABCDQlUARtUhXo2kAAQhAAAIQgMDIEMh4vchnPvOZkUHjc+SOO+4YVdfw&#10;qzgERv4dNNoOsl6kOG8lLBkuAtlrkZtvvnm4EMSx9vHHH0eLxAFFmx4JyKl6tN9Bo+0gWqTH+c/h&#10;pSVAjaa0ocdxCEAAAhCAQCEIoEUKEQaMgAAEIAABCJSWAFqktKHHcQhAAAIQgEAhCKBFChEGjIAA&#10;BCAAAQiUlgBapKihV78g6Nztng0C6Qicuf9tb7v/jH1scE+6njkKAhCAQKYECqNF5FPy9Xq768EM&#10;PSzzh28HNWNeQvFkONny6cp55/g0R0xLWm86ed+l6yLmSD00Gwoje/CPQyEAASFQGC0ydeShh947&#10;NfXeh547enBEItOYyzexoX4q0P3Fv0iicdq0Dhbl0voZ5BGJ0rC7ceavHqwcPFh58K/aEiCxvVLv&#10;OGd76OCDb8v0a0BsE7o3HAoju7tBCwhAIJJAYbSIP5N8111OnuSuB92vRepjUiU53P2t/IkvoeIk&#10;Qu6/S79+5v677ztz5r7U3xvTThw5Z8uPEDdqIgWcxMOS9yPD7plcv662wKndvOT+RnGl0mrsSpvA&#10;DusHfD5ihptr6JyH+js31zZec2m+3myqn0qeuftutxLkMynUbPlx5NVaQ6zOV2OljcpIHudIkSMH&#10;rz/TEiPmHfG2+1x9EtwTZDF1/fVmZ9h7SnWl9mu9Io/yEC7hRjoZHevDoe1DwzXbyrm2vJDXHrxL&#10;e9Ryuaj5oZGcvjgFAY9AIbWI+mh4Zurjz0mK5MG77q7oB/c7lW+9Xzb1knyIPHjX2+67/qjzve69&#10;z6gdqs19Zw46LSpTRz6ucy3PPXRkajBBd3TBfOW4/KKO97N+zXqz5vzAzkqtsSRLQCRfUp92fnNn&#10;tb4216ZGWi/Ja1VlsexpLuqf5xEdMK+0xbx79PbKdHNNSRX5CUH3B3xW3i7aRQ9n/ahgc62q7HEM&#10;UONVF4/Xq9X6qnR5179ysISZ5Ddb83N+LOh4ZT5MRw2GMKNYBBwp8o6pgwcPemKk9Y6Qt4Qz6YN7&#10;whA++OCDU1OOHAm8p0QBnDnzjLyx/urB6yUDo95kz5yp6MaD3dqMPHPEZHTutj4c/B8aQXeOHDko&#10;HTmWy3+FnXI50NtgPWM0CJScQFG1yJR8wFYq109NmQc6UPqpbOoT5JlnTj7zzNR7jzhFnal3HJzS&#10;nzDenoGHVumQhtIB7aWRan1R/8TfdFXJi+bamrenerhWbTQaxlDrJXef7BGhoHMokilpiqyYnlZ7&#10;lISpya8YN080Kl7/+hgznOm2Wjvs6JpKrVarrK0FF8SGmuQz26Yp+RHxUqVIKNkMfJbZA7pSxHk7&#10;aDFypvWOcBsG97T1oLKGart/6iEt2K323ntKen9G1MczZ64/eGTqGXmTSZvrrx+QulcmhRmpUhrO&#10;JukfRyq5Hw6+D40QdxQt/VHx4IPPqI8PaRPsLdfAMjgEykagqFpkKOOgcgbZ1zCcBIb1w8X6Z4yd&#10;cfKSAl4Nqi37MpQhG26jRYroEqSuSKZZM6KXYkgGRZ/OIzbRHWdEgzwzdb3IE/VAVMkAl3WFGmkW&#10;keg0aaJIHjzyXiWpxBHvu00vvSUamsYQgEAYgaHVIipbe/AdPyXZ4/vu15UZ+VxWyZLA1vFDNvNZ&#10;0b2GIYmNZn3JSYZIUqOpchXepl5qnHDyFuol+Y/V2G3UXJpTl/rKOFLFkazJ4VrF7a27L5KDMTkS&#10;SbG0jRthkr/TkBpU93Fp0RcCzpR3CpT6dKzEiKqnuJpEvSzjBvcEjZGV40cr7soJ1d7/nhIFUrn/&#10;fufErR7KaTyHCk2EkV3QhrnjZFGfefAuT4pYbfoSKDqFAAS6ESiMFlFLz/Q6045r4ky29q7KUZVS&#10;PnhUrRPRmdrrjwa/HU2p2rC8PtgFaV4NI3yNZ21FrRPRVZdpKbNYMZKqy7RaUypLTprTTl2l1dg5&#10;YKlZna7oFmMzjdrxxapa/KF7U3mSvw4LuLNM1Xm5sqLLR9XFRVk6Il0c/aZzQAeT7A4lHxJSg+o2&#10;x3i9PwRUgcYtUKoB3DLNwaNHr9epkrvP6DJKcE+YPe47Sd4oYe8pkR5n1MIUR9tUJEHilkr741lk&#10;r2FGOm/+9tuotB0f/hHhiJHKEXcZWatNt94G7DDDQaAsBIbqd3pFr8hK1oEtQ7XmwBD/Tq/oB1lK&#10;2/Xi3rJM+KL7Odo/Yyv0R9tBfqe36G8w7CsqgcLkRYoKCLsgAAEIQAACEOgrgaHSIup+aIO6Nrev&#10;1AfZebK7mQ3SMsaCAAQgAAEIKAJDpUUIGQQgAAEIQAACI0cALTJyIcUhCEAAAhCAwFARyH7t6lC5&#10;n8DYO+64I0FrmkIgFQFZ2pnquCE4SL+DRttB1q4OwUTExEISyFKLFNJBjIIABCAwOAIHDhywB5N7&#10;wu7bt8/sqdfr8/Pzk5OTE842Pj6+09t27NghD+Wvb3Ov13f+I/3ov2wQGDECsbTISy+99Id/+Ify&#10;LjLOnz9/Xm7PPmIscAcCEIBAtgQ6aBERIrLt2rVLqxG0SLbk6W24CHRfLyL3Gx8ul7AWAhCAQGEJ&#10;mB900BbyAVvYSGHYIAmEaxHeHoOMAWNBAAIQQJcwB8pMIFyLUJIs85zAdwhAIBcCfPDmgp1Bi0Cg&#10;e42Gt0cR4oQNEIDAaBAwa1G1O3zAjkZY8aJHAt21CO+WHhFzOAQgAIEgAS1KIAMBCAiBlhYJXjnG&#10;+4QpAgEIQCBbAqGftEaX+F7Ndmh6g0BhCbSu6ZX1qpe9TR5vbW1dunRpw9m+//3vf+ITn/Bd01tY&#10;lzAMAhCAQHEI+O4v8rM/+7Pm/iLmgt7Qa3pFl8iFvtxfpDihxJL+EXC1iC1ERJDop7YW+YM/+ANb&#10;i/TPIHqGAAQgMKoE5FP0zjvv3L17t77XmU+LdL7RGfc6G9VZgV9tNRp5EkwPGmEOLAhAAAIQ6J2A&#10;/TEbXMfq29P7cPQAgaEgoBKA2lDf6hCtQnSGUP4OhTMYCQEIQKDgBPT9VWULihLbcvuTOepTuuCe&#10;Yh4E4hNQIsNWIcG3h1Yk8XukJQQgAAEIRBHQS0PsL3sdRAkXEDCRSkJgTBaF6HsSm2Ui+oFZvqpX&#10;jdx///0lIYKbEIAABPpH4Bd/8RfNL9Ho9SL2MhFfQpqFq/0LBD0XikBLiwTliF6+qrdNZ5OLa/Sm&#10;L7ixD/H9yEKhnMQYCEAAAoMkYDSEnQIR2SHiQ/8ent58l890ECIsXB1k+Bhr8ATatEhQjhjxoRWJ&#10;ViH6r7n0Rj8Q07UcGbwPjAgBCECgUATM/UKMFjGyQysSvWTETop0FiJokULFF2MyJ6C0iJERpjpj&#10;pz20+DDpEF9SxIgStEjmsaFDCEBgSAmEahGtNowE6VCdse8sIgRMbywfGdL5gNldCYyJtjDlFd/C&#10;EZMmMfpD6xJfRsQ+vOt4NIAABCAwkgRMVtjkMOxKja9YE1wjYvSH7/5mdkYELTKSMwenlOAOahGj&#10;LXwrQuy7stov+aQMWCEAAQiUnEDoBYm22jBapIME8S1c1QmSkoPF/VEl4GoRU2GxhYVdsgm90MY0&#10;MCtFWC8yqhMFvyAAgfgEQlMjWlvY922yazHBdIjdiR4aLRI/BLQcLgJKixgh4lMkoVrEiJJgOgQh&#10;Mlyxx1oIQCBDAsEajVYPvs1oDlO1MRrFlwjxLRNBiGQYLLoqGoExIzhCUyO+eo1Pf/hWiqBFihZd&#10;7IEABPIiEEyNdNAlwZdIiuQVOMbNhYCrRbQQ6SxHooSIfWwuPjAoBCAAgaIR8K05DVUbHXbqnIr5&#10;az8omqfYA4HeCbS0iBEiPkWin9pLQ0IbGEXSu030AAEIQGDYCURpEa0q7LqMvadDOoQazbBPCezv&#10;QEBpEV9iw5cgCU2W+IQLQoRJBgEIQEA+PG3FEJQjPtlhrwgJXR1iekOIMLtGm4CrRTrIEVuLBB/b&#10;KoT1IqM9V/AOAhCIT8AnI3zLR2xRYh7rB76/ekS0SHzytBxGAn4tEkeUhLYhNTKM4cdmCECgTwSi&#10;tIhPeQTFR2guBC3SpzDRbUEItLRIaIbDrtd0lSDkRQoSVMyAAARyJxCUFKGyI2qBarDWk7tHGACB&#10;/hEY8/2gna0njBAJyhTTLNi+f7bSMwQgAIFhIRAqJkKVh2+nTpwYN8mIDEvEsbMXAn4tovsKSo0O&#10;e+z2vZjCsRCAAARGjEAHRWJrjg5rVNEiIzYlcCeUwP8PvYX8EXhh78IAAAAASUVORK5CYIJQSwME&#10;FAAGAAgAAAAhAHcMzufdAAAABQEAAA8AAABkcnMvZG93bnJldi54bWxMj0FLw0AQhe+C/2EZwZvd&#10;TYuxxGxKKeqpCLaCeJtmp0lodjZkt0n671292MvA4z3e+yZfTbYVA/W+cawhmSkQxKUzDVcaPvev&#10;D0sQPiAbbB2Thgt5WBW3Nzlmxo38QcMuVCKWsM9QQx1Cl0npy5os+pnriKN3dL3FEGVfSdPjGMtt&#10;K+dKpdJiw3Ghxo42NZWn3dlqeBtxXC+Sl2F7Om4u3/vH969tQlrf303rZxCBpvAfhl/8iA5FZDq4&#10;MxsvWg3xkfB3o7d8UgsQBw3pPFUgi1xe0xc/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bq17V1BgAAOB0AAA4AAAAAAAAAAAAAAAAAOgIAAGRycy9lMm9Eb2Mu&#10;eG1sUEsBAi0ACgAAAAAAAAAhALRH6v9MeAAATHgAABQAAAAAAAAAAAAAAAAA2wgAAGRycy9tZWRp&#10;YS9pbWFnZTEucG5nUEsBAi0AFAAGAAgAAAAhAHcMzufdAAAABQEAAA8AAAAAAAAAAAAAAAAAWYEA&#10;AGRycy9kb3ducmV2LnhtbFBLAQItABQABgAIAAAAIQCqJg6+vAAAACEBAAAZAAAAAAAAAAAAAAAA&#10;AGOCAABkcnMvX3JlbHMvZTJvRG9jLnhtbC5yZWxzUEsFBgAAAAAGAAYAfAEAAFaD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5" o:spid="_x0000_s1027" type="#_x0000_t75" style="position:absolute;left:19029;width:69444;height:639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LDwgAAANoAAAAPAAAAZHJzL2Rvd25yZXYueG1sRI/dSgMx&#10;FITvC32HcAretdkKlrI2LdIqChbB+nN92Bw3wc3JmsRm+/aNUPBymJlvmNVmcJ04UojWs4L5rAJB&#10;3HhtuVXw/vYwXYKICVlj55kUnCjCZj0erbDWPvMrHQ+pFQXCsUYFJqW+ljI2hhzGme+Ji/flg8NU&#10;ZGilDpgL3HXyuqoW0qHlsmCwp62h5vvw6xR8zm1mm/LuIzzm+/7Z4D68/Ch1NRnubkEkGtJ/+NJ+&#10;0gpu4O9KuQFyfQYAAP//AwBQSwECLQAUAAYACAAAACEA2+H2y+4AAACFAQAAEwAAAAAAAAAAAAAA&#10;AAAAAAAAW0NvbnRlbnRfVHlwZXNdLnhtbFBLAQItABQABgAIAAAAIQBa9CxbvwAAABUBAAALAAAA&#10;AAAAAAAAAAAAAB8BAABfcmVscy8ucmVsc1BLAQItABQABgAIAAAAIQC5WTLDwgAAANoAAAAPAAAA&#10;AAAAAAAAAAAAAAcCAABkcnMvZG93bnJldi54bWxQSwUGAAAAAAMAAwC3AAAA9gIAAAAA&#10;">
                  <v:imagedata r:id="rId17" o:titl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6" o:spid="_x0000_s1028" type="#_x0000_t87" style="position:absolute;left:16266;top:21764;width:2763;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HWpwgAAANoAAAAPAAAAZHJzL2Rvd25yZXYueG1sRI/RisIw&#10;FETfF/yHcIV9EU0rIms1LbqwoLgvdv2AS3Nti81NabJa/XojCD4OM3OGWWW9acSFOldbVhBPIhDE&#10;hdU1lwqOfz/jLxDOI2tsLJOCGznI0sHHChNtr3ygS+5LESDsElRQed8mUrqiIoNuYlvi4J1sZ9AH&#10;2ZVSd3gNcNPIaRTNpcGaw0KFLX1XVJzzf6Pgvp2V+3ihd79mNo3u8Wi00XtS6nPYr5cgPPX+HX61&#10;t1rBHJ5Xwg2Q6QMAAP//AwBQSwECLQAUAAYACAAAACEA2+H2y+4AAACFAQAAEwAAAAAAAAAAAAAA&#10;AAAAAAAAW0NvbnRlbnRfVHlwZXNdLnhtbFBLAQItABQABgAIAAAAIQBa9CxbvwAAABUBAAALAAAA&#10;AAAAAAAAAAAAAB8BAABfcmVscy8ucmVsc1BLAQItABQABgAIAAAAIQB2IHWpwgAAANoAAAAPAAAA&#10;AAAAAAAAAAAAAAcCAABkcnMvZG93bnJldi54bWxQSwUGAAAAAAMAAwC3AAAA9gIAAAAA&#10;" adj="1520,10936" strokecolor="#0070c0" strokeweight="2.25pt">
                  <v:stroke joinstyle="miter"/>
                </v:shape>
                <v:shape id="Левая фигурная скобка 8" o:spid="_x0000_s1029" type="#_x0000_t87" style="position:absolute;left:16266;top:40338;width:2763;height:1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vSwAAAANoAAAAPAAAAZHJzL2Rvd25yZXYueG1sRE9Na8JA&#10;EL0L/odlhN50o4diU9cQBMFSemgi2OM0O01isrMhO9X033cPhR4f73uXTa5XNxpD69nAepWAIq68&#10;bbk2cC6Pyy2oIMgWe89k4IcCZPv5bIep9Xd+p1shtYohHFI00IgMqdahashhWPmBOHJffnQoEY61&#10;tiPeY7jr9SZJHrXDlmNDgwMdGqq64tsZeDu/Jp9SbLsyv9Td9aWUD8InYx4WU/4MSmiSf/Gf+2QN&#10;xK3xSrwBev8LAAD//wMAUEsBAi0AFAAGAAgAAAAhANvh9svuAAAAhQEAABMAAAAAAAAAAAAAAAAA&#10;AAAAAFtDb250ZW50X1R5cGVzXS54bWxQSwECLQAUAAYACAAAACEAWvQsW78AAAAVAQAACwAAAAAA&#10;AAAAAAAAAAAfAQAAX3JlbHMvLnJlbHNQSwECLQAUAAYACAAAACEAYzA70sAAAADaAAAADwAAAAAA&#10;AAAAAAAAAAAHAgAAZHJzL2Rvd25yZXYueG1sUEsFBgAAAAADAAMAtwAAAPQCAAAAAA==&#10;" adj="1260,10936" strokecolor="#0070c0" strokeweight="2.25pt">
                  <v:stroke joinstyle="miter"/>
                </v:shape>
                <v:shapetype id="_x0000_t32" coordsize="21600,21600" o:spt="32" o:oned="t" path="m,l21600,21600e" filled="f">
                  <v:path arrowok="t" fillok="f" o:connecttype="none"/>
                  <o:lock v:ext="edit" shapetype="t"/>
                </v:shapetype>
                <v:shape id="Прямая со стрелкой 9" o:spid="_x0000_s1030" type="#_x0000_t32" style="position:absolute;left:15085;top:20334;width:3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VzbwQAAANoAAAAPAAAAZHJzL2Rvd25yZXYueG1sRI/NqsIw&#10;FIT3gu8QjuBOU38Qb69RRBRduLF6r9tDc2yLzUlpota3N4LgcpiZb5jZojGluFPtCssKBv0IBHFq&#10;dcGZgtNx05uCcB5ZY2mZFDzJwWLebs0w1vbBB7onPhMBwi5GBbn3VSylS3My6Pq2Ig7exdYGfZB1&#10;JnWNjwA3pRxG0UQaLDgs5FjRKqf0mtyMglHjTuNtuk7s+f/5t9+cdRVttVLdTrP8BeGp8d/wp73T&#10;Cn7gfSXcADl/AQAA//8DAFBLAQItABQABgAIAAAAIQDb4fbL7gAAAIUBAAATAAAAAAAAAAAAAAAA&#10;AAAAAABbQ29udGVudF9UeXBlc10ueG1sUEsBAi0AFAAGAAgAAAAhAFr0LFu/AAAAFQEAAAsAAAAA&#10;AAAAAAAAAAAAHwEAAF9yZWxzLy5yZWxzUEsBAi0AFAAGAAgAAAAhAKz1XNvBAAAA2gAAAA8AAAAA&#10;AAAAAAAAAAAABwIAAGRycy9kb3ducmV2LnhtbFBLBQYAAAAAAwADALcAAAD1AgAAAAA=&#10;" strokecolor="#5b9bd5 [3204]" strokeweight="3.75pt">
                  <v:stroke endarrow="classic" endarrowwidth="wide" endarrowlength="long" joinstyle="miter"/>
                </v:shape>
                <v:shape id="Прямая со стрелкой 10" o:spid="_x0000_s1031" type="#_x0000_t32" style="position:absolute;left:15559;top:38332;width:3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MHwwAAANsAAAAPAAAAZHJzL2Rvd25yZXYueG1sRI9Pi8JA&#10;DMXvwn6HIQvedOofZOk6iojiHrxY3fUaOrEtdjKlM2r99puD4C3hvbz3y3zZuVrdqQ2VZwOjYQKK&#10;OPe24sLA6bgdfIEKEdli7ZkMPCnAcvHRm2Nq/YMPdM9ioSSEQ4oGyhibVOuQl+QwDH1DLNrFtw6j&#10;rG2hbYsPCXe1HifJTDusWBpKbGhdUn7Nbs7ApAun6S7fZP789/zdb8+2SXbWmP5nt/oGFamLb/Pr&#10;+scKvtDLLzKAXvwDAAD//wMAUEsBAi0AFAAGAAgAAAAhANvh9svuAAAAhQEAABMAAAAAAAAAAAAA&#10;AAAAAAAAAFtDb250ZW50X1R5cGVzXS54bWxQSwECLQAUAAYACAAAACEAWvQsW78AAAAVAQAACwAA&#10;AAAAAAAAAAAAAAAfAQAAX3JlbHMvLnJlbHNQSwECLQAUAAYACAAAACEA6PiDB8MAAADbAAAADwAA&#10;AAAAAAAAAAAAAAAHAgAAZHJzL2Rvd25yZXYueG1sUEsFBgAAAAADAAMAtwAAAPcCAAAAAA==&#10;" strokecolor="#5b9bd5 [3204]" strokeweight="3.75pt">
                  <v:stroke endarrow="classic" endarrowwidth="wide" endarrowlength="long" joinstyle="miter"/>
                </v:shape>
                <v:shape id="Прямая со стрелкой 11" o:spid="_x0000_s1032" type="#_x0000_t32" style="position:absolute;left:15560;top:59860;width:3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acwQAAANsAAAAPAAAAZHJzL2Rvd25yZXYueG1sRE9Na8JA&#10;EL0L/odlBG9mo5YiqauIKHroxajNdchOk9DsbMiuSfz33YLQ2zze56y3g6lFR62rLCuYRzEI4tzq&#10;igsFt+txtgLhPLLG2jIpeJKD7WY8WmOibc8X6lJfiBDCLkEFpfdNIqXLSzLoItsQB+7btgZ9gG0h&#10;dYt9CDe1XMTxuzRYcWgosaF9SflP+jAKloO7vZ3yQ2qzr+f985jpJj5ppaaTYfcBwtPg/8Uv91mH&#10;+XP4+yUcIDe/AAAA//8DAFBLAQItABQABgAIAAAAIQDb4fbL7gAAAIUBAAATAAAAAAAAAAAAAAAA&#10;AAAAAABbQ29udGVudF9UeXBlc10ueG1sUEsBAi0AFAAGAAgAAAAhAFr0LFu/AAAAFQEAAAsAAAAA&#10;AAAAAAAAAAAAHwEAAF9yZWxzLy5yZWxzUEsBAi0AFAAGAAgAAAAhAIe0JpzBAAAA2wAAAA8AAAAA&#10;AAAAAAAAAAAABwIAAGRycy9kb3ducmV2LnhtbFBLBQYAAAAAAwADALcAAAD1AgAAAAA=&#10;" strokecolor="#5b9bd5 [3204]" strokeweight="3.75pt">
                  <v:stroke endarrow="classic" endarrowwidth="wide" endarrowlength="long" joinstyle="miter"/>
                </v:shape>
                <v:shapetype id="_x0000_t202" coordsize="21600,21600" o:spt="202" path="m,l,21600r21600,l21600,xe">
                  <v:stroke joinstyle="miter"/>
                  <v:path gradientshapeok="t" o:connecttype="rect"/>
                </v:shapetype>
                <v:shape id="TextBox 17" o:spid="_x0000_s1033" type="#_x0000_t202" style="position:absolute;left:5154;top:18123;width:8751;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C53BEC1"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Menu</w:t>
                        </w:r>
                      </w:p>
                    </w:txbxContent>
                  </v:textbox>
                </v:shape>
                <v:shape id="TextBox 18" o:spid="_x0000_s1034" type="#_x0000_t202" style="position:absolute;left:3497;top:26964;width:11587;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C100A71"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Structure</w:t>
                        </w:r>
                      </w:p>
                    </w:txbxContent>
                  </v:textbox>
                </v:shape>
                <v:shape id="TextBox 19" o:spid="_x0000_s1035" type="#_x0000_t202" style="position:absolute;left:4447;top:36329;width:1111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21C536E3"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Toolbar</w:t>
                        </w:r>
                      </w:p>
                    </w:txbxContent>
                  </v:textbox>
                </v:shape>
                <v:shape id="TextBox 20" o:spid="_x0000_s1036" type="#_x0000_t202" style="position:absolute;left:261;top:44484;width:16631;height:8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55C5D9A5" w14:textId="77777777" w:rsidR="004C18B8" w:rsidRDefault="004C18B8" w:rsidP="0070502B">
                        <w:pPr>
                          <w:pStyle w:val="NormalWeb"/>
                          <w:spacing w:before="0" w:beforeAutospacing="0" w:after="0" w:afterAutospacing="0"/>
                          <w:jc w:val="center"/>
                          <w:rPr>
                            <w:rFonts w:ascii="Arial" w:hAnsi="Arial" w:cs="Arial"/>
                            <w:color w:val="000000" w:themeColor="text1"/>
                            <w:kern w:val="24"/>
                            <w:sz w:val="20"/>
                            <w:szCs w:val="20"/>
                            <w:lang w:val="en-US"/>
                          </w:rPr>
                        </w:pPr>
                        <w:r>
                          <w:rPr>
                            <w:rFonts w:ascii="Arial" w:hAnsi="Arial" w:cs="Arial"/>
                            <w:color w:val="000000" w:themeColor="text1"/>
                            <w:kern w:val="24"/>
                            <w:sz w:val="20"/>
                            <w:szCs w:val="20"/>
                            <w:lang w:val="en-US"/>
                          </w:rPr>
                          <w:t xml:space="preserve">Parameters </w:t>
                        </w:r>
                      </w:p>
                      <w:p w14:paraId="223B81F5"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for curve calculation</w:t>
                        </w:r>
                      </w:p>
                    </w:txbxContent>
                  </v:textbox>
                </v:shape>
                <v:shape id="TextBox 21" o:spid="_x0000_s1037" type="#_x0000_t202" style="position:absolute;left:-328;top:56569;width:17220;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6478752A" w14:textId="77777777" w:rsidR="004C18B8" w:rsidRPr="0070502B" w:rsidRDefault="004C18B8"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Measured and target curves</w:t>
                        </w:r>
                      </w:p>
                    </w:txbxContent>
                  </v:textbox>
                </v:shape>
                <w10:anchorlock/>
              </v:group>
            </w:pict>
          </mc:Fallback>
        </mc:AlternateContent>
      </w:r>
    </w:p>
    <w:p w14:paraId="630A7634" w14:textId="77777777" w:rsidR="00681EA3" w:rsidRDefault="00681EA3" w:rsidP="00705A12">
      <w:pPr>
        <w:spacing w:line="360" w:lineRule="auto"/>
        <w:jc w:val="both"/>
        <w:rPr>
          <w:lang w:val="en-US"/>
        </w:rPr>
      </w:pPr>
      <w:r>
        <w:rPr>
          <w:lang w:val="en-US"/>
        </w:rPr>
        <w:t>Create a periodic Mo</w:t>
      </w:r>
      <w:r w:rsidRPr="00681EA3">
        <w:rPr>
          <w:lang w:val="en-US"/>
        </w:rPr>
        <w:t xml:space="preserve">/Be </w:t>
      </w:r>
      <w:r>
        <w:rPr>
          <w:lang w:val="en-US"/>
        </w:rPr>
        <w:t>stack</w:t>
      </w:r>
      <w:r w:rsidRPr="00681EA3">
        <w:rPr>
          <w:lang w:val="en-US"/>
        </w:rPr>
        <w:t xml:space="preserve"> on the Si substrate. To do this, on the </w:t>
      </w:r>
      <w:r w:rsidR="003F16BD">
        <w:rPr>
          <w:lang w:val="en-US"/>
        </w:rPr>
        <w:t>toolbar</w:t>
      </w:r>
      <w:r w:rsidRPr="00681EA3">
        <w:rPr>
          <w:lang w:val="en-US"/>
        </w:rPr>
        <w:t xml:space="preserve"> you need to click the “Add Substrate”</w:t>
      </w:r>
      <w:r w:rsidR="00AA7AF0">
        <w:rPr>
          <w:lang w:val="en-US"/>
        </w:rPr>
        <w:t xml:space="preserve"> </w:t>
      </w:r>
      <w:r w:rsidR="00AA7AF0">
        <w:rPr>
          <w:noProof/>
          <w:lang w:eastAsia="ru-RU"/>
        </w:rPr>
        <w:drawing>
          <wp:inline distT="0" distB="0" distL="0" distR="0" wp14:anchorId="1A7BA351" wp14:editId="14351D31">
            <wp:extent cx="129600" cy="11880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600" cy="118800"/>
                    </a:xfrm>
                    <a:prstGeom prst="rect">
                      <a:avLst/>
                    </a:prstGeom>
                    <a:noFill/>
                    <a:ln>
                      <a:noFill/>
                    </a:ln>
                  </pic:spPr>
                </pic:pic>
              </a:graphicData>
            </a:graphic>
          </wp:inline>
        </w:drawing>
      </w:r>
      <w:r w:rsidR="003D58A5">
        <w:rPr>
          <w:lang w:val="en-US"/>
        </w:rPr>
        <w:t xml:space="preserve"> button, then “Add Multilayer”</w:t>
      </w:r>
      <w:r w:rsidR="00AA7AF0" w:rsidRPr="00AA7AF0">
        <w:rPr>
          <w:noProof/>
          <w:lang w:val="en-US" w:eastAsia="ru-RU"/>
        </w:rPr>
        <w:t xml:space="preserve"> </w:t>
      </w:r>
      <w:r w:rsidR="00AA7AF0">
        <w:rPr>
          <w:noProof/>
          <w:lang w:eastAsia="ru-RU"/>
        </w:rPr>
        <w:drawing>
          <wp:inline distT="0" distB="0" distL="0" distR="0" wp14:anchorId="54AD8E35" wp14:editId="213563F1">
            <wp:extent cx="122400" cy="1224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400" cy="122400"/>
                    </a:xfrm>
                    <a:prstGeom prst="rect">
                      <a:avLst/>
                    </a:prstGeom>
                    <a:noFill/>
                    <a:ln>
                      <a:noFill/>
                    </a:ln>
                  </pic:spPr>
                </pic:pic>
              </a:graphicData>
            </a:graphic>
          </wp:inline>
        </w:drawing>
      </w:r>
      <w:r w:rsidR="003D58A5">
        <w:rPr>
          <w:lang w:val="en-US"/>
        </w:rPr>
        <w:t>.</w:t>
      </w:r>
    </w:p>
    <w:p w14:paraId="23659889" w14:textId="77777777" w:rsidR="00705A12" w:rsidRDefault="006516BA" w:rsidP="00160429">
      <w:pPr>
        <w:spacing w:line="360" w:lineRule="auto"/>
        <w:ind w:firstLine="2694"/>
        <w:jc w:val="both"/>
      </w:pPr>
      <w:r w:rsidRPr="006516BA">
        <w:rPr>
          <w:noProof/>
          <w:lang w:eastAsia="ru-RU"/>
        </w:rPr>
        <mc:AlternateContent>
          <mc:Choice Requires="wpg">
            <w:drawing>
              <wp:inline distT="0" distB="0" distL="0" distR="0" wp14:anchorId="1847E27B" wp14:editId="18C83891">
                <wp:extent cx="2678288" cy="912237"/>
                <wp:effectExtent l="0" t="0" r="8255" b="2540"/>
                <wp:docPr id="29" name="Группа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78288" cy="912237"/>
                          <a:chOff x="0" y="83584"/>
                          <a:chExt cx="2486025" cy="847725"/>
                        </a:xfrm>
                      </wpg:grpSpPr>
                      <pic:pic xmlns:pic="http://schemas.openxmlformats.org/drawingml/2006/picture">
                        <pic:nvPicPr>
                          <pic:cNvPr id="30" name="Рисунок 30"/>
                          <pic:cNvPicPr>
                            <a:picLocks noChangeAspect="1"/>
                          </pic:cNvPicPr>
                        </pic:nvPicPr>
                        <pic:blipFill>
                          <a:blip r:embed="rId20"/>
                          <a:stretch>
                            <a:fillRect/>
                          </a:stretch>
                        </pic:blipFill>
                        <pic:spPr>
                          <a:xfrm>
                            <a:off x="0" y="83584"/>
                            <a:ext cx="2486025" cy="847725"/>
                          </a:xfrm>
                          <a:prstGeom prst="rect">
                            <a:avLst/>
                          </a:prstGeom>
                        </pic:spPr>
                      </pic:pic>
                      <wps:wsp>
                        <wps:cNvPr id="31" name="Скругленный прямоугольник 31"/>
                        <wps:cNvSpPr/>
                        <wps:spPr>
                          <a:xfrm>
                            <a:off x="1045370" y="357429"/>
                            <a:ext cx="357187" cy="300038"/>
                          </a:xfrm>
                          <a:prstGeom prst="roundRect">
                            <a:avLst>
                              <a:gd name="adj" fmla="val 50000"/>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Скругленный прямоугольник 32"/>
                        <wps:cNvSpPr/>
                        <wps:spPr>
                          <a:xfrm>
                            <a:off x="607220" y="357428"/>
                            <a:ext cx="357187" cy="300038"/>
                          </a:xfrm>
                          <a:prstGeom prst="roundRect">
                            <a:avLst>
                              <a:gd name="adj" fmla="val 50000"/>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F5E251E" id="Группа 8" o:spid="_x0000_s1026" style="width:210.9pt;height:71.85pt;mso-position-horizontal-relative:char;mso-position-vertical-relative:line" coordorigin=",835" coordsize="24860,8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Qy3bQQAALwNAAAOAAAAZHJzL2Uyb0RvYy54bWzsV91u2zYYvR+wdxB0&#10;31iW7dgR4hRBsgQFgi5oOvSapihLK0VqJP2TXW3Y5QbsYi+wvcGAYkDXru0rKG+0Q1KS3SRrthbY&#10;VRDEIEV+Pzzf+Q6l/YfrkgdLpnQhxTTs70RhwASVaSHm0/CrpycPJmGgDREp4VKwaXjJdPjw4PPP&#10;9ldVwmKZS54yFcCJ0Mmqmoa5MVXS62mas5LoHVkxgcVMqpIYTNW8lyqygveS9+Io2u2tpEorJSnT&#10;Gk+P/WJ44PxnGaPmyyzTzAR8GiI3436V+53Z397BPknmilR5QZs0yEdkUZJCIGjn6pgYEixUccNV&#10;WVAltczMDpVlT2ZZQZk7A07Tj66d5lTJReXOMk9W86qDCdBew+mj3dLHy3MVFOk0jPfCQJASNap/&#10;ufru6of6Hf5+DyYWolU1T7DzVFUX1bny58TwTNLnOhDyKCdizg51BbhBAmvRu25i5/ON/TpTpfUD&#10;BIK1K8dlVw62NgHFw3h3PIknIBDF2l4/jgdjXy+ao6gbs8lgNBm2K1+0xsPJbhSPvPFkOB5jbPMi&#10;iQ/tEuwSqgqa4L9BGKMbCN/NRFiZhWJh46T8Vz5Kop4vqgcgQ0VMMSt4YS4dsVF2m5RYnhfUQm4n&#10;m2INwOWmWL/WL6++R7ne1G/rVwEWcMp2szcl9mgfqtX723t2+l7cGS+qk4JzWzA7bk6INrpGw1tA&#10;8hQ/lnRRMmF8zyrGcVgpdF5UOgxUwsoZAwXVo9SRhyTaKGZobgNmCPwExPLF6xZclpvEbM664eat&#10;3NoiScevOygC3JQ2p0yWgR0gP6SBupCELM90k1C7BdTa5OCGmNrOga7pFjHMbmD2n1r3IicVQwrW&#10;7RYb+h0bfqtfueZ9Ub+u/wAn3lz9WP8Z1O/w8Of6r/otiPICRHl99RMWX1rCOMQbf7a7gbOd/QOY&#10;/Wg4GozBPrTkYDQeQjVgQJIWUzzrT8a+6wZRFA2cfnRddxNSuRCpLe8GV+tunjb0JunXYZCVHKK8&#10;JDwYwaVjODy6IriO3tSAJEJaprqcuAhWUJHJaDxy3rXkRdryWKv57IirAF6n4cnJlt+tbYjChROz&#10;FhAHjbnkzGbJxROWQTytVvkI9tpinVtCKTjf90s5SZmPtn0Id9FZC3cQ59B69qRvfDcObvft26LZ&#10;7yrhbr0usehDiXlj1lq4yFKYzrgshFS3OeA4VRPZ729B8tBYlGYyvcTVoiQaB3zRFT0p0EVnRJtz&#10;olBPPMSLA1Zzqb4NgxUu4Wmov1kQq6H8kUCr7PWHQ2wzbjIcjWNM1PbKbHtFLMojiWqiGxDNDe1+&#10;w9thpmT5DO8LhzYqloigiD0NqVHt5Mj4lwO8cVB2eOi2eXE+ExcVJN0XwzLu6foZUVUjDQYN8Fi2&#10;7XlDIfxei6+Qhwsjs8LJxwanBj9Ixf+lGfEnaEZsi2+ThwbdrRm70Ti2lWslw0nCvWTcSwbewaCr&#10;95Jhb/RPkwz3NotPBHeLNJ8z9htke+4kZvPRdfA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qtCr+N0AAAAFAQAADwAAAGRycy9kb3ducmV2LnhtbEyPT2vCQBDF74V+h2UKvdVN&#10;1P4hzUZE2p6koBbE25iMSTA7G7JrEr99p720l4HHe7z5vXQx2kb11PnasYF4EoEizl1Rc2nga/f+&#10;8ALKB+QCG8dk4EoeFtntTYpJ4QbeUL8NpZIS9gkaqEJoE619XpFFP3EtsXgn11kMIrtSFx0OUm4b&#10;PY2iJ22xZvlQYUurivLz9mINfAw4LGfxW78+n1bXw+7xc7+OyZj7u3H5CirQGP7C8IMv6JAJ09Fd&#10;uPCqMSBDwu8Vbz6NZcZRQvPZM+gs1f/ps28AAAD//wMAUEsDBAoAAAAAAAAAIQAm33QxwAoAAMAK&#10;AAAUAAAAZHJzL21lZGlhL2ltYWdlMS5wbmeJUE5HDQoaCgAAAA1JSERSAAABBQAAAFkIAgAAALjP&#10;pv4AAAABc1JHQgCuzhzpAAAKeklEQVR4Xu1dv4/TShBOXgvFdTTUKCT8AXQgQX8pcK6D9BRPdIee&#10;ns7R0xNpnwQ0NKG8C0WuBwm6+wMuUXQFFQ0F0iGE+M29WY+92bPX9tjns8fxrE6RbzM7M/vtfDuz&#10;Pl/SPjk5aUkTBAQBD4E/BAdBQBDQCAgfJBgEgRUCwgeJBkFA+CAxIAjYEJD8IHEhCBSRH+DGFLTf&#10;v3//+vXr58+fP378+Pbt25cvXz5//vzp06ePHz8eHx9/+PDh/fv37969e/v27WKxePDgAfTrdnR0&#10;FFqKf8b/yeIIAhUiIPmhQvDFNDsEhA/slkQcqhAB4UOF4ItpdggIH9gtiThUIQLChwrBF9PsEBA+&#10;sFsScahCBIQPFYIvptkhIHxgtyTiUIUICB8qBF9Ms0NA+MBuScShChEQPlQIvphmh4Dwgd2SiEMV&#10;IiB8qBB8Mc0OAeEDuyURhypEQPhQIfhimh0Cwgd2SyIOVYiA8KFC8MU0OwSED+yWRByqEAHhQ4Xg&#10;i2l2CAgf2C2JOFQhAsKHCsEX0+wQED6wWxJxqEIEhA8Vgi+m2SHQzv353jgQP4VJfxYTfByTbtCp&#10;P5rp+/fvX79+ffbsmeu6GgP4aKYrV66YkMjnL7ELkAY49Pf2n3qWvPjQAPBliqwRkHqJ9fKIcyUj&#10;IHwoGXAxxxoB4QPr5RHnSkZA+FAy4GKONQLCB9bLE3XOvKFHubZOjzLQlGmCEpyj3F+qHx+SPb5/&#10;/z4IPHnyxF/gdttKKui8d+8evvX8+fM4nSAD77bjleiBKIm/mtdawKrk7t27IdMJzqh4pXmidVq1&#10;WZXgEMkPNeMDxd1bt24hK4hNE8OUh05rWBN10sUgZHUzWUrXgKN0g1//9Vq0P1Undz7AdkD8SZgq&#10;UYNt60kFkJcA0ADIcPXqVYpb5t4ZogT+mrxVU0zkkAGjVn4mqAL527dvb25uwiuS4S+vISWwH14p&#10;arnzIQegjR0CZHj48OGrV68eP36s66VkNHBjRhkdLrnJgAMpYRfyCrd27IRZXLx4EV51oyzohQsX&#10;QOzly5cwncuXL+O88GJ/fx/eha+tougRPlBQssu8efNmNBrlH38+I4ESWRWblMhNBjOZZE0smpY4&#10;EMisGzIkdUY63M3CyaQZEia1cecDPCRF/EmYKlGD90AWtQETbt68CY9jMaEEJgfw/tGjR8TkYE71&#10;LNFs6smRHDClmNV/aA1gOqmUwAygSyNdPukiSvIDNbIpctFUoB9MNJ9QBFXlJI3U+KBMKi6O88U0&#10;aENSZU0OOMQ8UmuGoIc42eQpQ7gjJfD14OAA6sbQKwUT7vmBModyZCAb6FQQumGnf60qV5wxOWgC&#10;6LolHyUogWtdrGh+0J6YhVPCQptkwNLILLowYcKxJDVUGsGHs99fev36tYbSevc64ZZ26hrkEKCU&#10;EES1JhlwCG7w+SiBY/EoTHQgIT8kFFEh5aH8YDVNAa0RfKAvTIKkSYncCkftNvEnqwk4NuQ4OUTJ&#10;YFKC7kOIALg3EykROgFrB6JFVKb8oGmp3aCkL+EDddGhXqKKpsntnJzAD0jhRfQ6TYF6HwPOjLms&#10;x+jkDED/OwD4gASguB2SMYM+dPM3+ZBNyQ9mrUWsuxrBh0LuL6XeTYLDA5ytU2kD0Q8pAsmAF9Fr&#10;YmCZ23C+cEzOBjlOxkTPU8VCPEmVj54fzPxA/1OGPL+UCrUSgLtG9HoJKHHjxg2rXiAAZoPoRVxn&#10;SE/W/+9NfuAH9uDkoEeBZCWYHzD+9AVmMNN5yqNHqCRuSUBhnJJQroOjc9wGAfqfPn0aZ0L4QOJD&#10;UUI6IaQqRNpEW7F8SHUDBVJDGYM4OUelKqE4Q1SSfHQRPlCgrocMTz5QsCOGcrKq81OCdhtxfqCs&#10;Vl1kICAyNeu8MmmIu5W8ZkqED3WhgPhZHgKSH8rDWizxR0D4wH+NxMPyEBA+lIe1WOKPgPCB/xqJ&#10;h+UhIHwoD2uxxB8B4QP/NRIPy0NA+FAe1mKJPwLCB/5rJB6WhwCv55eOjo7Km7pYIiAQ+oIOwoh6&#10;i7DjQ9MWgHP4wPbUtOUQPnAOyIp9W8t0ncxw4UPFMcfZPPDh0qVLnD3M6lv0K9pCGuQ8nRVSkV9n&#10;BIQP67y6MresCKwvH+aja9dG86x4UOTPTzPFupaJusHEsUyzYCZcNz7Akvv/hzKYMoPS7k5K1BJC&#10;mCBSCySKd3I5vn59vCxUb9340Ns5PHR7PffwZM8pFIjylPXuOK3pC8xc8xfTlnOnl2hcTXknWaQ8&#10;501LEI4bGxvDme6bDTc2rAGaErio6FQrOs6pCNWND+a8vI1zNDidL3QCueb6xdIqpXj1kxo1GISy&#10;jEUmn+bQqPloy53PXbBm1G4GIRZzpMPKPgqupjaYBvkhLOPxKUiXp0vD0HRM/cXWkJ1+fzn2t2h1&#10;0elYA6+zfXCwbX9LycPbx6qBjHFJDeFC5erMBxUP7tzxvuhsz5mOIJCmg2tud8/rgTSikIKeOXxW&#10;hdfjTLe8E8V80dsNRg2g7rLK5NMcGtXb2cVsdmJu8b1udz5fKOem025XuQk5wP++tr2uO/IqQX9q&#10;qzRok/Encui2XJyadcqKlT4qe13PcGENCNGazVTNMhuP1S9eMzZ8b6PH/OC9jiGHeM3IKzHerLQE&#10;stGekLkzp5Wa86Hn7mDZ1O2psJovFroHQYYeCHdMIZAxMAx7QYniOE5rsdi3yuTTfHpUXNiBXaCC&#10;ck554PkZbPRAzwVkDXAyUKWVWGT8iUDG6eHUrFMG/ikQ1InL2Su4zuxsb3fG45lKDtvbPh30hn98&#10;PFFvrmBYjpd9LxVM+sCfxNJ/Nrw+7kwwbSyHihHRHp8NQ18QrC3PeJyoOR/iAs7s97bnoMVEA0Um&#10;aivfKKUHaLBYTF9Mux4dVEU0ddBLP61FjFFk9KCwY46XMp2p2hUKvw/R7/e9SAViaAf0Rg5xvDRi&#10;FISQM52YymqlYbkMhCHtdGaQhCI9KKxUwclFMaY/mQSUpESGRWa9+KAKEf+oCidVb5eFHr8Ascwe&#10;NmnIFZuJMjgsq2bTmN65jU7H6boDF+ng6fd3et9t62rGy6hRQaaxTHk+GqhiClgBbMPsU2TrKyYA&#10;KwKdqi6a9fWRoEhTVl19L4v0Z7QqLNmduvFBbZN4QrXuc1AOdNXptd3emnuFOQTBobsIztz+qdY7&#10;4Hp7ZWtP1fU2mTBsNM1RsHs7O44q2MLnWBW+QQiDjO+1djuiyCoTTERll1Xmi0yn1235MwbB3eLv&#10;ValD8OmNWW3pagpLPFvkaLDrQw02C5QA3aI9qHY5HqrKC1gB53EzGeWwyuz7p8t4oBIYtdXa5XkH&#10;M88KnuOYlOeXIA8MWxPzxlHQs8TyBWoZyBrLzmTSGoIkvqJ8dGy0c3WXFmLd41uox1fSGQeH85T7&#10;WK1W6vNLzXueT/hAZpA8z0eGqr6CbP+8VV9I18jzup0f1gh6mQpDBIQPDBdFXKoMgeadHyqDun6G&#10;1/L/46LLYP7HnPChfmEqHp8fAhz50JBtKXlRm/aP/OcX4pk0M+VDw6OhjL/DZAqTxgjn50NjIJKJ&#10;NggBub/UoMWWqaYiIHxIhUgEGoTA//lS+bOkBUM/AAAAAElFTkSuQmCCUEsBAi0AFAAGAAgAAAAh&#10;ALGCZ7YKAQAAEwIAABMAAAAAAAAAAAAAAAAAAAAAAFtDb250ZW50X1R5cGVzXS54bWxQSwECLQAU&#10;AAYACAAAACEAOP0h/9YAAACUAQAACwAAAAAAAAAAAAAAAAA7AQAAX3JlbHMvLnJlbHNQSwECLQAU&#10;AAYACAAAACEAgR0Mt20EAAC8DQAADgAAAAAAAAAAAAAAAAA6AgAAZHJzL2Uyb0RvYy54bWxQSwEC&#10;LQAUAAYACAAAACEAqiYOvrwAAAAhAQAAGQAAAAAAAAAAAAAAAADTBgAAZHJzL19yZWxzL2Uyb0Rv&#10;Yy54bWwucmVsc1BLAQItABQABgAIAAAAIQCq0Kv43QAAAAUBAAAPAAAAAAAAAAAAAAAAAMYHAABk&#10;cnMvZG93bnJldi54bWxQSwECLQAKAAAAAAAAACEAJt90McAKAADACgAAFAAAAAAAAAAAAAAAAADQ&#10;CAAAZHJzL21lZGlhL2ltYWdlMS5wbmdQSwUGAAAAAAYABgB8AQAAwhMAAAAA&#10;">
                <o:lock v:ext="edit" aspectratio="t"/>
                <v:shape id="Рисунок 30" o:spid="_x0000_s1027" type="#_x0000_t75" style="position:absolute;top:835;width:24860;height: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RvwAAANsAAAAPAAAAZHJzL2Rvd25yZXYueG1sRE89b8Iw&#10;EN2R+A/WIXUrDiAhGjAIELSMNBDmU3wkgfgcYhfCv8dDJcan9z1btKYSd2pcaVnBoB+BIM6sLjlX&#10;cDxsPycgnEfWWFkmBU9ysJh3OzOMtX3wL90Tn4sQwi5GBYX3dSylywoy6Pq2Jg7c2TYGfYBNLnWD&#10;jxBuKjmMorE0WHJoKLCmdUHZNfkzCsan9GLXP7fvlU6f7cbsB1/Gp0p99NrlFISn1r/F/+6dVjAK&#10;68OX8APk/AUAAP//AwBQSwECLQAUAAYACAAAACEA2+H2y+4AAACFAQAAEwAAAAAAAAAAAAAAAAAA&#10;AAAAW0NvbnRlbnRfVHlwZXNdLnhtbFBLAQItABQABgAIAAAAIQBa9CxbvwAAABUBAAALAAAAAAAA&#10;AAAAAAAAAB8BAABfcmVscy8ucmVsc1BLAQItABQABgAIAAAAIQCyx/aRvwAAANsAAAAPAAAAAAAA&#10;AAAAAAAAAAcCAABkcnMvZG93bnJldi54bWxQSwUGAAAAAAMAAwC3AAAA8wIAAAAA&#10;">
                  <v:imagedata r:id="rId22" o:title=""/>
                  <v:path arrowok="t"/>
                </v:shape>
                <v:roundrect id="Скругленный прямоугольник 31" o:spid="_x0000_s1028" style="position:absolute;left:10453;top:3574;width:3572;height:30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IzxQAAANsAAAAPAAAAZHJzL2Rvd25yZXYueG1sRI/dasJA&#10;FITvC77DcgTv6kaFotFVRJCWUkr9QfHukD1uQrJnQ3aN6dt3C4KXw8x8wyxWna1ES40vHCsYDRMQ&#10;xJnTBRsFx8P2dQrCB2SNlWNS8EseVsveywJT7e68o3YfjIgQ9ikqyEOoUyl9lpNFP3Q1cfSurrEY&#10;omyM1A3eI9xWcpwkb9JiwXEhx5o2OWXl/mYVnC7nmfk03z9t+bUp38txR4fJTqlBv1vPQQTqwjP8&#10;aH9oBZMR/H+JP0Au/wAAAP//AwBQSwECLQAUAAYACAAAACEA2+H2y+4AAACFAQAAEwAAAAAAAAAA&#10;AAAAAAAAAAAAW0NvbnRlbnRfVHlwZXNdLnhtbFBLAQItABQABgAIAAAAIQBa9CxbvwAAABUBAAAL&#10;AAAAAAAAAAAAAAAAAB8BAABfcmVscy8ucmVsc1BLAQItABQABgAIAAAAIQAHFaIzxQAAANsAAAAP&#10;AAAAAAAAAAAAAAAAAAcCAABkcnMvZG93bnJldi54bWxQSwUGAAAAAAMAAwC3AAAA+QIAAAAA&#10;" filled="f" strokecolor="red" strokeweight="2.25pt">
                  <v:stroke joinstyle="miter"/>
                </v:roundrect>
                <v:roundrect id="Скругленный прямоугольник 32" o:spid="_x0000_s1029" style="position:absolute;left:6072;top:3574;width:3572;height:30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xExQAAANsAAAAPAAAAZHJzL2Rvd25yZXYueG1sRI/dasJA&#10;FITvC77DcgTv6sYIpUZXEUFaSin1B8W7Q/a4CcmeDdk1pm/fLRS8HGbmG2ax6m0tOmp96VjBZJyA&#10;IM6dLtkoOB62z68gfEDWWDsmBT/kYbUcPC0w0+7OO+r2wYgIYZ+hgiKEJpPS5wVZ9GPXEEfv6lqL&#10;IcrWSN3iPcJtLdMkeZEWS44LBTa0KSiv9jer4HQ5z8yH+fruqs9N9ValPR2mO6VGw349BxGoD4/w&#10;f/tdK5im8Pcl/gC5/AUAAP//AwBQSwECLQAUAAYACAAAACEA2+H2y+4AAACFAQAAEwAAAAAAAAAA&#10;AAAAAAAAAAAAW0NvbnRlbnRfVHlwZXNdLnhtbFBLAQItABQABgAIAAAAIQBa9CxbvwAAABUBAAAL&#10;AAAAAAAAAAAAAAAAAB8BAABfcmVscy8ucmVsc1BLAQItABQABgAIAAAAIQD3xzxExQAAANsAAAAP&#10;AAAAAAAAAAAAAAAAAAcCAABkcnMvZG93bnJldi54bWxQSwUGAAAAAAMAAwC3AAAA+QIAAAAA&#10;" filled="f" strokecolor="red" strokeweight="2.25pt">
                  <v:stroke joinstyle="miter"/>
                </v:roundrect>
                <w10:anchorlock/>
              </v:group>
            </w:pict>
          </mc:Fallback>
        </mc:AlternateContent>
      </w:r>
    </w:p>
    <w:p w14:paraId="0B998BFA" w14:textId="77777777" w:rsidR="00102B4A" w:rsidRDefault="00102B4A" w:rsidP="00705A12">
      <w:pPr>
        <w:spacing w:line="360" w:lineRule="auto"/>
        <w:jc w:val="both"/>
        <w:rPr>
          <w:lang w:val="en-US"/>
        </w:rPr>
      </w:pPr>
      <w:r w:rsidRPr="00102B4A">
        <w:rPr>
          <w:lang w:val="en-US"/>
        </w:rPr>
        <w:t>When you click “Add Multilayer”</w:t>
      </w:r>
      <w:r w:rsidR="00AA7AF0">
        <w:rPr>
          <w:lang w:val="en-US"/>
        </w:rPr>
        <w:t xml:space="preserve"> </w:t>
      </w:r>
      <w:r w:rsidR="00AA7AF0">
        <w:rPr>
          <w:noProof/>
          <w:lang w:eastAsia="ru-RU"/>
        </w:rPr>
        <w:drawing>
          <wp:inline distT="0" distB="0" distL="0" distR="0" wp14:anchorId="542EC8C6" wp14:editId="21D93351">
            <wp:extent cx="122174" cy="12217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991" cy="136991"/>
                    </a:xfrm>
                    <a:prstGeom prst="rect">
                      <a:avLst/>
                    </a:prstGeom>
                    <a:noFill/>
                    <a:ln>
                      <a:noFill/>
                    </a:ln>
                  </pic:spPr>
                </pic:pic>
              </a:graphicData>
            </a:graphic>
          </wp:inline>
        </w:drawing>
      </w:r>
      <w:r w:rsidRPr="00102B4A">
        <w:rPr>
          <w:lang w:val="en-US"/>
        </w:rPr>
        <w:t xml:space="preserve">, a window will appear in which you can enter the number of layers in the unit cell of the periodic </w:t>
      </w:r>
      <w:r w:rsidR="00975F15">
        <w:rPr>
          <w:lang w:val="en-US"/>
        </w:rPr>
        <w:t>stack</w:t>
      </w:r>
      <w:r w:rsidRPr="00102B4A">
        <w:rPr>
          <w:lang w:val="en-US"/>
        </w:rPr>
        <w:t xml:space="preserve"> (≥2). Leave the number </w:t>
      </w:r>
      <w:r w:rsidR="0021448F">
        <w:rPr>
          <w:lang w:val="en-US"/>
        </w:rPr>
        <w:t>“</w:t>
      </w:r>
      <w:r w:rsidRPr="00102B4A">
        <w:rPr>
          <w:lang w:val="en-US"/>
        </w:rPr>
        <w:t>2</w:t>
      </w:r>
      <w:r w:rsidR="0021448F">
        <w:rPr>
          <w:lang w:val="en-US"/>
        </w:rPr>
        <w:t>”</w:t>
      </w:r>
      <w:r w:rsidRPr="00102B4A">
        <w:rPr>
          <w:lang w:val="en-US"/>
        </w:rPr>
        <w:t xml:space="preserve"> and press Enter.</w:t>
      </w:r>
    </w:p>
    <w:p w14:paraId="1C9B9EE2" w14:textId="77777777" w:rsidR="00B6087C" w:rsidRDefault="00B6087C" w:rsidP="00B6087C">
      <w:pPr>
        <w:spacing w:line="360" w:lineRule="auto"/>
        <w:jc w:val="center"/>
      </w:pPr>
      <w:r>
        <w:rPr>
          <w:noProof/>
          <w:lang w:eastAsia="ru-RU"/>
        </w:rPr>
        <w:drawing>
          <wp:inline distT="0" distB="0" distL="0" distR="0" wp14:anchorId="249266AC" wp14:editId="1F798976">
            <wp:extent cx="2406770" cy="133436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4750" cy="1349879"/>
                    </a:xfrm>
                    <a:prstGeom prst="rect">
                      <a:avLst/>
                    </a:prstGeom>
                    <a:noFill/>
                    <a:ln>
                      <a:noFill/>
                    </a:ln>
                  </pic:spPr>
                </pic:pic>
              </a:graphicData>
            </a:graphic>
          </wp:inline>
        </w:drawing>
      </w:r>
    </w:p>
    <w:p w14:paraId="192B0C43" w14:textId="77777777" w:rsidR="0021448F" w:rsidRPr="0021448F" w:rsidRDefault="0021448F" w:rsidP="00705A12">
      <w:pPr>
        <w:spacing w:line="360" w:lineRule="auto"/>
        <w:jc w:val="both"/>
        <w:rPr>
          <w:lang w:val="en-US"/>
        </w:rPr>
      </w:pPr>
      <w:r w:rsidRPr="0021448F">
        <w:rPr>
          <w:lang w:val="en-US"/>
        </w:rPr>
        <w:t xml:space="preserve">Now </w:t>
      </w:r>
      <w:r>
        <w:rPr>
          <w:lang w:val="en-US"/>
        </w:rPr>
        <w:t>the</w:t>
      </w:r>
      <w:r w:rsidRPr="0021448F">
        <w:rPr>
          <w:lang w:val="en-US"/>
        </w:rPr>
        <w:t xml:space="preserve"> structure looks like this:</w:t>
      </w:r>
    </w:p>
    <w:p w14:paraId="238216BF" w14:textId="77777777" w:rsidR="00705A12" w:rsidRDefault="00B6087C" w:rsidP="00B6087C">
      <w:pPr>
        <w:spacing w:line="360" w:lineRule="auto"/>
        <w:jc w:val="center"/>
      </w:pPr>
      <w:r>
        <w:rPr>
          <w:noProof/>
          <w:lang w:eastAsia="ru-RU"/>
        </w:rPr>
        <w:lastRenderedPageBreak/>
        <w:drawing>
          <wp:inline distT="0" distB="0" distL="0" distR="0" wp14:anchorId="149B3775" wp14:editId="21AB30D6">
            <wp:extent cx="3735393" cy="200414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4398" cy="2019705"/>
                    </a:xfrm>
                    <a:prstGeom prst="rect">
                      <a:avLst/>
                    </a:prstGeom>
                    <a:noFill/>
                    <a:ln>
                      <a:noFill/>
                    </a:ln>
                  </pic:spPr>
                </pic:pic>
              </a:graphicData>
            </a:graphic>
          </wp:inline>
        </w:drawing>
      </w:r>
    </w:p>
    <w:p w14:paraId="50AF5DE6" w14:textId="77777777" w:rsidR="00705A12" w:rsidRPr="00A755BB" w:rsidRDefault="0021448F" w:rsidP="00A755BB">
      <w:pPr>
        <w:spacing w:line="360" w:lineRule="auto"/>
        <w:jc w:val="both"/>
        <w:rPr>
          <w:lang w:val="en-US"/>
        </w:rPr>
      </w:pPr>
      <w:r w:rsidRPr="0021448F">
        <w:rPr>
          <w:lang w:val="en-US"/>
        </w:rPr>
        <w:t xml:space="preserve">The structure is presented in the form of a tree-like list with basic information about each element. By default, the stack contains one period with the specified number (in our case </w:t>
      </w:r>
      <w:r>
        <w:rPr>
          <w:lang w:val="en-US"/>
        </w:rPr>
        <w:t>2</w:t>
      </w:r>
      <w:r w:rsidRPr="0021448F">
        <w:rPr>
          <w:lang w:val="en-US"/>
        </w:rPr>
        <w:t xml:space="preserve">) of the </w:t>
      </w:r>
      <w:r w:rsidR="001C4340">
        <w:rPr>
          <w:lang w:val="en-US"/>
        </w:rPr>
        <w:t>identical</w:t>
      </w:r>
      <w:r w:rsidRPr="0021448F">
        <w:rPr>
          <w:lang w:val="en-US"/>
        </w:rPr>
        <w:t xml:space="preserve"> layers. Layers also have material, density, thickness and default interface. Default values can be changed in the configuration file. You can change the current parameters of a structure element by double-clicking on an element or selecting an element and clicking the icon</w:t>
      </w:r>
      <w:r w:rsidR="001F3E8B" w:rsidRPr="00A755BB">
        <w:rPr>
          <w:lang w:val="en-US"/>
        </w:rPr>
        <w:t xml:space="preserve"> “</w:t>
      </w:r>
      <w:r w:rsidR="001F3E8B">
        <w:rPr>
          <w:lang w:val="en-US"/>
        </w:rPr>
        <w:t>Edit</w:t>
      </w:r>
      <w:r w:rsidR="001F3E8B" w:rsidRPr="00A755BB">
        <w:rPr>
          <w:lang w:val="en-US"/>
        </w:rPr>
        <w:t xml:space="preserve">” </w:t>
      </w:r>
      <w:r w:rsidR="00307AEE">
        <w:rPr>
          <w:noProof/>
          <w:lang w:eastAsia="ru-RU"/>
        </w:rPr>
        <w:drawing>
          <wp:inline distT="0" distB="0" distL="0" distR="0" wp14:anchorId="3F7D5776" wp14:editId="46911BEA">
            <wp:extent cx="136800" cy="111600"/>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800" cy="111600"/>
                    </a:xfrm>
                    <a:prstGeom prst="rect">
                      <a:avLst/>
                    </a:prstGeom>
                    <a:noFill/>
                    <a:ln>
                      <a:noFill/>
                    </a:ln>
                  </pic:spPr>
                </pic:pic>
              </a:graphicData>
            </a:graphic>
          </wp:inline>
        </w:drawing>
      </w:r>
      <w:r w:rsidR="001F3E8B" w:rsidRPr="00A755BB">
        <w:rPr>
          <w:lang w:val="en-US"/>
        </w:rPr>
        <w:t xml:space="preserve">. </w:t>
      </w:r>
    </w:p>
    <w:p w14:paraId="72B22974" w14:textId="77777777" w:rsidR="00705A12" w:rsidRDefault="006418D5" w:rsidP="006418D5">
      <w:pPr>
        <w:spacing w:line="360" w:lineRule="auto"/>
        <w:jc w:val="center"/>
      </w:pPr>
      <w:r>
        <w:rPr>
          <w:noProof/>
          <w:lang w:eastAsia="ru-RU"/>
        </w:rPr>
        <w:drawing>
          <wp:inline distT="0" distB="0" distL="0" distR="0" wp14:anchorId="47E8B5E0" wp14:editId="4596325C">
            <wp:extent cx="3338422" cy="1771158"/>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0115" cy="1862247"/>
                    </a:xfrm>
                    <a:prstGeom prst="rect">
                      <a:avLst/>
                    </a:prstGeom>
                    <a:noFill/>
                    <a:ln>
                      <a:noFill/>
                    </a:ln>
                  </pic:spPr>
                </pic:pic>
              </a:graphicData>
            </a:graphic>
          </wp:inline>
        </w:drawing>
      </w:r>
    </w:p>
    <w:p w14:paraId="37ED2C5F" w14:textId="77777777" w:rsidR="00A755BB" w:rsidRDefault="00A755BB" w:rsidP="00213515">
      <w:pPr>
        <w:spacing w:line="360" w:lineRule="auto"/>
        <w:jc w:val="both"/>
        <w:rPr>
          <w:lang w:val="en-US"/>
        </w:rPr>
      </w:pPr>
      <w:r w:rsidRPr="00A755BB">
        <w:rPr>
          <w:lang w:val="en-US"/>
        </w:rPr>
        <w:t xml:space="preserve">The opened window allows you to set various parameters of the layer. Let's set the following: first layer: material </w:t>
      </w:r>
      <w:r>
        <w:rPr>
          <w:lang w:val="en-US"/>
        </w:rPr>
        <w:t>–</w:t>
      </w:r>
      <w:r w:rsidRPr="00A755BB">
        <w:rPr>
          <w:lang w:val="en-US"/>
        </w:rPr>
        <w:t xml:space="preserve"> Be, thickness 35 Å, Roughness/Diffuseness 5 Å. The second layer: material </w:t>
      </w:r>
      <w:r>
        <w:rPr>
          <w:lang w:val="en-US"/>
        </w:rPr>
        <w:t>–</w:t>
      </w:r>
      <w:r w:rsidRPr="00A755BB">
        <w:rPr>
          <w:lang w:val="en-US"/>
        </w:rPr>
        <w:t xml:space="preserve"> Mo, thickness 25 Å, Roughness/Diffuseness 5 Å.</w:t>
      </w:r>
    </w:p>
    <w:p w14:paraId="20CBFB46" w14:textId="77777777" w:rsidR="00705A12" w:rsidRDefault="006418D5" w:rsidP="006418D5">
      <w:pPr>
        <w:spacing w:line="360" w:lineRule="auto"/>
        <w:jc w:val="center"/>
      </w:pPr>
      <w:r>
        <w:rPr>
          <w:noProof/>
          <w:lang w:eastAsia="ru-RU"/>
        </w:rPr>
        <w:drawing>
          <wp:inline distT="0" distB="0" distL="0" distR="0" wp14:anchorId="2E16C10D" wp14:editId="39F8CA18">
            <wp:extent cx="4857292" cy="2542080"/>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9651" cy="2559015"/>
                    </a:xfrm>
                    <a:prstGeom prst="rect">
                      <a:avLst/>
                    </a:prstGeom>
                    <a:noFill/>
                    <a:ln>
                      <a:noFill/>
                    </a:ln>
                  </pic:spPr>
                </pic:pic>
              </a:graphicData>
            </a:graphic>
          </wp:inline>
        </w:drawing>
      </w:r>
    </w:p>
    <w:p w14:paraId="4C738033" w14:textId="77777777" w:rsidR="00655208" w:rsidRPr="00655208" w:rsidRDefault="00655208" w:rsidP="00BB45AC">
      <w:pPr>
        <w:spacing w:line="360" w:lineRule="auto"/>
        <w:jc w:val="both"/>
        <w:rPr>
          <w:lang w:val="en-US"/>
        </w:rPr>
      </w:pPr>
      <w:r w:rsidRPr="00655208">
        <w:rPr>
          <w:lang w:val="en-US"/>
        </w:rPr>
        <w:lastRenderedPageBreak/>
        <w:t xml:space="preserve">The properties of the substrate </w:t>
      </w:r>
      <w:r>
        <w:rPr>
          <w:lang w:val="en-US"/>
        </w:rPr>
        <w:t>can</w:t>
      </w:r>
      <w:r w:rsidRPr="00655208">
        <w:rPr>
          <w:lang w:val="en-US"/>
        </w:rPr>
        <w:t xml:space="preserve"> </w:t>
      </w:r>
      <w:r>
        <w:rPr>
          <w:lang w:val="en-US"/>
        </w:rPr>
        <w:t>be</w:t>
      </w:r>
      <w:r w:rsidRPr="00655208">
        <w:rPr>
          <w:lang w:val="en-US"/>
        </w:rPr>
        <w:t xml:space="preserve"> edited in the same way. Leave the Si </w:t>
      </w:r>
      <w:r>
        <w:rPr>
          <w:lang w:val="en-US"/>
        </w:rPr>
        <w:t xml:space="preserve">as a </w:t>
      </w:r>
      <w:r w:rsidRPr="00655208">
        <w:rPr>
          <w:lang w:val="en-US"/>
        </w:rPr>
        <w:t xml:space="preserve">material, and set the Roughness/Diffuseness to 3 Å. Again, the stack parameters window opens in the same way. </w:t>
      </w:r>
      <w:r w:rsidR="00870DB1">
        <w:rPr>
          <w:lang w:val="en-US"/>
        </w:rPr>
        <w:t>Set</w:t>
      </w:r>
      <w:r w:rsidRPr="00655208">
        <w:rPr>
          <w:lang w:val="en-US"/>
        </w:rPr>
        <w:t xml:space="preserve"> the number of periods </w:t>
      </w:r>
      <w:r w:rsidR="00C76E34">
        <w:rPr>
          <w:lang w:val="en-US"/>
        </w:rPr>
        <w:t>as</w:t>
      </w:r>
      <w:r w:rsidR="00870DB1">
        <w:rPr>
          <w:lang w:val="en-US"/>
        </w:rPr>
        <w:t xml:space="preserve"> </w:t>
      </w:r>
      <w:r w:rsidRPr="00655208">
        <w:rPr>
          <w:lang w:val="en-US"/>
        </w:rPr>
        <w:t xml:space="preserve">110. The period value and the thickness ratio </w:t>
      </w:r>
      <w:r w:rsidRPr="00655208">
        <w:t>γ</w:t>
      </w:r>
      <w:r w:rsidRPr="00655208">
        <w:rPr>
          <w:lang w:val="en-US"/>
        </w:rPr>
        <w:t xml:space="preserve"> (the ratio of the thickness of the first</w:t>
      </w:r>
      <w:r w:rsidR="00E51226" w:rsidRPr="00E51226">
        <w:rPr>
          <w:lang w:val="en-US"/>
        </w:rPr>
        <w:t xml:space="preserve"> (</w:t>
      </w:r>
      <w:r w:rsidR="00E51226">
        <w:rPr>
          <w:lang w:val="en-US"/>
        </w:rPr>
        <w:t>top</w:t>
      </w:r>
      <w:r w:rsidR="00E51226" w:rsidRPr="00E51226">
        <w:rPr>
          <w:lang w:val="en-US"/>
        </w:rPr>
        <w:t>)</w:t>
      </w:r>
      <w:r w:rsidRPr="00655208">
        <w:rPr>
          <w:lang w:val="en-US"/>
        </w:rPr>
        <w:t xml:space="preserve"> layer to the period in two-component </w:t>
      </w:r>
      <w:r w:rsidR="00DF4064">
        <w:rPr>
          <w:lang w:val="en-US"/>
        </w:rPr>
        <w:t>stack</w:t>
      </w:r>
      <w:r w:rsidRPr="00655208">
        <w:rPr>
          <w:lang w:val="en-US"/>
        </w:rPr>
        <w:t>) have already been calculated in accordance with the specified layer thicknesses.</w:t>
      </w:r>
    </w:p>
    <w:p w14:paraId="060A0138" w14:textId="77777777" w:rsidR="00705A12" w:rsidRPr="00BB45AC" w:rsidRDefault="00161ECC" w:rsidP="00161ECC">
      <w:pPr>
        <w:spacing w:line="360" w:lineRule="auto"/>
        <w:jc w:val="center"/>
      </w:pPr>
      <w:r>
        <w:rPr>
          <w:noProof/>
          <w:lang w:eastAsia="ru-RU"/>
        </w:rPr>
        <w:drawing>
          <wp:inline distT="0" distB="0" distL="0" distR="0" wp14:anchorId="186DC14E" wp14:editId="459D84DC">
            <wp:extent cx="3892299" cy="196918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2000" cy="2004447"/>
                    </a:xfrm>
                    <a:prstGeom prst="rect">
                      <a:avLst/>
                    </a:prstGeom>
                    <a:noFill/>
                    <a:ln>
                      <a:noFill/>
                    </a:ln>
                  </pic:spPr>
                </pic:pic>
              </a:graphicData>
            </a:graphic>
          </wp:inline>
        </w:drawing>
      </w:r>
    </w:p>
    <w:p w14:paraId="48DD68E8" w14:textId="77777777" w:rsidR="00AE451C" w:rsidRDefault="00AE451C" w:rsidP="00705A12">
      <w:pPr>
        <w:spacing w:line="360" w:lineRule="auto"/>
        <w:jc w:val="both"/>
        <w:rPr>
          <w:lang w:val="en-US"/>
        </w:rPr>
      </w:pPr>
      <w:r>
        <w:rPr>
          <w:lang w:val="en-US"/>
        </w:rPr>
        <w:t>That’s all,</w:t>
      </w:r>
      <w:r w:rsidRPr="00AE451C">
        <w:rPr>
          <w:lang w:val="en-US"/>
        </w:rPr>
        <w:t xml:space="preserve"> the structure of periodic Mo/Be mirror is set!</w:t>
      </w:r>
      <w:r>
        <w:rPr>
          <w:lang w:val="en-US"/>
        </w:rPr>
        <w:t xml:space="preserve"> </w:t>
      </w:r>
    </w:p>
    <w:p w14:paraId="710E6285" w14:textId="77777777" w:rsidR="00766A37" w:rsidRPr="00766A37" w:rsidRDefault="00766A37" w:rsidP="00766A37">
      <w:pPr>
        <w:pStyle w:val="Heading2"/>
        <w:rPr>
          <w:b/>
          <w:sz w:val="28"/>
          <w:lang w:val="en-US"/>
        </w:rPr>
      </w:pPr>
      <w:bookmarkStart w:id="7" w:name="_Toc22208589"/>
      <w:r>
        <w:rPr>
          <w:b/>
          <w:sz w:val="28"/>
          <w:lang w:val="en-US"/>
        </w:rPr>
        <w:t>Reflectivity curve</w:t>
      </w:r>
      <w:r w:rsidR="00D561C5">
        <w:rPr>
          <w:b/>
          <w:sz w:val="28"/>
          <w:lang w:val="en-US"/>
        </w:rPr>
        <w:t xml:space="preserve"> calculation</w:t>
      </w:r>
      <w:bookmarkEnd w:id="7"/>
    </w:p>
    <w:p w14:paraId="4FE68B24" w14:textId="77777777" w:rsidR="005F514F" w:rsidRPr="00196790" w:rsidRDefault="005F514F" w:rsidP="00705A12">
      <w:pPr>
        <w:spacing w:line="360" w:lineRule="auto"/>
        <w:jc w:val="both"/>
        <w:rPr>
          <w:lang w:val="en-US"/>
        </w:rPr>
      </w:pPr>
      <w:r w:rsidRPr="005F514F">
        <w:rPr>
          <w:lang w:val="en-US"/>
        </w:rPr>
        <w:t>Now we calculate the reflection curve from this mirror. To do this, you need to specify which functions to calculate (reflection/transmission/absorption), set the properties of the probe beam, the type and range of the argument values. All this can be done in the “Independent Variables” tab. To specify the calculated value, click on the icon</w:t>
      </w:r>
      <w:r w:rsidR="00196790" w:rsidRPr="00196790">
        <w:rPr>
          <w:noProof/>
          <w:lang w:val="en-US" w:eastAsia="ru-RU"/>
        </w:rPr>
        <w:t xml:space="preserve"> </w:t>
      </w:r>
      <w:r w:rsidR="00196790">
        <w:rPr>
          <w:noProof/>
          <w:lang w:eastAsia="ru-RU"/>
        </w:rPr>
        <w:drawing>
          <wp:inline distT="0" distB="0" distL="0" distR="0" wp14:anchorId="46FEB640" wp14:editId="34A29648">
            <wp:extent cx="136800" cy="133200"/>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800" cy="133200"/>
                    </a:xfrm>
                    <a:prstGeom prst="rect">
                      <a:avLst/>
                    </a:prstGeom>
                    <a:noFill/>
                    <a:ln>
                      <a:noFill/>
                    </a:ln>
                  </pic:spPr>
                </pic:pic>
              </a:graphicData>
            </a:graphic>
          </wp:inline>
        </w:drawing>
      </w:r>
      <w:r w:rsidRPr="005F514F">
        <w:rPr>
          <w:lang w:val="en-US"/>
        </w:rPr>
        <w:t>. In the window that opens, make sure that the “Reflectance” function is enabled (it is enabled by default).</w:t>
      </w:r>
    </w:p>
    <w:p w14:paraId="5A74C39C" w14:textId="77777777" w:rsidR="000447A9" w:rsidRDefault="000447A9" w:rsidP="000447A9">
      <w:pPr>
        <w:spacing w:line="360" w:lineRule="auto"/>
        <w:jc w:val="center"/>
      </w:pPr>
      <w:r>
        <w:rPr>
          <w:noProof/>
          <w:lang w:eastAsia="ru-RU"/>
        </w:rPr>
        <w:lastRenderedPageBreak/>
        <w:drawing>
          <wp:inline distT="0" distB="0" distL="0" distR="0" wp14:anchorId="5C6C2A9C" wp14:editId="3CAB9670">
            <wp:extent cx="3086106" cy="419249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2955" cy="4215386"/>
                    </a:xfrm>
                    <a:prstGeom prst="rect">
                      <a:avLst/>
                    </a:prstGeom>
                    <a:noFill/>
                    <a:ln>
                      <a:noFill/>
                    </a:ln>
                  </pic:spPr>
                </pic:pic>
              </a:graphicData>
            </a:graphic>
          </wp:inline>
        </w:drawing>
      </w:r>
    </w:p>
    <w:p w14:paraId="4C812837" w14:textId="77777777" w:rsidR="007571EC" w:rsidRPr="007571EC" w:rsidRDefault="007571EC" w:rsidP="00886C3E">
      <w:pPr>
        <w:spacing w:line="360" w:lineRule="auto"/>
        <w:jc w:val="both"/>
        <w:rPr>
          <w:lang w:val="en-US"/>
        </w:rPr>
      </w:pPr>
      <w:r w:rsidRPr="007571EC">
        <w:rPr>
          <w:lang w:val="en-US"/>
        </w:rPr>
        <w:t xml:space="preserve">Now </w:t>
      </w:r>
      <w:r>
        <w:rPr>
          <w:lang w:val="en-US"/>
        </w:rPr>
        <w:t>we</w:t>
      </w:r>
      <w:r w:rsidRPr="007571EC">
        <w:rPr>
          <w:lang w:val="en-US"/>
        </w:rPr>
        <w:t xml:space="preserve"> </w:t>
      </w:r>
      <w:r>
        <w:rPr>
          <w:lang w:val="en-US"/>
        </w:rPr>
        <w:t>can</w:t>
      </w:r>
      <w:r w:rsidRPr="007571EC">
        <w:rPr>
          <w:lang w:val="en-US"/>
        </w:rPr>
        <w:t xml:space="preserve"> set the “scan” parameters. In the “Plot_1 R” tab (</w:t>
      </w:r>
      <w:r>
        <w:rPr>
          <w:lang w:val="en-US"/>
        </w:rPr>
        <w:t>“</w:t>
      </w:r>
      <w:r w:rsidRPr="007571EC">
        <w:rPr>
          <w:lang w:val="en-US"/>
        </w:rPr>
        <w:t>Plot_</w:t>
      </w:r>
      <w:r>
        <w:rPr>
          <w:lang w:val="en-US"/>
        </w:rPr>
        <w:t>1”</w:t>
      </w:r>
      <w:r w:rsidRPr="007571EC">
        <w:rPr>
          <w:lang w:val="en-US"/>
        </w:rPr>
        <w:t xml:space="preserve"> is the automatically generated name for th</w:t>
      </w:r>
      <w:r>
        <w:rPr>
          <w:lang w:val="en-US"/>
        </w:rPr>
        <w:t xml:space="preserve">is curve; </w:t>
      </w:r>
      <w:r w:rsidR="00464D01">
        <w:rPr>
          <w:lang w:val="en-US"/>
        </w:rPr>
        <w:t>“</w:t>
      </w:r>
      <w:r>
        <w:rPr>
          <w:lang w:val="en-US"/>
        </w:rPr>
        <w:t>R</w:t>
      </w:r>
      <w:r w:rsidR="00464D01">
        <w:rPr>
          <w:lang w:val="en-US"/>
        </w:rPr>
        <w:t>”</w:t>
      </w:r>
      <w:r>
        <w:rPr>
          <w:lang w:val="en-US"/>
        </w:rPr>
        <w:t xml:space="preserve"> means Reflectance</w:t>
      </w:r>
      <w:r w:rsidRPr="007571EC">
        <w:rPr>
          <w:lang w:val="en-US"/>
        </w:rPr>
        <w:t xml:space="preserve">) there are two lines: “Grazing angle” and “Wavelength”. This means that scanning can be carried out by the slip angle of the probe beam or by wavelength. </w:t>
      </w:r>
      <w:r w:rsidR="00132470">
        <w:rPr>
          <w:lang w:val="en-US"/>
        </w:rPr>
        <w:t>S</w:t>
      </w:r>
      <w:r w:rsidRPr="007571EC">
        <w:rPr>
          <w:lang w:val="en-US"/>
        </w:rPr>
        <w:t>tatus</w:t>
      </w:r>
      <w:r w:rsidR="00132470">
        <w:rPr>
          <w:lang w:val="en-US"/>
        </w:rPr>
        <w:t xml:space="preserve"> </w:t>
      </w:r>
      <w:r w:rsidR="00132470" w:rsidRPr="007571EC">
        <w:rPr>
          <w:lang w:val="en-US"/>
        </w:rPr>
        <w:t>“Active”</w:t>
      </w:r>
      <w:r w:rsidR="00132470">
        <w:rPr>
          <w:lang w:val="en-US"/>
        </w:rPr>
        <w:t xml:space="preserve"> across</w:t>
      </w:r>
      <w:r w:rsidR="00132470" w:rsidRPr="007571EC">
        <w:rPr>
          <w:lang w:val="en-US"/>
        </w:rPr>
        <w:t xml:space="preserve"> “Grazing angle”</w:t>
      </w:r>
      <w:r w:rsidR="007F4AB8" w:rsidRPr="00AC5854">
        <w:rPr>
          <w:lang w:val="en-US"/>
        </w:rPr>
        <w:t xml:space="preserve"> </w:t>
      </w:r>
      <w:r w:rsidRPr="007571EC">
        <w:rPr>
          <w:lang w:val="en-US"/>
        </w:rPr>
        <w:t xml:space="preserve">means that the angle scan will be calculated. However, in square brackets there is only one angle value </w:t>
      </w:r>
      <w:r w:rsidR="007F4AB8">
        <w:rPr>
          <w:lang w:val="en-US"/>
        </w:rPr>
        <w:t>–</w:t>
      </w:r>
      <w:r w:rsidRPr="007571EC">
        <w:rPr>
          <w:lang w:val="en-US"/>
        </w:rPr>
        <w:t xml:space="preserve"> 90°. Open the editing window “Grazing angle” and set 2000 points in the grid. It will automatically be possible to set a range of angles. Along with this, you can adjust the angular resolution, the size of the beam and the sample.</w:t>
      </w:r>
    </w:p>
    <w:p w14:paraId="11F09914" w14:textId="77777777" w:rsidR="00705A12" w:rsidRDefault="00EA31F7" w:rsidP="009D0C4C">
      <w:pPr>
        <w:spacing w:line="360" w:lineRule="auto"/>
        <w:jc w:val="center"/>
      </w:pPr>
      <w:r>
        <w:rPr>
          <w:noProof/>
          <w:lang w:eastAsia="ru-RU"/>
        </w:rPr>
        <w:lastRenderedPageBreak/>
        <w:drawing>
          <wp:inline distT="0" distB="0" distL="0" distR="0" wp14:anchorId="1DB71284" wp14:editId="134E24E7">
            <wp:extent cx="3799677" cy="4244028"/>
            <wp:effectExtent l="0" t="0" r="0"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5717" cy="4284283"/>
                    </a:xfrm>
                    <a:prstGeom prst="rect">
                      <a:avLst/>
                    </a:prstGeom>
                    <a:noFill/>
                    <a:ln>
                      <a:noFill/>
                    </a:ln>
                  </pic:spPr>
                </pic:pic>
              </a:graphicData>
            </a:graphic>
          </wp:inline>
        </w:drawing>
      </w:r>
    </w:p>
    <w:p w14:paraId="562D5899" w14:textId="77777777" w:rsidR="00AC5854" w:rsidRDefault="00AC5854" w:rsidP="00705A12">
      <w:pPr>
        <w:spacing w:line="360" w:lineRule="auto"/>
        <w:jc w:val="both"/>
        <w:rPr>
          <w:lang w:val="en-US"/>
        </w:rPr>
      </w:pPr>
      <w:r>
        <w:rPr>
          <w:lang w:val="en-US"/>
        </w:rPr>
        <w:t>R</w:t>
      </w:r>
      <w:r w:rsidRPr="00AC5854">
        <w:rPr>
          <w:lang w:val="en-US"/>
        </w:rPr>
        <w:t xml:space="preserve">emain the </w:t>
      </w:r>
      <w:r>
        <w:rPr>
          <w:lang w:val="en-US"/>
        </w:rPr>
        <w:t>default value for t</w:t>
      </w:r>
      <w:r w:rsidRPr="00AC5854">
        <w:rPr>
          <w:lang w:val="en-US"/>
        </w:rPr>
        <w:t>he wavelength. Since the wavelength is fixed, it is not necessary to set the grid of its values. Now the parameters of the calculation of the reflection curve are set and you can proceed</w:t>
      </w:r>
      <w:r w:rsidR="00DF67A2">
        <w:rPr>
          <w:lang w:val="en-US"/>
        </w:rPr>
        <w:t xml:space="preserve"> </w:t>
      </w:r>
      <w:r w:rsidRPr="00AC5854">
        <w:rPr>
          <w:lang w:val="en-US"/>
        </w:rPr>
        <w:t>to the calculation.</w:t>
      </w:r>
    </w:p>
    <w:p w14:paraId="24ACD899" w14:textId="77777777" w:rsidR="00705A12" w:rsidRDefault="00F91025" w:rsidP="00F91025">
      <w:pPr>
        <w:spacing w:line="360" w:lineRule="auto"/>
        <w:jc w:val="center"/>
      </w:pPr>
      <w:r>
        <w:rPr>
          <w:noProof/>
          <w:lang w:eastAsia="ru-RU"/>
        </w:rPr>
        <w:drawing>
          <wp:inline distT="0" distB="0" distL="0" distR="0" wp14:anchorId="37EA6851" wp14:editId="36B0C052">
            <wp:extent cx="3053751" cy="1516396"/>
            <wp:effectExtent l="0" t="0" r="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2199" cy="1535488"/>
                    </a:xfrm>
                    <a:prstGeom prst="rect">
                      <a:avLst/>
                    </a:prstGeom>
                    <a:noFill/>
                    <a:ln>
                      <a:noFill/>
                    </a:ln>
                  </pic:spPr>
                </pic:pic>
              </a:graphicData>
            </a:graphic>
          </wp:inline>
        </w:drawing>
      </w:r>
    </w:p>
    <w:p w14:paraId="15FE3875" w14:textId="77777777" w:rsidR="00DF67A2" w:rsidRDefault="00DF67A2" w:rsidP="00705A12">
      <w:pPr>
        <w:spacing w:line="360" w:lineRule="auto"/>
        <w:jc w:val="both"/>
        <w:rPr>
          <w:lang w:val="en-US"/>
        </w:rPr>
      </w:pPr>
      <w:r w:rsidRPr="00DF67A2">
        <w:rPr>
          <w:lang w:val="en-US"/>
        </w:rPr>
        <w:t xml:space="preserve">To calculate the reflection, you can open the “Calculate” menu and select the corresponding item. But it is much more practical to use the corresponding keyboard shortcuts, so press Ctrl+Shift+C. The curve is calculated! Where can </w:t>
      </w:r>
      <w:r>
        <w:rPr>
          <w:lang w:val="en-US"/>
        </w:rPr>
        <w:t>you</w:t>
      </w:r>
      <w:r w:rsidRPr="00DF67A2">
        <w:rPr>
          <w:lang w:val="en-US"/>
        </w:rPr>
        <w:t xml:space="preserve"> see it? In a special window. To open it, go to the “Main Tools” tab next to “Independent Variables” and click the “Graphs” button.</w:t>
      </w:r>
    </w:p>
    <w:p w14:paraId="54C88FEF" w14:textId="77777777" w:rsidR="008E3792" w:rsidRPr="00DF67A2" w:rsidRDefault="008E3792" w:rsidP="008E3792">
      <w:pPr>
        <w:spacing w:line="360" w:lineRule="auto"/>
        <w:jc w:val="center"/>
        <w:rPr>
          <w:lang w:val="en-US"/>
        </w:rPr>
      </w:pPr>
      <w:r>
        <w:rPr>
          <w:noProof/>
          <w:lang w:eastAsia="ru-RU"/>
        </w:rPr>
        <w:lastRenderedPageBreak/>
        <w:drawing>
          <wp:inline distT="0" distB="0" distL="0" distR="0" wp14:anchorId="35CEDBE9" wp14:editId="5BD7567B">
            <wp:extent cx="3027656" cy="1825238"/>
            <wp:effectExtent l="0" t="0" r="1905"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6841" cy="1830775"/>
                    </a:xfrm>
                    <a:prstGeom prst="rect">
                      <a:avLst/>
                    </a:prstGeom>
                    <a:noFill/>
                    <a:ln>
                      <a:noFill/>
                    </a:ln>
                  </pic:spPr>
                </pic:pic>
              </a:graphicData>
            </a:graphic>
          </wp:inline>
        </w:drawing>
      </w:r>
    </w:p>
    <w:p w14:paraId="2D469CD7" w14:textId="77777777" w:rsidR="00DF67A2" w:rsidRPr="00DF67A2" w:rsidRDefault="00DF67A2" w:rsidP="00160CB1">
      <w:pPr>
        <w:spacing w:line="360" w:lineRule="auto"/>
        <w:jc w:val="both"/>
        <w:rPr>
          <w:lang w:val="en-US"/>
        </w:rPr>
      </w:pPr>
      <w:r w:rsidRPr="00DF67A2">
        <w:rPr>
          <w:lang w:val="en-US"/>
        </w:rPr>
        <w:t xml:space="preserve">A window with a </w:t>
      </w:r>
      <w:r>
        <w:rPr>
          <w:lang w:val="en-US"/>
        </w:rPr>
        <w:t>plot will open</w:t>
      </w:r>
      <w:r w:rsidRPr="00DF67A2">
        <w:rPr>
          <w:lang w:val="en-US"/>
        </w:rPr>
        <w:t xml:space="preserve">. This window can be kept open and the </w:t>
      </w:r>
      <w:r w:rsidR="00BA0779">
        <w:rPr>
          <w:lang w:val="en-US"/>
        </w:rPr>
        <w:t xml:space="preserve">plot </w:t>
      </w:r>
      <w:r w:rsidRPr="00DF67A2">
        <w:rPr>
          <w:lang w:val="en-US"/>
        </w:rPr>
        <w:t xml:space="preserve">will also be updated when the structure is changed and recalculated. Graphs can be presented on a linear and logarithmic scale; the default scale is linear. Using the mouse wheel, you can zoom in or out, separately on each axis. To return to the original </w:t>
      </w:r>
      <w:r w:rsidR="007375A5">
        <w:rPr>
          <w:lang w:val="en-US"/>
        </w:rPr>
        <w:t>zoom</w:t>
      </w:r>
      <w:r w:rsidRPr="00DF67A2">
        <w:rPr>
          <w:lang w:val="en-US"/>
        </w:rPr>
        <w:t xml:space="preserve"> at which the entire curve is visible, simultaneously press the scale switch again. This works when the “Rescale” option is on, and also when the option is on, the </w:t>
      </w:r>
      <w:r w:rsidR="007375A5">
        <w:rPr>
          <w:lang w:val="en-US"/>
        </w:rPr>
        <w:t>zoom</w:t>
      </w:r>
      <w:r w:rsidRPr="00DF67A2">
        <w:rPr>
          <w:lang w:val="en-US"/>
        </w:rPr>
        <w:t xml:space="preserve"> returns to the original one with each recalculation of the structure. When the option is disabled, the </w:t>
      </w:r>
      <w:r w:rsidR="007375A5">
        <w:rPr>
          <w:lang w:val="en-US"/>
        </w:rPr>
        <w:t>zoom</w:t>
      </w:r>
      <w:r w:rsidR="007375A5" w:rsidRPr="00DF67A2">
        <w:rPr>
          <w:lang w:val="en-US"/>
        </w:rPr>
        <w:t xml:space="preserve"> </w:t>
      </w:r>
      <w:r w:rsidR="00406AD7">
        <w:rPr>
          <w:lang w:val="en-US"/>
        </w:rPr>
        <w:t xml:space="preserve">doesn’t change automatically on recalculation and </w:t>
      </w:r>
      <w:r w:rsidRPr="00DF67A2">
        <w:rPr>
          <w:lang w:val="en-US"/>
        </w:rPr>
        <w:t>remains custom.</w:t>
      </w:r>
      <w:r w:rsidR="00A923B0" w:rsidRPr="00A923B0">
        <w:rPr>
          <w:lang w:val="en-US"/>
        </w:rPr>
        <w:t xml:space="preserve"> The </w:t>
      </w:r>
      <w:r w:rsidR="00A923B0">
        <w:rPr>
          <w:lang w:val="en-US"/>
        </w:rPr>
        <w:t>title</w:t>
      </w:r>
      <w:r w:rsidR="00A923B0" w:rsidRPr="00A923B0">
        <w:rPr>
          <w:lang w:val="en-US"/>
        </w:rPr>
        <w:t xml:space="preserve"> of each </w:t>
      </w:r>
      <w:r w:rsidR="00A923B0">
        <w:rPr>
          <w:lang w:val="en-US"/>
        </w:rPr>
        <w:t>plot</w:t>
      </w:r>
      <w:r w:rsidR="00A923B0" w:rsidRPr="00A923B0">
        <w:rPr>
          <w:lang w:val="en-US"/>
        </w:rPr>
        <w:t xml:space="preserve"> indicates the name of the tab in “Independent Variables” and the main parameters of the scan.</w:t>
      </w:r>
    </w:p>
    <w:p w14:paraId="08FBB5DB" w14:textId="77777777" w:rsidR="00705A12" w:rsidRDefault="001C57B0" w:rsidP="00160CB1">
      <w:pPr>
        <w:spacing w:line="360" w:lineRule="auto"/>
        <w:jc w:val="center"/>
      </w:pPr>
      <w:r>
        <w:rPr>
          <w:noProof/>
          <w:lang w:eastAsia="ru-RU"/>
        </w:rPr>
        <w:drawing>
          <wp:inline distT="0" distB="0" distL="0" distR="0" wp14:anchorId="6F1D888B" wp14:editId="5B0C30DC">
            <wp:extent cx="5779698" cy="4854946"/>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6094" cy="4910719"/>
                    </a:xfrm>
                    <a:prstGeom prst="rect">
                      <a:avLst/>
                    </a:prstGeom>
                    <a:noFill/>
                    <a:ln>
                      <a:noFill/>
                    </a:ln>
                  </pic:spPr>
                </pic:pic>
              </a:graphicData>
            </a:graphic>
          </wp:inline>
        </w:drawing>
      </w:r>
    </w:p>
    <w:p w14:paraId="3B7C4C8E" w14:textId="77777777" w:rsidR="007375A5" w:rsidRDefault="007375A5" w:rsidP="00A63813">
      <w:pPr>
        <w:spacing w:line="360" w:lineRule="auto"/>
        <w:jc w:val="both"/>
        <w:rPr>
          <w:lang w:val="en-US"/>
        </w:rPr>
      </w:pPr>
      <w:r w:rsidRPr="007375A5">
        <w:rPr>
          <w:lang w:val="en-US"/>
        </w:rPr>
        <w:lastRenderedPageBreak/>
        <w:t xml:space="preserve">The window is horizontally divided into two sections: “Measured” and “Independent”. The “Measured” section lists the loaded experimental curves and calculated curves on the same grid. In the “Independent” section, only calculated curves on a given grid are </w:t>
      </w:r>
      <w:r>
        <w:rPr>
          <w:lang w:val="en-US"/>
        </w:rPr>
        <w:t>presented</w:t>
      </w:r>
      <w:r w:rsidRPr="007375A5">
        <w:rPr>
          <w:lang w:val="en-US"/>
        </w:rPr>
        <w:t xml:space="preserve">. </w:t>
      </w:r>
      <w:r>
        <w:rPr>
          <w:lang w:val="en-US"/>
        </w:rPr>
        <w:t xml:space="preserve">There is an </w:t>
      </w:r>
      <w:r w:rsidRPr="007375A5">
        <w:rPr>
          <w:lang w:val="en-US"/>
        </w:rPr>
        <w:t>invisible separator</w:t>
      </w:r>
      <w:r>
        <w:rPr>
          <w:lang w:val="en-US"/>
        </w:rPr>
        <w:t xml:space="preserve"> b</w:t>
      </w:r>
      <w:r w:rsidRPr="007375A5">
        <w:rPr>
          <w:lang w:val="en-US"/>
        </w:rPr>
        <w:t>etween the sections; by moving it, you can reduce or completely hide the unnecessary section.</w:t>
      </w:r>
    </w:p>
    <w:p w14:paraId="2A91ADB1" w14:textId="77777777" w:rsidR="00D561C5" w:rsidRPr="00D561C5" w:rsidRDefault="00D561C5" w:rsidP="00D561C5">
      <w:pPr>
        <w:pStyle w:val="Heading2"/>
        <w:rPr>
          <w:lang w:val="en-US"/>
        </w:rPr>
      </w:pPr>
      <w:bookmarkStart w:id="8" w:name="_Toc22208590"/>
      <w:r>
        <w:rPr>
          <w:b/>
          <w:sz w:val="28"/>
          <w:lang w:val="en-US"/>
        </w:rPr>
        <w:t>Work with structure table</w:t>
      </w:r>
      <w:bookmarkEnd w:id="8"/>
    </w:p>
    <w:p w14:paraId="31C12B6E" w14:textId="77777777" w:rsidR="007375A5" w:rsidRPr="007375A5" w:rsidRDefault="007375A5" w:rsidP="00A63813">
      <w:pPr>
        <w:spacing w:line="360" w:lineRule="auto"/>
        <w:jc w:val="both"/>
        <w:rPr>
          <w:lang w:val="en-US"/>
        </w:rPr>
      </w:pPr>
      <w:r w:rsidRPr="007375A5">
        <w:rPr>
          <w:lang w:val="en-US"/>
        </w:rPr>
        <w:t>You can change the structure parameters by clicking on individual elements, and set the desired values</w:t>
      </w:r>
      <w:r w:rsidR="001B1A67" w:rsidRPr="001B1A67">
        <w:rPr>
          <w:lang w:val="en-US"/>
        </w:rPr>
        <w:t xml:space="preserve"> </w:t>
      </w:r>
      <w:r w:rsidR="001B1A67" w:rsidRPr="007375A5">
        <w:rPr>
          <w:lang w:val="en-US"/>
        </w:rPr>
        <w:t>in the opened window</w:t>
      </w:r>
      <w:r w:rsidRPr="007375A5">
        <w:rPr>
          <w:lang w:val="en-US"/>
        </w:rPr>
        <w:t>. But it is inconvenient and inefficient if you need to repeat the procedure at least several times. A more correct way is to use a table in which all numerical parameters describing the structure are presented. You can open it with the “Structure Table” button in the “Main Tools” tab:</w:t>
      </w:r>
    </w:p>
    <w:p w14:paraId="5AABE36A" w14:textId="77777777" w:rsidR="00F222D7" w:rsidRDefault="00BB6C42" w:rsidP="00BB6C42">
      <w:pPr>
        <w:spacing w:line="360" w:lineRule="auto"/>
        <w:jc w:val="center"/>
      </w:pPr>
      <w:r>
        <w:rPr>
          <w:noProof/>
          <w:lang w:eastAsia="ru-RU"/>
        </w:rPr>
        <w:drawing>
          <wp:inline distT="0" distB="0" distL="0" distR="0" wp14:anchorId="7DBB4534" wp14:editId="145AE191">
            <wp:extent cx="2949958" cy="1349422"/>
            <wp:effectExtent l="0" t="0" r="3175"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6252" cy="1361450"/>
                    </a:xfrm>
                    <a:prstGeom prst="rect">
                      <a:avLst/>
                    </a:prstGeom>
                    <a:noFill/>
                    <a:ln>
                      <a:noFill/>
                    </a:ln>
                  </pic:spPr>
                </pic:pic>
              </a:graphicData>
            </a:graphic>
          </wp:inline>
        </w:drawing>
      </w:r>
    </w:p>
    <w:p w14:paraId="0F404C27" w14:textId="77777777" w:rsidR="002170B3" w:rsidRPr="002170B3" w:rsidRDefault="002170B3" w:rsidP="00BB6C42">
      <w:pPr>
        <w:spacing w:line="360" w:lineRule="auto"/>
        <w:jc w:val="both"/>
        <w:rPr>
          <w:lang w:val="en-US"/>
        </w:rPr>
      </w:pPr>
      <w:r w:rsidRPr="002170B3">
        <w:rPr>
          <w:lang w:val="en-US"/>
        </w:rPr>
        <w:t xml:space="preserve">The table contains many fields, so it occupies a considerable area on the screen. The upper part contains a color legend for the parameters and options, allowing more convenient </w:t>
      </w:r>
      <w:r>
        <w:rPr>
          <w:lang w:val="en-US"/>
        </w:rPr>
        <w:t>changing</w:t>
      </w:r>
      <w:r w:rsidRPr="002170B3">
        <w:rPr>
          <w:lang w:val="en-US"/>
        </w:rPr>
        <w:t xml:space="preserve"> the of the parameters values.</w:t>
      </w:r>
    </w:p>
    <w:p w14:paraId="30B62433" w14:textId="77777777" w:rsidR="00F222D7" w:rsidRDefault="00223283" w:rsidP="00BB6C42">
      <w:pPr>
        <w:spacing w:line="360" w:lineRule="auto"/>
        <w:jc w:val="center"/>
      </w:pPr>
      <w:r>
        <w:rPr>
          <w:noProof/>
          <w:lang w:eastAsia="ru-RU"/>
        </w:rPr>
        <w:drawing>
          <wp:inline distT="0" distB="0" distL="0" distR="0" wp14:anchorId="7D8C2CF2" wp14:editId="05A545BD">
            <wp:extent cx="6323162" cy="4568157"/>
            <wp:effectExtent l="0" t="0" r="190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4850" cy="4576601"/>
                    </a:xfrm>
                    <a:prstGeom prst="rect">
                      <a:avLst/>
                    </a:prstGeom>
                    <a:noFill/>
                    <a:ln>
                      <a:noFill/>
                    </a:ln>
                  </pic:spPr>
                </pic:pic>
              </a:graphicData>
            </a:graphic>
          </wp:inline>
        </w:drawing>
      </w:r>
    </w:p>
    <w:p w14:paraId="56977C90" w14:textId="77777777" w:rsidR="001C5BDB" w:rsidRDefault="001C5BDB" w:rsidP="00705A12">
      <w:pPr>
        <w:spacing w:line="360" w:lineRule="auto"/>
        <w:jc w:val="both"/>
        <w:rPr>
          <w:lang w:val="en-US"/>
        </w:rPr>
      </w:pPr>
      <w:r w:rsidRPr="001C5BDB">
        <w:rPr>
          <w:lang w:val="en-US"/>
        </w:rPr>
        <w:lastRenderedPageBreak/>
        <w:t xml:space="preserve">The “Recalculate” </w:t>
      </w:r>
      <w:r w:rsidR="00D86DD0">
        <w:rPr>
          <w:noProof/>
          <w:lang w:eastAsia="ru-RU"/>
        </w:rPr>
        <w:drawing>
          <wp:inline distT="0" distB="0" distL="0" distR="0" wp14:anchorId="30712706" wp14:editId="7FF2CFF7">
            <wp:extent cx="734400" cy="165600"/>
            <wp:effectExtent l="0" t="0" r="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4400" cy="165600"/>
                    </a:xfrm>
                    <a:prstGeom prst="rect">
                      <a:avLst/>
                    </a:prstGeom>
                    <a:noFill/>
                    <a:ln>
                      <a:noFill/>
                    </a:ln>
                  </pic:spPr>
                </pic:pic>
              </a:graphicData>
            </a:graphic>
          </wp:inline>
        </w:drawing>
      </w:r>
      <w:r w:rsidR="00D86DD0">
        <w:rPr>
          <w:lang w:val="en-US"/>
        </w:rPr>
        <w:t xml:space="preserve"> </w:t>
      </w:r>
      <w:r w:rsidRPr="001C5BDB">
        <w:rPr>
          <w:lang w:val="en-US"/>
        </w:rPr>
        <w:t xml:space="preserve">modifier is turned on by default, which means that every time any parameter is changed, the curves are automatically recalculated. This can be </w:t>
      </w:r>
      <w:r w:rsidR="002A16B0">
        <w:rPr>
          <w:lang w:val="en-US"/>
        </w:rPr>
        <w:t xml:space="preserve">easily </w:t>
      </w:r>
      <w:r w:rsidRPr="001C5BDB">
        <w:rPr>
          <w:lang w:val="en-US"/>
        </w:rPr>
        <w:t xml:space="preserve">seen if the </w:t>
      </w:r>
      <w:r w:rsidR="00067F34">
        <w:rPr>
          <w:lang w:val="en-US"/>
        </w:rPr>
        <w:t>graphs</w:t>
      </w:r>
      <w:r w:rsidRPr="001C5BDB">
        <w:rPr>
          <w:lang w:val="en-US"/>
        </w:rPr>
        <w:t xml:space="preserve"> window is open and in front of your eyes. You can change values either by typing or by scrolling through the values using the mouse wheel or the </w:t>
      </w:r>
      <w:r w:rsidR="00A3694A">
        <w:rPr>
          <w:lang w:val="en-US"/>
        </w:rPr>
        <w:t>U</w:t>
      </w:r>
      <w:r w:rsidRPr="001C5BDB">
        <w:rPr>
          <w:lang w:val="en-US"/>
        </w:rPr>
        <w:t xml:space="preserve">p and </w:t>
      </w:r>
      <w:r w:rsidR="00A3694A">
        <w:rPr>
          <w:lang w:val="en-US"/>
        </w:rPr>
        <w:t>D</w:t>
      </w:r>
      <w:r w:rsidRPr="001C5BDB">
        <w:rPr>
          <w:lang w:val="en-US"/>
        </w:rPr>
        <w:t>own arrow keys. The parameter change step is set in the “Set steps” section.</w:t>
      </w:r>
    </w:p>
    <w:p w14:paraId="0C927775" w14:textId="77777777" w:rsidR="00051E89" w:rsidRPr="00051E89" w:rsidRDefault="00051E89" w:rsidP="00051E89">
      <w:pPr>
        <w:pStyle w:val="Heading2"/>
        <w:rPr>
          <w:lang w:val="en-US"/>
        </w:rPr>
      </w:pPr>
      <w:bookmarkStart w:id="9" w:name="_Toc22208591"/>
      <w:r>
        <w:rPr>
          <w:b/>
          <w:sz w:val="28"/>
          <w:lang w:val="en-US"/>
        </w:rPr>
        <w:t>Inverse problem</w:t>
      </w:r>
      <w:bookmarkEnd w:id="9"/>
    </w:p>
    <w:p w14:paraId="69FD807E" w14:textId="77777777" w:rsidR="00A3694A" w:rsidRPr="001C5BDB" w:rsidRDefault="00A3694A" w:rsidP="00705A12">
      <w:pPr>
        <w:spacing w:line="360" w:lineRule="auto"/>
        <w:jc w:val="both"/>
        <w:rPr>
          <w:lang w:val="en-US"/>
        </w:rPr>
      </w:pPr>
      <w:r w:rsidRPr="00A3694A">
        <w:rPr>
          <w:lang w:val="en-US"/>
        </w:rPr>
        <w:t>Now we will try to solve the inverse problem: find the structure parameters from the experimentally obtained reflection curve from the Mo / Be mirror. The curve file is called “</w:t>
      </w:r>
      <w:r w:rsidR="00A65B43" w:rsidRPr="00A65B43">
        <w:rPr>
          <w:lang w:val="en-US"/>
        </w:rPr>
        <w:t>Sample D364 Mo_Be angular 0.154nm</w:t>
      </w:r>
      <w:r w:rsidRPr="00A3694A">
        <w:rPr>
          <w:lang w:val="en-US"/>
        </w:rPr>
        <w:t xml:space="preserve">.txt”, it is distributed with the program. To load it into Multifitting and compare the model structure, click on the “Import” button at the bottom of the main window. The </w:t>
      </w:r>
      <w:r w:rsidR="002E1712">
        <w:rPr>
          <w:lang w:val="en-US"/>
        </w:rPr>
        <w:t>“</w:t>
      </w:r>
      <w:r w:rsidRPr="00A3694A">
        <w:rPr>
          <w:lang w:val="en-US"/>
        </w:rPr>
        <w:t>&lt;no description</w:t>
      </w:r>
      <w:r w:rsidR="0060260E" w:rsidRPr="00A3694A">
        <w:rPr>
          <w:lang w:val="en-US"/>
        </w:rPr>
        <w:t>&gt;</w:t>
      </w:r>
      <w:r w:rsidR="002E1712">
        <w:rPr>
          <w:lang w:val="en-US"/>
        </w:rPr>
        <w:t>”</w:t>
      </w:r>
      <w:r w:rsidR="0060260E">
        <w:rPr>
          <w:lang w:val="en-US"/>
        </w:rPr>
        <w:t xml:space="preserve"> </w:t>
      </w:r>
      <w:r w:rsidR="0060260E" w:rsidRPr="0060260E">
        <w:rPr>
          <w:lang w:val="en-US"/>
        </w:rPr>
        <w:t>label</w:t>
      </w:r>
      <w:r w:rsidRPr="00A3694A">
        <w:rPr>
          <w:lang w:val="en-US"/>
        </w:rPr>
        <w:t xml:space="preserve"> means that </w:t>
      </w:r>
      <w:r w:rsidR="0060260E" w:rsidRPr="00A3694A">
        <w:rPr>
          <w:lang w:val="en-US"/>
        </w:rPr>
        <w:t>no</w:t>
      </w:r>
      <w:r w:rsidR="0060260E">
        <w:rPr>
          <w:lang w:val="en-US"/>
        </w:rPr>
        <w:t xml:space="preserve"> </w:t>
      </w:r>
      <w:r w:rsidRPr="00A3694A">
        <w:rPr>
          <w:lang w:val="en-US"/>
        </w:rPr>
        <w:t>curve is currently loaded.</w:t>
      </w:r>
    </w:p>
    <w:p w14:paraId="3D375C6E" w14:textId="77777777" w:rsidR="00BF13F8" w:rsidRDefault="00744797" w:rsidP="00B374FE">
      <w:pPr>
        <w:spacing w:line="360" w:lineRule="auto"/>
        <w:jc w:val="center"/>
      </w:pPr>
      <w:r>
        <w:rPr>
          <w:noProof/>
          <w:lang w:eastAsia="ru-RU"/>
        </w:rPr>
        <w:drawing>
          <wp:inline distT="0" distB="0" distL="0" distR="0" wp14:anchorId="21213F2D" wp14:editId="13817259">
            <wp:extent cx="3269894" cy="957333"/>
            <wp:effectExtent l="0" t="0" r="698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0928" cy="992768"/>
                    </a:xfrm>
                    <a:prstGeom prst="rect">
                      <a:avLst/>
                    </a:prstGeom>
                    <a:noFill/>
                    <a:ln>
                      <a:noFill/>
                    </a:ln>
                  </pic:spPr>
                </pic:pic>
              </a:graphicData>
            </a:graphic>
          </wp:inline>
        </w:drawing>
      </w:r>
    </w:p>
    <w:p w14:paraId="0FE1CF11" w14:textId="77777777" w:rsidR="0060260E" w:rsidRPr="0060260E" w:rsidRDefault="0060260E" w:rsidP="00744797">
      <w:pPr>
        <w:spacing w:line="360" w:lineRule="auto"/>
        <w:jc w:val="both"/>
        <w:rPr>
          <w:lang w:val="en-US"/>
        </w:rPr>
      </w:pPr>
      <w:r w:rsidRPr="0060260E">
        <w:rPr>
          <w:lang w:val="en-US"/>
        </w:rPr>
        <w:t>The window that opens serves to import data and specify the parameters at which it wa</w:t>
      </w:r>
      <w:r>
        <w:rPr>
          <w:lang w:val="en-US"/>
        </w:rPr>
        <w:t>s measured, such as the optical function</w:t>
      </w:r>
      <w:r w:rsidRPr="0060260E">
        <w:rPr>
          <w:lang w:val="en-US"/>
        </w:rPr>
        <w:t xml:space="preserve">, argument, units of measurement, normalization, polarization, background, parameters of the </w:t>
      </w:r>
      <w:r w:rsidR="002E1712">
        <w:rPr>
          <w:lang w:val="en-US"/>
        </w:rPr>
        <w:t>instrumental</w:t>
      </w:r>
      <w:r w:rsidRPr="0060260E">
        <w:rPr>
          <w:lang w:val="en-US"/>
        </w:rPr>
        <w:t xml:space="preserve"> function. To load the data, just drag the text file into this window (drag-and-drop). The alternative is to select a file by clicking the “Browse” button or enter the path to the f</w:t>
      </w:r>
      <w:r w:rsidR="002E1712">
        <w:rPr>
          <w:lang w:val="en-US"/>
        </w:rPr>
        <w:t>ile and click “Read Data”. Also</w:t>
      </w:r>
      <w:r w:rsidRPr="0060260E">
        <w:rPr>
          <w:lang w:val="en-US"/>
        </w:rPr>
        <w:t xml:space="preserve"> “Read Data” allows you to reload data when an already loaded text file</w:t>
      </w:r>
      <w:r w:rsidR="002E1712">
        <w:rPr>
          <w:lang w:val="en-US"/>
        </w:rPr>
        <w:t xml:space="preserve"> is modified</w:t>
      </w:r>
      <w:r w:rsidRPr="0060260E">
        <w:rPr>
          <w:lang w:val="en-US"/>
        </w:rPr>
        <w:t>.</w:t>
      </w:r>
    </w:p>
    <w:p w14:paraId="64D17040" w14:textId="77777777" w:rsidR="00705A12" w:rsidRDefault="00A65B43" w:rsidP="00744797">
      <w:pPr>
        <w:spacing w:line="360" w:lineRule="auto"/>
        <w:jc w:val="center"/>
      </w:pPr>
      <w:r>
        <w:rPr>
          <w:noProof/>
          <w:lang w:eastAsia="ru-RU"/>
        </w:rPr>
        <w:lastRenderedPageBreak/>
        <w:drawing>
          <wp:inline distT="0" distB="0" distL="0" distR="0" wp14:anchorId="680C815E" wp14:editId="42CBE677">
            <wp:extent cx="6200775" cy="5267325"/>
            <wp:effectExtent l="0" t="0" r="9525"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0775" cy="5267325"/>
                    </a:xfrm>
                    <a:prstGeom prst="rect">
                      <a:avLst/>
                    </a:prstGeom>
                    <a:noFill/>
                    <a:ln>
                      <a:noFill/>
                    </a:ln>
                  </pic:spPr>
                </pic:pic>
              </a:graphicData>
            </a:graphic>
          </wp:inline>
        </w:drawing>
      </w:r>
    </w:p>
    <w:p w14:paraId="51CC467A" w14:textId="77777777" w:rsidR="00A14365" w:rsidRPr="00A14365" w:rsidRDefault="00A14365" w:rsidP="00F13B4A">
      <w:pPr>
        <w:spacing w:line="360" w:lineRule="auto"/>
        <w:jc w:val="both"/>
        <w:rPr>
          <w:lang w:val="en-US"/>
        </w:rPr>
      </w:pPr>
      <w:r>
        <w:rPr>
          <w:lang w:val="en-US"/>
        </w:rPr>
        <w:t>Here w</w:t>
      </w:r>
      <w:r w:rsidRPr="00A14365">
        <w:rPr>
          <w:lang w:val="en-US"/>
        </w:rPr>
        <w:t>e set the value of “Background” to 2×10</w:t>
      </w:r>
      <w:r w:rsidRPr="00A14365">
        <w:rPr>
          <w:vertAlign w:val="superscript"/>
          <w:lang w:val="en-US"/>
        </w:rPr>
        <w:t>-6</w:t>
      </w:r>
      <w:r w:rsidRPr="00A14365">
        <w:rPr>
          <w:lang w:val="en-US"/>
        </w:rPr>
        <w:t xml:space="preserve">, this will not affect the calculations, but will allow us to limit the range of scales from below. In fact, this is the addition of a constant to the reflection coefficient </w:t>
      </w:r>
      <w:r w:rsidRPr="006E72B0">
        <w:rPr>
          <w:lang w:val="en-US"/>
        </w:rPr>
        <w:t>only to display</w:t>
      </w:r>
      <w:r w:rsidRPr="00A14365">
        <w:rPr>
          <w:lang w:val="en-US"/>
        </w:rPr>
        <w:t xml:space="preserve"> the calculated curve. The values of the remaining parameters </w:t>
      </w:r>
      <w:r w:rsidR="00C50EA6">
        <w:rPr>
          <w:lang w:val="en-US"/>
        </w:rPr>
        <w:t>can be</w:t>
      </w:r>
      <w:r w:rsidRPr="00A14365">
        <w:rPr>
          <w:lang w:val="en-US"/>
        </w:rPr>
        <w:t xml:space="preserve"> left by default</w:t>
      </w:r>
      <w:r w:rsidR="00C50EA6">
        <w:rPr>
          <w:lang w:val="en-US"/>
        </w:rPr>
        <w:t>. C</w:t>
      </w:r>
      <w:r w:rsidRPr="00A14365">
        <w:rPr>
          <w:lang w:val="en-US"/>
        </w:rPr>
        <w:t>lose the window. Now a brief information about the loaded curve is displayed in the main window in the “Target Curve” area</w:t>
      </w:r>
    </w:p>
    <w:p w14:paraId="24B8A07F" w14:textId="77777777" w:rsidR="00705A12" w:rsidRDefault="00FD2F7E" w:rsidP="00EC2523">
      <w:pPr>
        <w:spacing w:line="360" w:lineRule="auto"/>
        <w:jc w:val="center"/>
      </w:pPr>
      <w:r>
        <w:rPr>
          <w:noProof/>
          <w:lang w:eastAsia="ru-RU"/>
        </w:rPr>
        <w:drawing>
          <wp:inline distT="0" distB="0" distL="0" distR="0" wp14:anchorId="23552B9D" wp14:editId="1576EB59">
            <wp:extent cx="4762500" cy="1158867"/>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295" cy="1162224"/>
                    </a:xfrm>
                    <a:prstGeom prst="rect">
                      <a:avLst/>
                    </a:prstGeom>
                    <a:noFill/>
                    <a:ln>
                      <a:noFill/>
                    </a:ln>
                  </pic:spPr>
                </pic:pic>
              </a:graphicData>
            </a:graphic>
          </wp:inline>
        </w:drawing>
      </w:r>
    </w:p>
    <w:p w14:paraId="59F1EA5F" w14:textId="77777777" w:rsidR="00705A12" w:rsidRPr="00AA7AF0" w:rsidRDefault="006E72B0" w:rsidP="006E72B0">
      <w:pPr>
        <w:spacing w:line="360" w:lineRule="auto"/>
        <w:jc w:val="both"/>
        <w:rPr>
          <w:lang w:val="en-US"/>
        </w:rPr>
      </w:pPr>
      <w:r w:rsidRPr="006E72B0">
        <w:rPr>
          <w:lang w:val="en-US"/>
        </w:rPr>
        <w:t>If you now reopen the graph window, then the loaded curve will appear in the “M</w:t>
      </w:r>
      <w:r>
        <w:rPr>
          <w:lang w:val="en-US"/>
        </w:rPr>
        <w:t>easured” section. Pressing Ctrl</w:t>
      </w:r>
      <w:r w:rsidRPr="006E72B0">
        <w:rPr>
          <w:lang w:val="en-US"/>
        </w:rPr>
        <w:t>+Shift+C will also display the calculated curve superimposed on the experimental one.</w:t>
      </w:r>
      <w:r w:rsidR="0023249A" w:rsidRPr="00AA7AF0">
        <w:rPr>
          <w:lang w:val="en-US"/>
        </w:rPr>
        <w:t xml:space="preserve"> </w:t>
      </w:r>
    </w:p>
    <w:p w14:paraId="30B92E3B" w14:textId="77777777" w:rsidR="000F6801" w:rsidRDefault="00A5482D" w:rsidP="00960B5B">
      <w:pPr>
        <w:spacing w:line="360" w:lineRule="auto"/>
        <w:jc w:val="center"/>
      </w:pPr>
      <w:r>
        <w:rPr>
          <w:noProof/>
          <w:lang w:eastAsia="ru-RU"/>
        </w:rPr>
        <w:lastRenderedPageBreak/>
        <w:drawing>
          <wp:inline distT="0" distB="0" distL="0" distR="0" wp14:anchorId="0E2F697C" wp14:editId="4BEE7DB5">
            <wp:extent cx="6217920" cy="667512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6675120"/>
                    </a:xfrm>
                    <a:prstGeom prst="rect">
                      <a:avLst/>
                    </a:prstGeom>
                    <a:noFill/>
                    <a:ln>
                      <a:noFill/>
                    </a:ln>
                  </pic:spPr>
                </pic:pic>
              </a:graphicData>
            </a:graphic>
          </wp:inline>
        </w:drawing>
      </w:r>
    </w:p>
    <w:p w14:paraId="4B2F609B" w14:textId="77777777" w:rsidR="00E51226" w:rsidRDefault="006E72B0" w:rsidP="000E6ACE">
      <w:pPr>
        <w:spacing w:line="360" w:lineRule="auto"/>
        <w:jc w:val="both"/>
        <w:rPr>
          <w:lang w:val="en-US"/>
        </w:rPr>
      </w:pPr>
      <w:r w:rsidRPr="006E72B0">
        <w:rPr>
          <w:lang w:val="en-US"/>
        </w:rPr>
        <w:t>The curve in the “Independent” section will not disappear anywhere. If it is not needed, then its calculation can be turned off so that the calculation goes faster. This can be done in the “Calculation Settings” window in the “Main Tools” tab.</w:t>
      </w:r>
    </w:p>
    <w:p w14:paraId="7399E59C" w14:textId="77777777" w:rsidR="007E7A87" w:rsidRPr="006E72B0" w:rsidRDefault="007B784D" w:rsidP="00E51226">
      <w:pPr>
        <w:spacing w:line="360" w:lineRule="auto"/>
        <w:jc w:val="center"/>
        <w:rPr>
          <w:lang w:val="en-US"/>
        </w:rPr>
      </w:pPr>
      <w:r>
        <w:rPr>
          <w:noProof/>
          <w:lang w:eastAsia="ru-RU"/>
        </w:rPr>
        <w:lastRenderedPageBreak/>
        <w:drawing>
          <wp:inline distT="0" distB="0" distL="0" distR="0" wp14:anchorId="1759636C" wp14:editId="5B47D177">
            <wp:extent cx="2941463" cy="363924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1914" cy="3652170"/>
                    </a:xfrm>
                    <a:prstGeom prst="rect">
                      <a:avLst/>
                    </a:prstGeom>
                    <a:noFill/>
                    <a:ln>
                      <a:noFill/>
                    </a:ln>
                  </pic:spPr>
                </pic:pic>
              </a:graphicData>
            </a:graphic>
          </wp:inline>
        </w:drawing>
      </w:r>
    </w:p>
    <w:p w14:paraId="720A8090" w14:textId="77777777" w:rsidR="006E72B0" w:rsidRPr="006E72B0" w:rsidRDefault="006E72B0" w:rsidP="00705A12">
      <w:pPr>
        <w:spacing w:line="360" w:lineRule="auto"/>
        <w:jc w:val="both"/>
        <w:rPr>
          <w:lang w:val="en-US"/>
        </w:rPr>
      </w:pPr>
      <w:r w:rsidRPr="006E72B0">
        <w:rPr>
          <w:lang w:val="en-US"/>
        </w:rPr>
        <w:t xml:space="preserve">From here you can control all the curves calculated by the “experimental” and “independent” grids. Disable the “Independent” checkbox and hide the corresponding section in the </w:t>
      </w:r>
      <w:r w:rsidR="00067F34">
        <w:rPr>
          <w:lang w:val="en-US"/>
        </w:rPr>
        <w:t>g</w:t>
      </w:r>
      <w:r w:rsidRPr="006E72B0">
        <w:rPr>
          <w:lang w:val="en-US"/>
        </w:rPr>
        <w:t>raph</w:t>
      </w:r>
      <w:r w:rsidR="00067F34">
        <w:rPr>
          <w:lang w:val="en-US"/>
        </w:rPr>
        <w:t>s</w:t>
      </w:r>
      <w:r w:rsidRPr="006E72B0">
        <w:rPr>
          <w:lang w:val="en-US"/>
        </w:rPr>
        <w:t xml:space="preserve"> window. Then we work only with an experimentally defined grid and compare two curves </w:t>
      </w:r>
      <w:r>
        <w:rPr>
          <w:lang w:val="en-US"/>
        </w:rPr>
        <w:t>–</w:t>
      </w:r>
      <w:r w:rsidRPr="006E72B0">
        <w:rPr>
          <w:lang w:val="en-US"/>
        </w:rPr>
        <w:t xml:space="preserve"> model and measured.</w:t>
      </w:r>
    </w:p>
    <w:p w14:paraId="17F30DED" w14:textId="77777777" w:rsidR="004D448B" w:rsidRPr="004D448B" w:rsidRDefault="004D448B" w:rsidP="00705A12">
      <w:pPr>
        <w:spacing w:line="360" w:lineRule="auto"/>
        <w:jc w:val="both"/>
        <w:rPr>
          <w:lang w:val="en-US"/>
        </w:rPr>
      </w:pPr>
      <w:r w:rsidRPr="004D448B">
        <w:rPr>
          <w:lang w:val="en-US"/>
        </w:rPr>
        <w:t xml:space="preserve">Now, having an open table and graphs before your eyes, you can begin the selection of model parameters. The goal is to find such physically reasonable values ​​for which the reflection curves will be as similar as possible. You can start the selection by manually changing in the table (scrolling with a suitable step) period values, thickness ratio </w:t>
      </w:r>
      <w:r w:rsidRPr="004D448B">
        <w:t>γ</w:t>
      </w:r>
      <w:r w:rsidRPr="004D448B">
        <w:rPr>
          <w:lang w:val="en-US"/>
        </w:rPr>
        <w:t xml:space="preserve"> (or layer thicknesses separately) and </w:t>
      </w:r>
      <w:r w:rsidRPr="004D448B">
        <w:t>σ</w:t>
      </w:r>
      <w:r w:rsidRPr="004D448B">
        <w:rPr>
          <w:lang w:val="en-US"/>
        </w:rPr>
        <w:t xml:space="preserve"> values. But you can see that even with a good visual coincidence of the position and (to a lesser extent) the height of the peaks, we get a difference in the shape and width of the peaks. The picture below is an example of </w:t>
      </w:r>
      <w:r w:rsidR="003A542A">
        <w:rPr>
          <w:lang w:val="en-US"/>
        </w:rPr>
        <w:t>such</w:t>
      </w:r>
      <w:r w:rsidR="003A542A" w:rsidRPr="004D448B">
        <w:rPr>
          <w:lang w:val="en-US"/>
        </w:rPr>
        <w:t xml:space="preserve"> </w:t>
      </w:r>
      <w:r w:rsidRPr="004D448B">
        <w:rPr>
          <w:lang w:val="en-US"/>
        </w:rPr>
        <w:t>a “coincidence” obtained in the manner described.</w:t>
      </w:r>
    </w:p>
    <w:p w14:paraId="6269E914" w14:textId="77777777" w:rsidR="002B7954" w:rsidRPr="000800DF" w:rsidRDefault="00BC2ACA" w:rsidP="00705A12">
      <w:pPr>
        <w:spacing w:line="360" w:lineRule="auto"/>
        <w:jc w:val="both"/>
      </w:pPr>
      <w:r>
        <w:rPr>
          <w:noProof/>
          <w:lang w:eastAsia="ru-RU"/>
        </w:rPr>
        <w:lastRenderedPageBreak/>
        <w:drawing>
          <wp:inline distT="0" distB="0" distL="0" distR="0" wp14:anchorId="6D3BBB03" wp14:editId="27825ACD">
            <wp:extent cx="6210935" cy="497713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0935" cy="4977130"/>
                    </a:xfrm>
                    <a:prstGeom prst="rect">
                      <a:avLst/>
                    </a:prstGeom>
                    <a:noFill/>
                    <a:ln>
                      <a:noFill/>
                    </a:ln>
                  </pic:spPr>
                </pic:pic>
              </a:graphicData>
            </a:graphic>
          </wp:inline>
        </w:drawing>
      </w:r>
    </w:p>
    <w:p w14:paraId="141F9603" w14:textId="77777777" w:rsidR="002A49EA" w:rsidRPr="00067F34" w:rsidRDefault="00067F34" w:rsidP="00705A12">
      <w:pPr>
        <w:spacing w:line="360" w:lineRule="auto"/>
        <w:jc w:val="both"/>
        <w:rPr>
          <w:lang w:val="en-US"/>
        </w:rPr>
      </w:pPr>
      <w:r w:rsidRPr="00067F34">
        <w:rPr>
          <w:lang w:val="en-US"/>
        </w:rPr>
        <w:t>The parameters of the model structure presented on the graph are as follows:</w:t>
      </w:r>
    </w:p>
    <w:p w14:paraId="1ACA9A3A" w14:textId="77777777" w:rsidR="000F6801" w:rsidRPr="00067F34" w:rsidRDefault="002A49EA" w:rsidP="002A49EA">
      <w:pPr>
        <w:spacing w:line="360" w:lineRule="auto"/>
        <w:jc w:val="center"/>
        <w:rPr>
          <w:lang w:val="en-US"/>
        </w:rPr>
      </w:pPr>
      <w:r>
        <w:rPr>
          <w:noProof/>
          <w:lang w:eastAsia="ru-RU"/>
        </w:rPr>
        <w:drawing>
          <wp:inline distT="0" distB="0" distL="0" distR="0" wp14:anchorId="4EE235ED" wp14:editId="573B9B90">
            <wp:extent cx="2896569" cy="87774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0533" cy="927434"/>
                    </a:xfrm>
                    <a:prstGeom prst="rect">
                      <a:avLst/>
                    </a:prstGeom>
                    <a:noFill/>
                    <a:ln>
                      <a:noFill/>
                    </a:ln>
                  </pic:spPr>
                </pic:pic>
              </a:graphicData>
            </a:graphic>
          </wp:inline>
        </w:drawing>
      </w:r>
    </w:p>
    <w:p w14:paraId="698B7231" w14:textId="77777777" w:rsidR="00067F34" w:rsidRPr="00067F34" w:rsidRDefault="00067F34" w:rsidP="00705A12">
      <w:pPr>
        <w:spacing w:line="360" w:lineRule="auto"/>
        <w:jc w:val="both"/>
        <w:rPr>
          <w:lang w:val="en-US"/>
        </w:rPr>
      </w:pPr>
      <w:r w:rsidRPr="00067F34">
        <w:rPr>
          <w:lang w:val="en-US"/>
        </w:rPr>
        <w:t xml:space="preserve">What mismatch between the curves we see? The first is the difference in the region between the critical angle and the first Bragg peak. Here, the simplicity of our model has an effect: the reflection in this area of ​​angles is largely determined by the surface layer of the structure, which is oxidized in air and covered with an adhesive layer of water, hydrocarbons, etc. In the first place, the reflection curve at a wavelength of 0.154 nm is influenced by the thickness of the surface layer. To take into account these effects, at least in the first approximation, the first period of the stack should be replaced with a couple of independent layers, and a BeO layer should be added over the Be layer. To do this, </w:t>
      </w:r>
      <w:r w:rsidRPr="006C6F24">
        <w:rPr>
          <w:i/>
          <w:lang w:val="en-US"/>
        </w:rPr>
        <w:t>close the structural table</w:t>
      </w:r>
      <w:r w:rsidRPr="00067F34">
        <w:rPr>
          <w:lang w:val="en-US"/>
        </w:rPr>
        <w:t xml:space="preserve">, select the uppermost structure element with the mouse (this is the </w:t>
      </w:r>
      <w:r w:rsidR="004C2918">
        <w:rPr>
          <w:lang w:val="en-US"/>
        </w:rPr>
        <w:t>ambient</w:t>
      </w:r>
      <w:r w:rsidRPr="00067F34">
        <w:rPr>
          <w:lang w:val="en-US"/>
        </w:rPr>
        <w:t xml:space="preserve">) and click the “Add Layer” </w:t>
      </w:r>
      <w:r w:rsidR="003D27D4">
        <w:rPr>
          <w:noProof/>
          <w:lang w:eastAsia="ru-RU"/>
        </w:rPr>
        <w:drawing>
          <wp:inline distT="0" distB="0" distL="0" distR="0" wp14:anchorId="24CBD4AE" wp14:editId="3AAAEA3B">
            <wp:extent cx="151200" cy="86400"/>
            <wp:effectExtent l="0" t="0" r="127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1200" cy="86400"/>
                    </a:xfrm>
                    <a:prstGeom prst="rect">
                      <a:avLst/>
                    </a:prstGeom>
                    <a:noFill/>
                    <a:ln>
                      <a:noFill/>
                    </a:ln>
                  </pic:spPr>
                </pic:pic>
              </a:graphicData>
            </a:graphic>
          </wp:inline>
        </w:drawing>
      </w:r>
      <w:r w:rsidR="003D27D4" w:rsidRPr="003D27D4">
        <w:rPr>
          <w:lang w:val="en-US"/>
        </w:rPr>
        <w:t xml:space="preserve"> </w:t>
      </w:r>
      <w:r w:rsidRPr="00067F34">
        <w:rPr>
          <w:lang w:val="en-US"/>
        </w:rPr>
        <w:t>icon three times on the toolbar (to add three layers). Layers are always added below the selected element, but above the substrate.</w:t>
      </w:r>
      <w:r w:rsidR="00824D77" w:rsidRPr="00824D77">
        <w:rPr>
          <w:lang w:val="en-US"/>
        </w:rPr>
        <w:t xml:space="preserve"> You can change the position of an existing selected layer using the “Move up” </w:t>
      </w:r>
      <w:r w:rsidR="00824D77">
        <w:rPr>
          <w:noProof/>
          <w:lang w:eastAsia="ru-RU"/>
        </w:rPr>
        <w:drawing>
          <wp:inline distT="0" distB="0" distL="0" distR="0" wp14:anchorId="49E8BD2A" wp14:editId="00ADC509">
            <wp:extent cx="118800" cy="90000"/>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8800" cy="90000"/>
                    </a:xfrm>
                    <a:prstGeom prst="rect">
                      <a:avLst/>
                    </a:prstGeom>
                    <a:noFill/>
                    <a:ln>
                      <a:noFill/>
                    </a:ln>
                  </pic:spPr>
                </pic:pic>
              </a:graphicData>
            </a:graphic>
          </wp:inline>
        </w:drawing>
      </w:r>
      <w:r w:rsidR="00824D77" w:rsidRPr="00824D77">
        <w:rPr>
          <w:lang w:val="en-US"/>
        </w:rPr>
        <w:t xml:space="preserve"> and “Move down” </w:t>
      </w:r>
      <w:r w:rsidR="00824D77">
        <w:rPr>
          <w:noProof/>
          <w:lang w:eastAsia="ru-RU"/>
        </w:rPr>
        <w:drawing>
          <wp:inline distT="0" distB="0" distL="0" distR="0" wp14:anchorId="256C9667" wp14:editId="51D2C6BC">
            <wp:extent cx="111600" cy="8280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1600" cy="82800"/>
                    </a:xfrm>
                    <a:prstGeom prst="rect">
                      <a:avLst/>
                    </a:prstGeom>
                    <a:noFill/>
                    <a:ln>
                      <a:noFill/>
                    </a:ln>
                  </pic:spPr>
                </pic:pic>
              </a:graphicData>
            </a:graphic>
          </wp:inline>
        </w:drawing>
      </w:r>
      <w:r w:rsidR="00824D77" w:rsidRPr="00824D77">
        <w:rPr>
          <w:lang w:val="en-US"/>
        </w:rPr>
        <w:t xml:space="preserve"> buttons on the toolbar.</w:t>
      </w:r>
      <w:r w:rsidR="006C6F24" w:rsidRPr="006C6F24">
        <w:rPr>
          <w:lang w:val="en-US"/>
        </w:rPr>
        <w:t xml:space="preserve"> When the table is open, the </w:t>
      </w:r>
      <w:r w:rsidR="006C6F24" w:rsidRPr="006C6F24">
        <w:rPr>
          <w:lang w:val="en-US"/>
        </w:rPr>
        <w:lastRenderedPageBreak/>
        <w:t>toolbar is inactive! This is done to synchronize the structure in the main window and in the table. Therefore, if you cannot add a layer, check if the table window is closed.</w:t>
      </w:r>
    </w:p>
    <w:p w14:paraId="25A8BAD0" w14:textId="77777777" w:rsidR="00E8311F" w:rsidRDefault="00531B22" w:rsidP="000D10FE">
      <w:pPr>
        <w:spacing w:line="360" w:lineRule="auto"/>
        <w:jc w:val="center"/>
      </w:pPr>
      <w:r>
        <w:rPr>
          <w:noProof/>
          <w:lang w:eastAsia="ru-RU"/>
        </w:rPr>
        <w:drawing>
          <wp:inline distT="0" distB="0" distL="0" distR="0" wp14:anchorId="1E1EED0F" wp14:editId="237910A6">
            <wp:extent cx="6200775" cy="24003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0775" cy="2400300"/>
                    </a:xfrm>
                    <a:prstGeom prst="rect">
                      <a:avLst/>
                    </a:prstGeom>
                    <a:noFill/>
                    <a:ln>
                      <a:noFill/>
                    </a:ln>
                  </pic:spPr>
                </pic:pic>
              </a:graphicData>
            </a:graphic>
          </wp:inline>
        </w:drawing>
      </w:r>
    </w:p>
    <w:p w14:paraId="55137E73" w14:textId="77777777" w:rsidR="004C2918" w:rsidRDefault="004C2918" w:rsidP="000D10FE">
      <w:pPr>
        <w:spacing w:line="360" w:lineRule="auto"/>
        <w:jc w:val="both"/>
        <w:rPr>
          <w:lang w:val="en-US"/>
        </w:rPr>
      </w:pPr>
      <w:r w:rsidRPr="004C2918">
        <w:rPr>
          <w:lang w:val="en-US"/>
        </w:rPr>
        <w:t xml:space="preserve">Layer materials should be Mo, Be and BeO, respectively. The thickness of Mo should be set the same as in the stack, and the thickness of Be - less, because part of the beryllium is in the oxide. </w:t>
      </w:r>
      <w:r w:rsidR="00A06925">
        <w:rPr>
          <w:lang w:val="en-US"/>
        </w:rPr>
        <w:t>For example, it is easy to calculate that t</w:t>
      </w:r>
      <w:r w:rsidRPr="004C2918">
        <w:rPr>
          <w:lang w:val="en-US"/>
        </w:rPr>
        <w:t xml:space="preserve">he oxide thickness is related to the beryllium thickness prior to oxidation as follows: the oxidation of the beryllium layer with thickness </w:t>
      </w:r>
      <w:r w:rsidRPr="004C2918">
        <w:rPr>
          <w:i/>
          <w:lang w:val="en-US"/>
        </w:rPr>
        <w:t>x</w:t>
      </w:r>
      <w:r w:rsidRPr="004C2918">
        <w:rPr>
          <w:lang w:val="en-US"/>
        </w:rPr>
        <w:t xml:space="preserve"> produces BeO oxide with a thickness of 1.7</w:t>
      </w:r>
      <w:r w:rsidRPr="004C2918">
        <w:rPr>
          <w:i/>
          <w:lang w:val="en-US"/>
        </w:rPr>
        <w:t>x</w:t>
      </w:r>
      <w:r w:rsidRPr="004C2918">
        <w:rPr>
          <w:lang w:val="en-US"/>
        </w:rPr>
        <w:t>.</w:t>
      </w:r>
    </w:p>
    <w:p w14:paraId="67E6E727" w14:textId="77777777" w:rsidR="004C2918" w:rsidRPr="004C2918" w:rsidRDefault="004C2918" w:rsidP="000D10FE">
      <w:pPr>
        <w:spacing w:line="360" w:lineRule="auto"/>
        <w:jc w:val="both"/>
        <w:rPr>
          <w:lang w:val="en-US"/>
        </w:rPr>
      </w:pPr>
      <w:r w:rsidRPr="004C2918">
        <w:rPr>
          <w:lang w:val="en-US"/>
        </w:rPr>
        <w:t xml:space="preserve">Bragg peaks are also different. The first peak is shifted by the angle, and the model 4,5,6 peaks are much narrower than the measured ones. Resonances are determined by the periodic part of the structure and therefore they should be adequately described by the presented model. What we did not take into account? That the real structure is not perfectly periodic. In the process of </w:t>
      </w:r>
      <w:r>
        <w:rPr>
          <w:lang w:val="en-US"/>
        </w:rPr>
        <w:t>deposition</w:t>
      </w:r>
      <w:r w:rsidRPr="004C2918">
        <w:rPr>
          <w:lang w:val="en-US"/>
        </w:rPr>
        <w:t xml:space="preserve">, the pressure of the gases changes, the target erodes, and the growth rate of the films also changes. The easiest to detect is the effect of monotonous increase or decrease in the thickness of the period throughout the depth of the structure. The magnitude of this effect depends on the magnitude of the drift, the number of periods, and the </w:t>
      </w:r>
      <w:r>
        <w:rPr>
          <w:lang w:val="en-US"/>
        </w:rPr>
        <w:t>order</w:t>
      </w:r>
      <w:r w:rsidRPr="004C2918">
        <w:rPr>
          <w:lang w:val="en-US"/>
        </w:rPr>
        <w:t xml:space="preserve"> number of the Bragg peak. Multifitting allows to set such deviations from strict periodicity, so </w:t>
      </w:r>
      <w:r>
        <w:rPr>
          <w:lang w:val="en-US"/>
        </w:rPr>
        <w:t xml:space="preserve">we </w:t>
      </w:r>
      <w:r w:rsidRPr="004C2918">
        <w:rPr>
          <w:lang w:val="en-US"/>
        </w:rPr>
        <w:t>add them to the stack. To d</w:t>
      </w:r>
      <w:r>
        <w:rPr>
          <w:lang w:val="en-US"/>
        </w:rPr>
        <w:t>o this, in the structural table</w:t>
      </w:r>
      <w:r w:rsidRPr="004C2918">
        <w:rPr>
          <w:lang w:val="en-US"/>
        </w:rPr>
        <w:t xml:space="preserve"> turn on the “</w:t>
      </w:r>
      <w:proofErr w:type="spellStart"/>
      <w:r w:rsidRPr="004C2918">
        <w:rPr>
          <w:lang w:val="en-US"/>
        </w:rPr>
        <w:t>dz</w:t>
      </w:r>
      <w:proofErr w:type="spellEnd"/>
      <w:r w:rsidRPr="004C2918">
        <w:rPr>
          <w:lang w:val="en-US"/>
        </w:rPr>
        <w:t xml:space="preserve"> lin” parameter for both Mo and Be layers. This parameter indicates the magnitude of the linear change in the layer thickness with the growth of the period number by one, as a percentage</w:t>
      </w:r>
      <w:r w:rsidR="000E6E3C">
        <w:rPr>
          <w:lang w:val="en-US"/>
        </w:rPr>
        <w:t xml:space="preserve"> of the nominal layer thickness,</w:t>
      </w:r>
      <w:r w:rsidRPr="004C2918">
        <w:rPr>
          <w:lang w:val="en-US"/>
        </w:rPr>
        <w:t xml:space="preserve"> from the surface of the sample</w:t>
      </w:r>
      <w:r w:rsidR="000E6E3C">
        <w:rPr>
          <w:lang w:val="en-US"/>
        </w:rPr>
        <w:t xml:space="preserve"> into depth</w:t>
      </w:r>
      <w:r w:rsidRPr="004C2918">
        <w:rPr>
          <w:lang w:val="en-US"/>
        </w:rPr>
        <w:t>. This drift can be both positive and negative, i.e. layers can become thicker deep into the stack</w:t>
      </w:r>
      <w:r w:rsidR="00D41652">
        <w:rPr>
          <w:lang w:val="en-US"/>
        </w:rPr>
        <w:t xml:space="preserve"> or</w:t>
      </w:r>
      <w:r w:rsidRPr="004C2918">
        <w:rPr>
          <w:lang w:val="en-US"/>
        </w:rPr>
        <w:t xml:space="preserve"> thinner. In our case, it follows from the shape of the experimental peaks that the layers on the substrate are thinner than on the surface.</w:t>
      </w:r>
    </w:p>
    <w:p w14:paraId="203EBA28" w14:textId="77777777" w:rsidR="00254F72" w:rsidRPr="00807E8F" w:rsidRDefault="00807E8F" w:rsidP="00705A12">
      <w:pPr>
        <w:spacing w:line="360" w:lineRule="auto"/>
        <w:jc w:val="both"/>
        <w:rPr>
          <w:lang w:val="en-US"/>
        </w:rPr>
      </w:pPr>
      <w:r>
        <w:rPr>
          <w:noProof/>
          <w:lang w:eastAsia="ru-RU"/>
        </w:rPr>
        <w:lastRenderedPageBreak/>
        <w:drawing>
          <wp:inline distT="0" distB="0" distL="0" distR="0" wp14:anchorId="76806C9E" wp14:editId="37D3F212">
            <wp:extent cx="6203315" cy="5193665"/>
            <wp:effectExtent l="0" t="0" r="698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3315" cy="5193665"/>
                    </a:xfrm>
                    <a:prstGeom prst="rect">
                      <a:avLst/>
                    </a:prstGeom>
                    <a:noFill/>
                    <a:ln>
                      <a:noFill/>
                    </a:ln>
                  </pic:spPr>
                </pic:pic>
              </a:graphicData>
            </a:graphic>
          </wp:inline>
        </w:drawing>
      </w:r>
    </w:p>
    <w:p w14:paraId="21785518" w14:textId="77777777" w:rsidR="00D41652" w:rsidRPr="00D41652" w:rsidRDefault="00D41652" w:rsidP="003E0140">
      <w:pPr>
        <w:spacing w:line="360" w:lineRule="auto"/>
        <w:jc w:val="both"/>
        <w:rPr>
          <w:lang w:val="en-US"/>
        </w:rPr>
      </w:pPr>
      <w:r w:rsidRPr="00D41652">
        <w:rPr>
          <w:lang w:val="en-US"/>
        </w:rPr>
        <w:t xml:space="preserve">Another factor that influences peak heights and their </w:t>
      </w:r>
      <w:r>
        <w:rPr>
          <w:lang w:val="en-US"/>
        </w:rPr>
        <w:t>proportion</w:t>
      </w:r>
      <w:r w:rsidRPr="00D41652">
        <w:rPr>
          <w:lang w:val="en-US"/>
        </w:rPr>
        <w:t xml:space="preserve"> is</w:t>
      </w:r>
      <w:r>
        <w:rPr>
          <w:lang w:val="en-US"/>
        </w:rPr>
        <w:t xml:space="preserve"> the</w:t>
      </w:r>
      <w:r w:rsidRPr="00D41652">
        <w:rPr>
          <w:lang w:val="en-US"/>
        </w:rPr>
        <w:t xml:space="preserve"> interface</w:t>
      </w:r>
      <w:r>
        <w:rPr>
          <w:lang w:val="en-US"/>
        </w:rPr>
        <w:t xml:space="preserve"> type</w:t>
      </w:r>
      <w:r w:rsidRPr="00D41652">
        <w:rPr>
          <w:lang w:val="en-US"/>
        </w:rPr>
        <w:t xml:space="preserve"> between the layers. By default, the laterally averaged dielectric constant profile is described by the error function </w:t>
      </w:r>
      <w:r w:rsidRPr="00D41652">
        <w:rPr>
          <w:i/>
          <w:lang w:val="en-US"/>
        </w:rPr>
        <w:t>erf</w:t>
      </w:r>
      <w:r w:rsidRPr="00D41652">
        <w:rPr>
          <w:lang w:val="en-US"/>
        </w:rPr>
        <w:t xml:space="preserve"> (see the checkmarks in the table in each of the layers), but in reality the shape may differ. You can change the profile view, including other functions (</w:t>
      </w:r>
      <w:r w:rsidRPr="00D41652">
        <w:rPr>
          <w:i/>
          <w:lang w:val="en-US"/>
        </w:rPr>
        <w:t>erf, lin, exp, tanh, sin, step</w:t>
      </w:r>
      <w:r w:rsidRPr="00D41652">
        <w:rPr>
          <w:lang w:val="en-US"/>
        </w:rPr>
        <w:t xml:space="preserve">). The details of the appearance and effects of these functions are described in the following section of the manual. Now it is proposed to simply use them, and, by changing the weights, to observe the effect on the reflection curve. The </w:t>
      </w:r>
      <w:r>
        <w:rPr>
          <w:lang w:val="en-US"/>
        </w:rPr>
        <w:t>weight</w:t>
      </w:r>
      <w:r w:rsidRPr="00D41652">
        <w:rPr>
          <w:lang w:val="en-US"/>
        </w:rPr>
        <w:t xml:space="preserve"> of each function is given under its name. Only the ratios of these values ​​between different functions </w:t>
      </w:r>
      <w:r w:rsidR="00194D72">
        <w:rPr>
          <w:lang w:val="en-US"/>
        </w:rPr>
        <w:t>matter</w:t>
      </w:r>
      <w:r w:rsidRPr="00D41652">
        <w:rPr>
          <w:lang w:val="en-US"/>
        </w:rPr>
        <w:t>; absolute value is not important.</w:t>
      </w:r>
      <w:r w:rsidR="00194D72" w:rsidRPr="00194D72">
        <w:rPr>
          <w:lang w:val="en-US"/>
        </w:rPr>
        <w:t xml:space="preserve"> If the weight is zero, then this is equivalent to disabling this profile </w:t>
      </w:r>
      <w:r w:rsidR="00194D72">
        <w:rPr>
          <w:lang w:val="en-US"/>
        </w:rPr>
        <w:t>function</w:t>
      </w:r>
      <w:r w:rsidR="00194D72" w:rsidRPr="00194D72">
        <w:rPr>
          <w:lang w:val="en-US"/>
        </w:rPr>
        <w:t>.</w:t>
      </w:r>
    </w:p>
    <w:p w14:paraId="206534EA" w14:textId="77777777" w:rsidR="00807E8F" w:rsidRDefault="00A010F6" w:rsidP="00A010F6">
      <w:pPr>
        <w:spacing w:line="360" w:lineRule="auto"/>
        <w:jc w:val="center"/>
      </w:pPr>
      <w:r>
        <w:rPr>
          <w:noProof/>
          <w:lang w:eastAsia="ru-RU"/>
        </w:rPr>
        <w:drawing>
          <wp:inline distT="0" distB="0" distL="0" distR="0" wp14:anchorId="58FA5C01" wp14:editId="17A86670">
            <wp:extent cx="2631788" cy="1026544"/>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1556" cy="1084962"/>
                    </a:xfrm>
                    <a:prstGeom prst="rect">
                      <a:avLst/>
                    </a:prstGeom>
                    <a:noFill/>
                    <a:ln>
                      <a:noFill/>
                    </a:ln>
                  </pic:spPr>
                </pic:pic>
              </a:graphicData>
            </a:graphic>
          </wp:inline>
        </w:drawing>
      </w:r>
    </w:p>
    <w:p w14:paraId="65ABBB83" w14:textId="77777777" w:rsidR="00D41652" w:rsidRPr="00D41652" w:rsidRDefault="00D41652" w:rsidP="00705A12">
      <w:pPr>
        <w:spacing w:line="360" w:lineRule="auto"/>
        <w:jc w:val="both"/>
        <w:rPr>
          <w:lang w:val="en-US"/>
        </w:rPr>
      </w:pPr>
      <w:r w:rsidRPr="00D41652">
        <w:rPr>
          <w:lang w:val="en-US"/>
        </w:rPr>
        <w:t>So, now the model structure has become much more complex and multi</w:t>
      </w:r>
      <w:r>
        <w:rPr>
          <w:lang w:val="en-US"/>
        </w:rPr>
        <w:t>variate</w:t>
      </w:r>
      <w:r w:rsidRPr="00D41652">
        <w:rPr>
          <w:lang w:val="en-US"/>
        </w:rPr>
        <w:t xml:space="preserve">. You can still change the parameters manually and look at the result in real time (and it is always useful to do this at any stage of the </w:t>
      </w:r>
      <w:r w:rsidRPr="00D41652">
        <w:rPr>
          <w:lang w:val="en-US"/>
        </w:rPr>
        <w:lastRenderedPageBreak/>
        <w:t xml:space="preserve">reflectometric reconstruction), but the chances of finding the desired parameter </w:t>
      </w:r>
      <w:r w:rsidR="00CF4B37">
        <w:rPr>
          <w:lang w:val="en-US"/>
        </w:rPr>
        <w:t>region</w:t>
      </w:r>
      <w:r w:rsidRPr="00D41652">
        <w:rPr>
          <w:lang w:val="en-US"/>
        </w:rPr>
        <w:t xml:space="preserve"> are very small. At this stage, an automated fit becomes necessary. Before proceeding to the automatic fit, you should pay attention to </w:t>
      </w:r>
      <w:r w:rsidR="00CF4B37">
        <w:rPr>
          <w:lang w:val="en-US"/>
        </w:rPr>
        <w:t>one thing</w:t>
      </w:r>
      <w:r w:rsidRPr="00D41652">
        <w:rPr>
          <w:lang w:val="en-US"/>
        </w:rPr>
        <w:t>. Although the optimally chosen function of the residual somewhat “aligns” the contribution of the portions of the curves with significantly different reflect</w:t>
      </w:r>
      <w:r w:rsidR="00CF4B37">
        <w:rPr>
          <w:lang w:val="en-US"/>
        </w:rPr>
        <w:t>ance</w:t>
      </w:r>
      <w:r w:rsidRPr="00D41652">
        <w:rPr>
          <w:lang w:val="en-US"/>
        </w:rPr>
        <w:t xml:space="preserve"> values, but very conditionally. The inequality of different parts of the reflection curve leads to the fact that the algorithm often </w:t>
      </w:r>
      <w:r w:rsidR="00BF19B1">
        <w:rPr>
          <w:lang w:val="en-US"/>
        </w:rPr>
        <w:t>tries</w:t>
      </w:r>
      <w:r w:rsidRPr="00D41652">
        <w:rPr>
          <w:lang w:val="en-US"/>
        </w:rPr>
        <w:t xml:space="preserve"> to reduce the discrepancy primarily due to the field of total external reflection (angles 0–0.3 °), often to the detriment of important features of the reflection curve (such as high-order Bragg peaks). To avoid such a conflict, you should take care in advance that </w:t>
      </w:r>
      <w:r w:rsidR="00BF19B1">
        <w:rPr>
          <w:lang w:val="en-US"/>
        </w:rPr>
        <w:t>in total external reflection</w:t>
      </w:r>
      <w:r w:rsidRPr="00D41652">
        <w:rPr>
          <w:lang w:val="en-US"/>
        </w:rPr>
        <w:t xml:space="preserve"> area, </w:t>
      </w:r>
      <w:r w:rsidR="00BF19B1">
        <w:rPr>
          <w:lang w:val="en-US"/>
        </w:rPr>
        <w:t>where the curve</w:t>
      </w:r>
      <w:r w:rsidRPr="00D41652">
        <w:rPr>
          <w:lang w:val="en-US"/>
        </w:rPr>
        <w:t xml:space="preserve"> depends more on the measurement geometry than on the characteristics of the structure itself, does not have large mismatches. To do this, specify the sample size, the width and shape of the probe beam, the displacement of the sample relative to the center of the beam. An example is shown in the picture below. To find suitable values, you need to keep an open window with graphs and when changing the geometric parameters, recalculate the curve. So that the scale of the curves does not change every time to the original one, you need to turn off the “Rescale” option in the graph window.</w:t>
      </w:r>
    </w:p>
    <w:p w14:paraId="08458DE0" w14:textId="77777777" w:rsidR="00254F72" w:rsidRDefault="00A30C85" w:rsidP="00705A12">
      <w:pPr>
        <w:spacing w:line="360" w:lineRule="auto"/>
        <w:jc w:val="both"/>
      </w:pPr>
      <w:r>
        <w:rPr>
          <w:noProof/>
          <w:lang w:eastAsia="ru-RU"/>
        </w:rPr>
        <w:drawing>
          <wp:inline distT="0" distB="0" distL="0" distR="0" wp14:anchorId="326E8286" wp14:editId="54920C1F">
            <wp:extent cx="6200140" cy="2813685"/>
            <wp:effectExtent l="0" t="0" r="0"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945" cy="2814958"/>
                    </a:xfrm>
                    <a:prstGeom prst="rect">
                      <a:avLst/>
                    </a:prstGeom>
                    <a:noFill/>
                    <a:ln>
                      <a:noFill/>
                    </a:ln>
                  </pic:spPr>
                </pic:pic>
              </a:graphicData>
            </a:graphic>
          </wp:inline>
        </w:drawing>
      </w:r>
    </w:p>
    <w:p w14:paraId="6F607276" w14:textId="77777777" w:rsidR="00BF19B1" w:rsidRPr="00BF19B1" w:rsidRDefault="00BF19B1" w:rsidP="00137DD4">
      <w:pPr>
        <w:spacing w:line="360" w:lineRule="auto"/>
        <w:jc w:val="both"/>
        <w:rPr>
          <w:lang w:val="en-US"/>
        </w:rPr>
      </w:pPr>
      <w:r w:rsidRPr="00BF19B1">
        <w:rPr>
          <w:lang w:val="en-US"/>
        </w:rPr>
        <w:t xml:space="preserve">Now prepare the structure for the fitting. First of all, for this you will need to mark in the table the parameters that will be adjusted. For these parameters, you need to enable the “fit” </w:t>
      </w:r>
      <w:r w:rsidR="00454A7B">
        <w:rPr>
          <w:noProof/>
          <w:lang w:eastAsia="ru-RU"/>
        </w:rPr>
        <w:drawing>
          <wp:inline distT="0" distB="0" distL="0" distR="0" wp14:anchorId="01E7D902" wp14:editId="367CC9BD">
            <wp:extent cx="442800" cy="169200"/>
            <wp:effectExtent l="0" t="0" r="0" b="254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2800" cy="169200"/>
                    </a:xfrm>
                    <a:prstGeom prst="rect">
                      <a:avLst/>
                    </a:prstGeom>
                    <a:noFill/>
                    <a:ln>
                      <a:noFill/>
                    </a:ln>
                  </pic:spPr>
                </pic:pic>
              </a:graphicData>
            </a:graphic>
          </wp:inline>
        </w:drawing>
      </w:r>
      <w:r w:rsidR="00454A7B" w:rsidRPr="00454A7B">
        <w:rPr>
          <w:lang w:val="en-US"/>
        </w:rPr>
        <w:t xml:space="preserve"> </w:t>
      </w:r>
      <w:r w:rsidRPr="00BF19B1">
        <w:rPr>
          <w:lang w:val="en-US"/>
        </w:rPr>
        <w:t>option and set the lower and upper limits of the search range.</w:t>
      </w:r>
    </w:p>
    <w:p w14:paraId="6213F986" w14:textId="77777777" w:rsidR="00137DD4" w:rsidRDefault="00137DD4" w:rsidP="00137DD4">
      <w:pPr>
        <w:spacing w:line="360" w:lineRule="auto"/>
        <w:ind w:firstLine="2977"/>
        <w:jc w:val="both"/>
      </w:pPr>
      <w:r w:rsidRPr="00595175">
        <w:rPr>
          <w:noProof/>
          <w:lang w:eastAsia="ru-RU"/>
        </w:rPr>
        <mc:AlternateContent>
          <mc:Choice Requires="wpg">
            <w:drawing>
              <wp:inline distT="0" distB="0" distL="0" distR="0" wp14:anchorId="6C543159" wp14:editId="74F6246E">
                <wp:extent cx="2237528" cy="1207385"/>
                <wp:effectExtent l="0" t="0" r="0" b="31115"/>
                <wp:docPr id="27" name="Группа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37528" cy="1207385"/>
                          <a:chOff x="0" y="0"/>
                          <a:chExt cx="2259807" cy="1219200"/>
                        </a:xfrm>
                      </wpg:grpSpPr>
                      <pic:pic xmlns:pic="http://schemas.openxmlformats.org/drawingml/2006/picture">
                        <pic:nvPicPr>
                          <pic:cNvPr id="28" name="Рисунок 28"/>
                          <pic:cNvPicPr>
                            <a:picLocks noChangeAspect="1"/>
                          </pic:cNvPicPr>
                        </pic:nvPicPr>
                        <pic:blipFill>
                          <a:blip r:embed="rId53"/>
                          <a:stretch>
                            <a:fillRect/>
                          </a:stretch>
                        </pic:blipFill>
                        <pic:spPr>
                          <a:xfrm>
                            <a:off x="1583532" y="0"/>
                            <a:ext cx="676275" cy="1219200"/>
                          </a:xfrm>
                          <a:prstGeom prst="rect">
                            <a:avLst/>
                          </a:prstGeom>
                        </pic:spPr>
                      </pic:pic>
                      <wps:wsp>
                        <wps:cNvPr id="37" name="Прямая со стрелкой 37"/>
                        <wps:cNvCnPr/>
                        <wps:spPr>
                          <a:xfrm>
                            <a:off x="1245395" y="61912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38" name="Прямая со стрелкой 38"/>
                        <wps:cNvCnPr/>
                        <wps:spPr>
                          <a:xfrm>
                            <a:off x="1245395" y="82867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39" name="Прямая со стрелкой 39"/>
                        <wps:cNvCnPr/>
                        <wps:spPr>
                          <a:xfrm>
                            <a:off x="1254921" y="105727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44" name="TextBox 9"/>
                        <wps:cNvSpPr txBox="1"/>
                        <wps:spPr>
                          <a:xfrm>
                            <a:off x="4760" y="468154"/>
                            <a:ext cx="1381125" cy="308610"/>
                          </a:xfrm>
                          <a:prstGeom prst="rect">
                            <a:avLst/>
                          </a:prstGeom>
                          <a:noFill/>
                        </wps:spPr>
                        <wps:txbx>
                          <w:txbxContent>
                            <w:p w14:paraId="6A17FDF6"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fitting on/off</w:t>
                              </w:r>
                            </w:p>
                          </w:txbxContent>
                        </wps:txbx>
                        <wps:bodyPr wrap="square" rtlCol="0">
                          <a:noAutofit/>
                        </wps:bodyPr>
                      </wps:wsp>
                      <wps:wsp>
                        <wps:cNvPr id="53" name="TextBox 10"/>
                        <wps:cNvSpPr txBox="1"/>
                        <wps:spPr>
                          <a:xfrm>
                            <a:off x="330996" y="682109"/>
                            <a:ext cx="1381125" cy="307777"/>
                          </a:xfrm>
                          <a:prstGeom prst="rect">
                            <a:avLst/>
                          </a:prstGeom>
                          <a:noFill/>
                        </wps:spPr>
                        <wps:txbx>
                          <w:txbxContent>
                            <w:p w14:paraId="23E9D78C"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min</w:t>
                              </w:r>
                            </w:p>
                          </w:txbxContent>
                        </wps:txbx>
                        <wps:bodyPr wrap="square" rtlCol="0">
                          <a:noAutofit/>
                        </wps:bodyPr>
                      </wps:wsp>
                      <wps:wsp>
                        <wps:cNvPr id="54" name="TextBox 11"/>
                        <wps:cNvSpPr txBox="1"/>
                        <wps:spPr>
                          <a:xfrm>
                            <a:off x="321471" y="898980"/>
                            <a:ext cx="1381125" cy="307777"/>
                          </a:xfrm>
                          <a:prstGeom prst="rect">
                            <a:avLst/>
                          </a:prstGeom>
                          <a:noFill/>
                        </wps:spPr>
                        <wps:txbx>
                          <w:txbxContent>
                            <w:p w14:paraId="3892567B"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max</w:t>
                              </w:r>
                            </w:p>
                          </w:txbxContent>
                        </wps:txbx>
                        <wps:bodyPr wrap="square" rtlCol="0">
                          <a:noAutofit/>
                        </wps:bodyPr>
                      </wps:wsp>
                      <wps:wsp>
                        <wps:cNvPr id="56" name="Прямая со стрелкой 56"/>
                        <wps:cNvCnPr/>
                        <wps:spPr>
                          <a:xfrm>
                            <a:off x="1245395" y="39052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60" name="TextBox 13"/>
                        <wps:cNvSpPr txBox="1"/>
                        <wps:spPr>
                          <a:xfrm>
                            <a:off x="0" y="230328"/>
                            <a:ext cx="1381125" cy="307777"/>
                          </a:xfrm>
                          <a:prstGeom prst="rect">
                            <a:avLst/>
                          </a:prstGeom>
                          <a:noFill/>
                        </wps:spPr>
                        <wps:txbx>
                          <w:txbxContent>
                            <w:p w14:paraId="360231D7"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current value</w:t>
                              </w:r>
                            </w:p>
                          </w:txbxContent>
                        </wps:txbx>
                        <wps:bodyPr wrap="square" rtlCol="0">
                          <a:noAutofit/>
                        </wps:bodyPr>
                      </wps:wsp>
                    </wpg:wgp>
                  </a:graphicData>
                </a:graphic>
              </wp:inline>
            </w:drawing>
          </mc:Choice>
          <mc:Fallback>
            <w:pict>
              <v:group w14:anchorId="6C543159" id="Группа 14" o:spid="_x0000_s1038" style="width:176.2pt;height:95.05pt;mso-position-horizontal-relative:char;mso-position-vertical-relative:line" coordsize="22598,12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PIuougQAAOAVAAAOAAAAZHJzL2Uyb0RvYy54bWzsWO9u2zYQ/z5g70Do&#10;e2P9sWRJiFN0ThMMKLag7R6AlilLqERqJB3b39rtAfoI2yP0S4Gt2/oM8hvtSEpyYjupHQwZCjhG&#10;BFLiHY+/+/HuyNOni7JA14SLnNGh5ZzYFiI0YZOcTofWT68vnoQWEhLTCS4YJUNrSYT19Ozbb07n&#10;VUxclrFiQjgCJVTE82poZVJWca8nkoyUWJywilD4mDJeYgldPu1NOJ6D9rLoubYd9OaMTyrOEiIE&#10;vD03H60zrT9NSSJ/TFNBJCqGFtgm9ZPr51g9e2enOJ5yXGV50piBH2BFiXMKk3aqzrHEaMbzLVVl&#10;nnAmWCpPElb2WJrmCdFrgNU49sZqLjmbVXot03g+rTqYANoNnB6sNvnh+pJXr6orbqyH5guWvBGI&#10;slGG6ZQ8ExWACK5VUPXm1TS+KaL607X8IuWl0gPrQgsN8rIDmSwkSuCl63oD3wVaJPDNce2BF/rG&#10;DUkGvtqSS7LnnaQfhfaglXQiIIC2CsdmYm1eZ06VJzH8N6hBawu1L7MLpOSME6tRUu6lo8T8zax6&#10;Ag6usMzHeZHLpSYruFIZRa+v8kQBrjqA5hVH+QSAAUwoLmGT1L/Xf6zerX6t/6k/158QfADs28FG&#10;FKul3eep28N7qntr3nGRVxd5USh3qXazQtgaG9TaAZKh7TlLZiWh0uxDTgpYLKMiyythIR6Tckxg&#10;Vfz7iaYOjoXkRCaZmjCFiV8CrRSlbnzQVq4NUzaLhpkbzHL80PM910Lb/AoGgTvw7yYJIMeFvCSs&#10;RKoBFoIh4Bkc4+sXojGpHQL2ra3QTeiq4ALRSrSYQW8LtYM25KsMVwRMUGrXfPCA6Q0fflu9Xb2v&#10;/64/rN6j1bv6MzxWv6ze1h/rv+pPwJE/EQwGMBsFI3rFm95d+Ll934sAJcAvcCLHbbZgu0k9O/ID&#10;x4B4e49twQduxfk0kyNGKSDJuHM3mDguKJorqvvgIoW5xHnxnE6QXFZAfCEJLmRmqTHF1EIFgaQC&#10;DcOTguoIJBpSqMUKuSyI0lPQlySFbQQBxsyvMwgZFRxdY4j9OEmAqiaINaPXRGwEbW3RvYKGuKkS&#10;JTq7dLPuIdxJ6JkZlZ1wmVPGd80uF63JqRnfImDWrSAYs8lSuxuin2blY9FzHa72oKcOYQ+iZ+iG&#10;AZAFKACYN5ngSM/dvD7Ss8umXnRI9IwOjJ5+P3IhPKoKxvYHKt8c+blHBDzys+Nnv9/y8zVEte/Y&#10;At3koCrIkVzA66by1sludy3UHwRwsgEq9oPQ8fu3meh4oaOyu662PTsMnC+k8/urIRxTdgHFm0rI&#10;a5NUSy7GC13G6q2g3pjEhOZwuILM/vMMqzqay2LE9FlMxXPKns0kS3Ndda1lGuVQYT1SLvO9TWcY&#10;mJRJUJAd4g0PclMUmMIqdB1be3WduTb8MYA/5TCogtsKty0996pO9/BH0Ia2r8kfW5vD0XXQQ/zh&#10;Ov2BCdVhBL/myN9WEo/vj65Q/5r8AYTe+yjid4yDrXPYUcSLbP94FNE3Jyo8Ho8imzdiu0/KKv8Z&#10;era51PHaqHdg+DaZ1PVsz9y6/J+Ruzsz/TeRQt+OwTWizjbNlae6p7zZ15l3fTF79i8AAAD//wMA&#10;UEsDBAoAAAAAAAAAIQB5kRdP4QYAAOEGAAAUAAAAZHJzL21lZGlhL2ltYWdlMS5wbmeJUE5HDQoa&#10;CgAAAA1JSERSAAAARwAAAIAIAgAAANY/40QAAAABc1JHQgCuzhzpAAAGm0lEQVR4Xu1dvU/jSBQf&#10;Tqc90dwfsFKq5C4rO6KiuS2QaFagY4sVa4eS1UnsIlGgCwVd7JpDQqdI3FVLSeJDFJsi0NCxDRWK&#10;LXIiVST+gCu34d54HOPE3+MZmyQeUSTj+Xi/937vZfLyRqDH0XZ3dzfWMxFvx8T+Dk1jy1FNjlVz&#10;W02OreYgekyOtFElnYPA7Rzb6/V09GPU2c9mnIj+K5fLtji5Xz0by4QKktsqVEXPZkDqtro/3H31&#10;cv3Vcuueow7SRnXdOCwcPZy1164bX/jB4o/KMs7L9V0Mo1Cy4m+h9DO8HTSW1zmYjj8qkL1UO7p7&#10;ODt6i1Ht/FVoAEIk72B4hZ2rs7uraomx2VJB5ZT5vn2N3r5G7a+T4Fe91hrEAOvvsOOr+0GnjVZ+&#10;l1fQdafH2ECO5VjZqiy3H84IzUo1ENqn9b520OuVcmFlDXXaA26wWKEyBYTAsPtv9ahW8BMX02/t&#10;F/Ci0hpXEjJE1WvtQtS+kv1dH+g3GH5eNe97/EjIDNWg8alZ+rvmyz0wH6ZflRAV/to1fiRkhepL&#10;q9FDnY9mwPh47clAm37kKU8S8v9+hZ0N1dr+zoYgfn5CgdQNDStZfL8ivmSeLcaaebZYbrL+7OJv&#10;q1A9sxiQha1YyB1rDVbRItam3AdPJ6qZyZydnJxwpwjrDTY3N52ZM+T+pWd/f38ift2xhQSB8196&#10;WPMktfWmMwbmqFIjUOKNZtFWmjw3bLKGNairlWFHRdVdOnWMnxt5jh+YHY4FzIXwsvYssgeDFmgr&#10;TUMt8qnQVQwVC2XogtXTEpSqBy4kWc8fu3XRkg+kVpFE3on1rv0505KQKAqaLJNdYA+ZEa5AVFIL&#10;NjaboeuCAHI99QjiUOhg3YJxVLH7BNEerauqJtXrhqZJkrmL+F4SDcNNAArbhfoVoYwmPQ4Bkk30&#10;fzQkvfcAZtGJ8A8mV1HTAxLQTlWQUreURtYUBUHXDQoQ7inRTkyYLMoodxxv3QcsMr6rjMG218BP&#10;CFdhpE1a5+sYhzbqExOQxFYjdhNPTjlURvjpcCKAgWFavuZhKGxZwwA/Y2GrIAbqqjyMB5qmmRti&#10;Po5Cwj1DHwfHJ1EM+En80LNZHkUeg75g8fBJscAGoQIYihXIIUxhPWNpkT7sHA3esK0gGuSjoKII&#10;dqAZF0dXqyMeBQEImbOCJsXCBIOj+VUMlqc/lNqv4uoq4/GhkT1j+ei2z1HR6S2LWdNpK4+M9BTk&#10;mGYmH1j+9i0LX0i0Z+/Fi7ySLpEGM5s8MzEwol8tfvgQxRY3nz9HGZZwzJhfeUT26Khubm6CpVlc&#10;XMwEVRYMvNybW1iAP/kyoYV8p3NBNRgMVldXLy4uvLa9lPf6yvnt4/m2cXyMkxv948o78wW7xh4V&#10;QNra2ioWi0tLSx5y9vsGKgpFhIrb3fPtaHmq2HAZo7IhHRwczM/Pu8S5lLFZLmVg4K+//YRf99W9&#10;Yx3MtbBQOe7HFt9nQiJUwDFgGiAhi4dBgiFvWmAfsNLt7eOfiz/gScX6H1ZPdxssyKYlQgUcA6YB&#10;3wBPBEhsJI6ySiJUwDFgGgFGfMmHeFEkYTkmESoQxAaWCBIOISxbUlQEWMNsXuEhgqzF7fobHD8Y&#10;RovpPFskQhXBECiTExM9qiiQUhuTf2tMTdWsN2IQA1mLxGC96UQ1M5mz09NTBiRId4mNjY2QSjpF&#10;UdL/DSrJjiBwXkmXLosY7jadMTBHxZAinJeaQVt51M351sqZ2nfXxNH1JDVloK286+Y8auWIFO6a&#10;OLqepJgQilhJF6VuDgp3xmri6HqSgwpGZa8/Ujc3UivnLYK7Jo6uhxZglGihyRVNapJysaeqN59a&#10;TlpBmM4LReVXNxfISXdNHF0PLdRAVO66OXet3FMlnbsmjq6HFopznrvmzD6zj5Vi4kJMR5fFxaeq&#10;TFKYSZqzPJOiJ94J3n1m96iky7+JsGALhzVCowWHPfkvmaPir2NWO3hkpKcgG5Nnzljxg8M6eeaM&#10;g1LTWTKP7OnomcUuua1YaDGdNWbYVvYNUkduDF8tct3WpMuTpXwH1aSL8wbp6DfC8fuKdHmy1O+g&#10;mnfjQm/7DV2FLk/mnsXA9YJvAHreIJ3szBm+7mfd9qso+BX2o4nPnPneIDUpMrmZMzfDJyRz9n08&#10;34RbpnArdRgKR25mm9fZNQj4VuYMP6TriSeS5+iAfGC8rFx2o/Pf8BnwILMlZvgcmJnOaTfOM2e0&#10;mstgXv4fbTJQOt2WeQyk01sWs6bTVv8DcVOtszxzfqcAAAAASUVORK5CYIJQSwMEFAAGAAgAAAAh&#10;AN9c6lHdAAAABQEAAA8AAABkcnMvZG93bnJldi54bWxMj0FLw0AQhe+C/2EZwZvdpLWiMZtSinoq&#10;Qluh9DZNpklodjZkt0n67x296OXB8B7vfZMuRtuonjpfOzYQTyJQxLkrai4NfO3eH55B+YBcYOOY&#10;DFzJwyK7vUkxKdzAG+q3oVRSwj5BA1UIbaK1zyuy6CeuJRbv5DqLQc6u1EWHg5TbRk+j6ElbrFkW&#10;KmxpVVF+3l6sgY8Bh+UsfuvX59PqetjNP/frmIy5vxuXr6ACjeEvDD/4gg6ZMB3dhQuvGgPySPhV&#10;8Wbz6SOoo4Reohh0lur/9Nk3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A8i6i6BAAA4BUAAA4AAAAAAAAAAAAAAAAAOgIAAGRycy9lMm9Eb2MueG1sUEsBAi0A&#10;CgAAAAAAAAAhAHmRF0/hBgAA4QYAABQAAAAAAAAAAAAAAAAAIAcAAGRycy9tZWRpYS9pbWFnZTEu&#10;cG5nUEsBAi0AFAAGAAgAAAAhAN9c6lHdAAAABQEAAA8AAAAAAAAAAAAAAAAAMw4AAGRycy9kb3du&#10;cmV2LnhtbFBLAQItABQABgAIAAAAIQCqJg6+vAAAACEBAAAZAAAAAAAAAAAAAAAAAD0PAABkcnMv&#10;X3JlbHMvZTJvRG9jLnhtbC5yZWxzUEsFBgAAAAAGAAYAfAEAADAQAAAAAA==&#10;">
                <o:lock v:ext="edit" aspectratio="t"/>
                <v:shape id="Рисунок 28" o:spid="_x0000_s1039" type="#_x0000_t75" style="position:absolute;left:15835;width:6763;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JmjwAAAANsAAAAPAAAAZHJzL2Rvd25yZXYueG1sRE9Ni8Iw&#10;EL0L/ocwgjeb6kG0GmV1ETzJWkWvs81sW7aZdJvY1n+/OQgeH+97ve1NJVpqXGlZwTSKQRBnVpec&#10;K7heDpMFCOeRNVaWScGTHGw3w8EaE207PlOb+lyEEHYJKii8rxMpXVaQQRfZmjhwP7Yx6ANscqkb&#10;7EK4qeQsjufSYMmhocCa9gVlv+nDKPjunrv263OZln8nl8WP3eJ0vzmlxqP+YwXCU+/f4pf7qBXM&#10;wtjwJfwAufkHAAD//wMAUEsBAi0AFAAGAAgAAAAhANvh9svuAAAAhQEAABMAAAAAAAAAAAAAAAAA&#10;AAAAAFtDb250ZW50X1R5cGVzXS54bWxQSwECLQAUAAYACAAAACEAWvQsW78AAAAVAQAACwAAAAAA&#10;AAAAAAAAAAAfAQAAX3JlbHMvLnJlbHNQSwECLQAUAAYACAAAACEAIISZo8AAAADbAAAADwAAAAAA&#10;AAAAAAAAAAAHAgAAZHJzL2Rvd25yZXYueG1sUEsFBgAAAAADAAMAtwAAAPQCAAAAAA==&#10;">
                  <v:imagedata r:id="rId54" o:title=""/>
                </v:shape>
                <v:shape id="Прямая со стрелкой 37" o:spid="_x0000_s1040" type="#_x0000_t32" style="position:absolute;left:12453;top:6191;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bkbwgAAANsAAAAPAAAAZHJzL2Rvd25yZXYueG1sRI9fa4Mw&#10;FMXfC/sO4Rb21sZWcMM1SlcY7EWk3fZ+MXcqNTeSpFW//TIY7PFw/vw4h3I2g7iT871lBbttAoK4&#10;sbrnVsHnx9vmGYQPyBoHy6RgIQ9l8bA6YK7txGe6X0Ir4gj7HBV0IYy5lL7pyKDf2pE4et/WGQxR&#10;ulZqh1McN4PcJ0kmDfYcCR2OdOqouV5uJnJfl6palvOO3PCVpf2prudjrdTjej6+gAg0h//wX/td&#10;K0if4PdL/AGy+AEAAP//AwBQSwECLQAUAAYACAAAACEA2+H2y+4AAACFAQAAEwAAAAAAAAAAAAAA&#10;AAAAAAAAW0NvbnRlbnRfVHlwZXNdLnhtbFBLAQItABQABgAIAAAAIQBa9CxbvwAAABUBAAALAAAA&#10;AAAAAAAAAAAAAB8BAABfcmVscy8ucmVsc1BLAQItABQABgAIAAAAIQBg9bkbwgAAANsAAAAPAAAA&#10;AAAAAAAAAAAAAAcCAABkcnMvZG93bnJldi54bWxQSwUGAAAAAAMAAwC3AAAA9gIAAAAA&#10;" strokecolor="#5b9bd5 [3204]" strokeweight="2.25pt">
                  <v:stroke endarrow="classic" endarrowwidth="wide" endarrowlength="long" joinstyle="miter"/>
                </v:shape>
                <v:shape id="Прямая со стрелкой 38" o:spid="_x0000_s1041" type="#_x0000_t32" style="position:absolute;left:12453;top:8286;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1pvgAAANsAAAAPAAAAZHJzL2Rvd25yZXYueG1sRE9Ni8Iw&#10;EL0v+B/CCN7WVAVZqlFUELxI0d29D83YFptJSaK2/945LOzx8b7X29616kkhNp4NzKYZKOLS24Yr&#10;Az/fx88vUDEhW2w9k4GBImw3o4815ta/+ELPa6qUhHDM0UCdUpdrHcuaHMap74iFu/ngMAkMlbYB&#10;XxLuWj3PsqV22LA01NjRoabyfn046d0P5/MwXGYU2t/lojkURb8rjJmM+90KVKI+/Yv/3CdrYCFj&#10;5Yv8AL15AwAA//8DAFBLAQItABQABgAIAAAAIQDb4fbL7gAAAIUBAAATAAAAAAAAAAAAAAAAAAAA&#10;AABbQ29udGVudF9UeXBlc10ueG1sUEsBAi0AFAAGAAgAAAAhAFr0LFu/AAAAFQEAAAsAAAAAAAAA&#10;AAAAAAAAHwEAAF9yZWxzLy5yZWxzUEsBAi0AFAAGAAgAAAAhABFqLWm+AAAA2wAAAA8AAAAAAAAA&#10;AAAAAAAABwIAAGRycy9kb3ducmV2LnhtbFBLBQYAAAAAAwADALcAAADyAgAAAAA=&#10;" strokecolor="#5b9bd5 [3204]" strokeweight="2.25pt">
                  <v:stroke endarrow="classic" endarrowwidth="wide" endarrowlength="long" joinstyle="miter"/>
                </v:shape>
                <v:shape id="Прямая со стрелкой 39" o:spid="_x0000_s1042" type="#_x0000_t32" style="position:absolute;left:12549;top:10572;width:3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ywgAAANsAAAAPAAAAZHJzL2Rvd25yZXYueG1sRI9fa4Mw&#10;FMXfC/sO4Rb21sZWkM01SlcY7EWk3fZ+MXcqNTeSpFW//TIY7PFw/vw4h3I2g7iT871lBbttAoK4&#10;sbrnVsHnx9vmCYQPyBoHy6RgIQ9l8bA6YK7txGe6X0Ir4gj7HBV0IYy5lL7pyKDf2pE4et/WGQxR&#10;ulZqh1McN4PcJ0kmDfYcCR2OdOqouV5uJnJfl6palvOO3PCVpf2prudjrdTjej6+gAg0h//wX/td&#10;K0if4fdL/AGy+AEAAP//AwBQSwECLQAUAAYACAAAACEA2+H2y+4AAACFAQAAEwAAAAAAAAAAAAAA&#10;AAAAAAAAW0NvbnRlbnRfVHlwZXNdLnhtbFBLAQItABQABgAIAAAAIQBa9CxbvwAAABUBAAALAAAA&#10;AAAAAAAAAAAAAB8BAABfcmVscy8ucmVsc1BLAQItABQABgAIAAAAIQB+JojywgAAANsAAAAPAAAA&#10;AAAAAAAAAAAAAAcCAABkcnMvZG93bnJldi54bWxQSwUGAAAAAAMAAwC3AAAA9gIAAAAA&#10;" strokecolor="#5b9bd5 [3204]" strokeweight="2.25pt">
                  <v:stroke endarrow="classic" endarrowwidth="wide" endarrowlength="long" joinstyle="miter"/>
                </v:shape>
                <v:shape id="TextBox 9" o:spid="_x0000_s1043" type="#_x0000_t202" style="position:absolute;left:47;top:4681;width:1381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6A17FDF6"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fitting on/off</w:t>
                        </w:r>
                      </w:p>
                    </w:txbxContent>
                  </v:textbox>
                </v:shape>
                <v:shape id="TextBox 10" o:spid="_x0000_s1044" type="#_x0000_t202" style="position:absolute;left:3309;top:6821;width:13812;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23E9D78C"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min</w:t>
                        </w:r>
                      </w:p>
                    </w:txbxContent>
                  </v:textbox>
                </v:shape>
                <v:shape id="TextBox 11" o:spid="_x0000_s1045" type="#_x0000_t202" style="position:absolute;left:3214;top:8989;width:1381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3892567B"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max</w:t>
                        </w:r>
                      </w:p>
                    </w:txbxContent>
                  </v:textbox>
                </v:shape>
                <v:shape id="Прямая со стрелкой 56" o:spid="_x0000_s1046" type="#_x0000_t32" style="position:absolute;left:12453;top:3905;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kgwAAAANsAAAAPAAAAZHJzL2Rvd25yZXYueG1sRI9Li8Iw&#10;FIX3A/6HcAV3Y6oyRapRVBDcSPG1vzTXttjclCRq++/NwMAsD+fxcZbrzjTiRc7XlhVMxgkI4sLq&#10;mksF18v+ew7CB2SNjWVS0JOH9WrwtcRM2zef6HUOpYgj7DNUUIXQZlL6oiKDfmxb4ujdrTMYonSl&#10;1A7fcdw0cpokqTRYcyRU2NKuouJxfprI3fbHY9+fJuSaWzqrd3nebXKlRsNuswARqAv/4b/2QSv4&#10;SeH3S/wBcvUBAAD//wMAUEsBAi0AFAAGAAgAAAAhANvh9svuAAAAhQEAABMAAAAAAAAAAAAAAAAA&#10;AAAAAFtDb250ZW50X1R5cGVzXS54bWxQSwECLQAUAAYACAAAACEAWvQsW78AAAAVAQAACwAAAAAA&#10;AAAAAAAAAAAfAQAAX3JlbHMvLnJlbHNQSwECLQAUAAYACAAAACEA0mb5IMAAAADbAAAADwAAAAAA&#10;AAAAAAAAAAAHAgAAZHJzL2Rvd25yZXYueG1sUEsFBgAAAAADAAMAtwAAAPQCAAAAAA==&#10;" strokecolor="#5b9bd5 [3204]" strokeweight="2.25pt">
                  <v:stroke endarrow="classic" endarrowwidth="wide" endarrowlength="long" joinstyle="miter"/>
                </v:shape>
                <v:shape id="TextBox 13" o:spid="_x0000_s1047" type="#_x0000_t202" style="position:absolute;top:2303;width:1381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360231D7" w14:textId="77777777" w:rsidR="004C18B8" w:rsidRDefault="004C18B8"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current value</w:t>
                        </w:r>
                      </w:p>
                    </w:txbxContent>
                  </v:textbox>
                </v:shape>
                <w10:anchorlock/>
              </v:group>
            </w:pict>
          </mc:Fallback>
        </mc:AlternateContent>
      </w:r>
    </w:p>
    <w:p w14:paraId="33586FCF" w14:textId="77777777" w:rsidR="00BF19B1" w:rsidRPr="00BF19B1" w:rsidRDefault="00BF19B1" w:rsidP="00137DD4">
      <w:pPr>
        <w:spacing w:line="360" w:lineRule="auto"/>
        <w:jc w:val="both"/>
        <w:rPr>
          <w:lang w:val="en-US"/>
        </w:rPr>
      </w:pPr>
      <w:r w:rsidRPr="00BF19B1">
        <w:rPr>
          <w:lang w:val="en-US"/>
        </w:rPr>
        <w:t xml:space="preserve">Now the table with all the </w:t>
      </w:r>
      <w:r>
        <w:rPr>
          <w:lang w:val="en-US"/>
        </w:rPr>
        <w:t xml:space="preserve">marked </w:t>
      </w:r>
      <w:r w:rsidRPr="00BF19B1">
        <w:rPr>
          <w:lang w:val="en-US"/>
        </w:rPr>
        <w:t>fitting parameters and initial values looks like this:</w:t>
      </w:r>
    </w:p>
    <w:p w14:paraId="62C621C7" w14:textId="77777777" w:rsidR="00195054" w:rsidRDefault="008E0A88" w:rsidP="00705A12">
      <w:pPr>
        <w:spacing w:line="360" w:lineRule="auto"/>
        <w:jc w:val="both"/>
      </w:pPr>
      <w:r>
        <w:rPr>
          <w:noProof/>
          <w:lang w:eastAsia="ru-RU"/>
        </w:rPr>
        <w:lastRenderedPageBreak/>
        <w:drawing>
          <wp:inline distT="0" distB="0" distL="0" distR="0" wp14:anchorId="21E08EF7" wp14:editId="3ED96F13">
            <wp:extent cx="6261880" cy="5603443"/>
            <wp:effectExtent l="0" t="0" r="571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7363" cy="5608349"/>
                    </a:xfrm>
                    <a:prstGeom prst="rect">
                      <a:avLst/>
                    </a:prstGeom>
                    <a:noFill/>
                    <a:ln>
                      <a:noFill/>
                    </a:ln>
                  </pic:spPr>
                </pic:pic>
              </a:graphicData>
            </a:graphic>
          </wp:inline>
        </w:drawing>
      </w:r>
    </w:p>
    <w:p w14:paraId="660AB75E" w14:textId="77777777" w:rsidR="00990606" w:rsidRPr="00990606" w:rsidRDefault="00990606" w:rsidP="002F4F57">
      <w:pPr>
        <w:spacing w:line="360" w:lineRule="auto"/>
        <w:jc w:val="both"/>
        <w:rPr>
          <w:lang w:val="en-US"/>
        </w:rPr>
      </w:pPr>
      <w:r w:rsidRPr="00990606">
        <w:rPr>
          <w:lang w:val="en-US"/>
        </w:rPr>
        <w:t>The next step is to enable a fit for this experimental curve and set the residual function. This can be done in the “Calculation Settings” window.</w:t>
      </w:r>
    </w:p>
    <w:p w14:paraId="44297674" w14:textId="77777777" w:rsidR="00137DD4" w:rsidRDefault="0076714F" w:rsidP="002F4F57">
      <w:pPr>
        <w:spacing w:line="360" w:lineRule="auto"/>
        <w:jc w:val="center"/>
      </w:pPr>
      <w:r>
        <w:rPr>
          <w:noProof/>
          <w:lang w:eastAsia="ru-RU"/>
        </w:rPr>
        <w:lastRenderedPageBreak/>
        <w:drawing>
          <wp:inline distT="0" distB="0" distL="0" distR="0" wp14:anchorId="36870179" wp14:editId="74504310">
            <wp:extent cx="3202589" cy="3859530"/>
            <wp:effectExtent l="0" t="0" r="0" b="762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11408" cy="3870158"/>
                    </a:xfrm>
                    <a:prstGeom prst="rect">
                      <a:avLst/>
                    </a:prstGeom>
                    <a:noFill/>
                    <a:ln>
                      <a:noFill/>
                    </a:ln>
                  </pic:spPr>
                </pic:pic>
              </a:graphicData>
            </a:graphic>
          </wp:inline>
        </w:drawing>
      </w:r>
    </w:p>
    <w:p w14:paraId="05B209CD" w14:textId="77777777" w:rsidR="00FD65CD" w:rsidRPr="00AA7AF0" w:rsidRDefault="00990606" w:rsidP="001004BA">
      <w:pPr>
        <w:spacing w:line="360" w:lineRule="auto"/>
        <w:jc w:val="both"/>
        <w:rPr>
          <w:lang w:val="en-US"/>
        </w:rPr>
      </w:pPr>
      <w:r w:rsidRPr="00990606">
        <w:rPr>
          <w:lang w:val="en-US"/>
        </w:rPr>
        <w:t xml:space="preserve">The "Fit" </w:t>
      </w:r>
      <w:r>
        <w:rPr>
          <w:lang w:val="en-US"/>
        </w:rPr>
        <w:t xml:space="preserve">checkbox is checked by </w:t>
      </w:r>
      <w:r w:rsidRPr="00990606">
        <w:rPr>
          <w:lang w:val="en-US"/>
        </w:rPr>
        <w:t xml:space="preserve">default, and the function of the residual can be either chi-square or an arbitrary function (the valid syntax for writing expressions is described in the next </w:t>
      </w:r>
      <w:r w:rsidR="00AC182D">
        <w:rPr>
          <w:lang w:val="en-US"/>
        </w:rPr>
        <w:t>chapter</w:t>
      </w:r>
      <w:r w:rsidRPr="00990606">
        <w:rPr>
          <w:lang w:val="en-US"/>
        </w:rPr>
        <w:t>). In this case, it is enough to switch to the logarithmic function</w:t>
      </w:r>
      <w:r w:rsidR="007032FC" w:rsidRPr="007032FC">
        <w:rPr>
          <w:lang w:val="en-US"/>
        </w:rPr>
        <w:t xml:space="preserve">, </w:t>
      </w:r>
      <w:r w:rsidR="007032FC">
        <w:rPr>
          <w:lang w:val="en-US"/>
        </w:rPr>
        <w:t xml:space="preserve">turning off </w:t>
      </w:r>
      <w:r w:rsidR="007032FC" w:rsidRPr="007032FC">
        <w:rPr>
          <w:lang w:val="en-US"/>
        </w:rPr>
        <w:t xml:space="preserve">“Use </w:t>
      </w:r>
      <w:r w:rsidR="007032FC" w:rsidRPr="007032FC">
        <w:t>χ</w:t>
      </w:r>
      <w:r w:rsidR="007032FC" w:rsidRPr="007032FC">
        <w:rPr>
          <w:vertAlign w:val="superscript"/>
          <w:lang w:val="en-US"/>
        </w:rPr>
        <w:t>2</w:t>
      </w:r>
      <w:r w:rsidR="007032FC" w:rsidRPr="007032FC">
        <w:rPr>
          <w:lang w:val="en-US"/>
        </w:rPr>
        <w:t>”</w:t>
      </w:r>
      <w:r w:rsidR="007032FC">
        <w:rPr>
          <w:lang w:val="en-US"/>
        </w:rPr>
        <w:t xml:space="preserve"> checkbox</w:t>
      </w:r>
      <w:r w:rsidR="007032FC" w:rsidRPr="007032FC">
        <w:rPr>
          <w:lang w:val="en-US"/>
        </w:rPr>
        <w:t>,</w:t>
      </w:r>
      <w:r w:rsidRPr="00990606">
        <w:rPr>
          <w:lang w:val="en-US"/>
        </w:rPr>
        <w:t xml:space="preserve"> and leave the values as is. The algorithm for minimizing the functional of the residual is selected in the special window “Fitting Settings”. The window can be opened from the main window, the “Main Tools” tab.</w:t>
      </w:r>
    </w:p>
    <w:p w14:paraId="1A2E9FCB" w14:textId="77777777" w:rsidR="00137DD4" w:rsidRDefault="00F76860" w:rsidP="00FD65CD">
      <w:pPr>
        <w:spacing w:line="360" w:lineRule="auto"/>
        <w:jc w:val="center"/>
      </w:pPr>
      <w:r>
        <w:rPr>
          <w:noProof/>
          <w:lang w:eastAsia="ru-RU"/>
        </w:rPr>
        <w:drawing>
          <wp:inline distT="0" distB="0" distL="0" distR="0" wp14:anchorId="4629C149" wp14:editId="4AE8ECC1">
            <wp:extent cx="4611600" cy="377280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1600" cy="3772800"/>
                    </a:xfrm>
                    <a:prstGeom prst="rect">
                      <a:avLst/>
                    </a:prstGeom>
                    <a:noFill/>
                    <a:ln>
                      <a:noFill/>
                    </a:ln>
                  </pic:spPr>
                </pic:pic>
              </a:graphicData>
            </a:graphic>
          </wp:inline>
        </w:drawing>
      </w:r>
    </w:p>
    <w:p w14:paraId="09B4E992" w14:textId="77777777" w:rsidR="001004BA" w:rsidRPr="001004BA" w:rsidRDefault="001004BA" w:rsidP="00705A12">
      <w:pPr>
        <w:spacing w:line="360" w:lineRule="auto"/>
        <w:jc w:val="both"/>
        <w:rPr>
          <w:lang w:val="en-US"/>
        </w:rPr>
      </w:pPr>
      <w:r w:rsidRPr="001004BA">
        <w:rPr>
          <w:lang w:val="en-US"/>
        </w:rPr>
        <w:lastRenderedPageBreak/>
        <w:t xml:space="preserve">The list contains several algorithms. In the first group there are gradient algorithms “related” to the classical Levenberg-Marquardt algorithm. They perform a “local” search, effectively converging to the nearest minimum of the residual in the parametric space. The second group is global search algorithms: uniform grid search, random search, and genetic (evolutionary) algorithms. The main tool </w:t>
      </w:r>
      <w:r w:rsidR="00447137">
        <w:rPr>
          <w:lang w:val="en-US"/>
        </w:rPr>
        <w:t>for a</w:t>
      </w:r>
      <w:r w:rsidR="00447137" w:rsidRPr="00447137">
        <w:rPr>
          <w:lang w:val="en-US"/>
        </w:rPr>
        <w:t xml:space="preserve"> </w:t>
      </w:r>
      <w:r w:rsidR="00447137">
        <w:rPr>
          <w:lang w:val="en-US"/>
        </w:rPr>
        <w:t xml:space="preserve">task </w:t>
      </w:r>
      <w:r w:rsidRPr="001004BA">
        <w:rPr>
          <w:lang w:val="en-US"/>
        </w:rPr>
        <w:t>with a large number of parameters is genetic algorithms, therefore we select “Differential Evolution</w:t>
      </w:r>
      <w:r w:rsidR="003C19AE">
        <w:rPr>
          <w:lang w:val="en-US"/>
        </w:rPr>
        <w:t xml:space="preserve"> </w:t>
      </w:r>
      <w:r w:rsidR="003C19AE" w:rsidRPr="00A65B43">
        <w:rPr>
          <w:lang w:val="en-US"/>
        </w:rPr>
        <w:t>(</w:t>
      </w:r>
      <w:r w:rsidR="003C19AE" w:rsidRPr="003C19AE">
        <w:rPr>
          <w:lang w:val="en-US"/>
        </w:rPr>
        <w:t>Basic</w:t>
      </w:r>
      <w:r w:rsidR="003C19AE" w:rsidRPr="00A65B43">
        <w:rPr>
          <w:lang w:val="en-US"/>
        </w:rPr>
        <w:t>)</w:t>
      </w:r>
      <w:r w:rsidRPr="001004BA">
        <w:rPr>
          <w:lang w:val="en-US"/>
        </w:rPr>
        <w:t xml:space="preserve">”. The </w:t>
      </w:r>
      <w:r w:rsidR="00F733ED">
        <w:rPr>
          <w:lang w:val="en-US"/>
        </w:rPr>
        <w:t>other</w:t>
      </w:r>
      <w:r w:rsidRPr="001004BA">
        <w:rPr>
          <w:lang w:val="en-US"/>
        </w:rPr>
        <w:t xml:space="preserve"> parameters are left by default.</w:t>
      </w:r>
    </w:p>
    <w:p w14:paraId="7C7129B4" w14:textId="77777777" w:rsidR="00F733ED" w:rsidRDefault="00F733ED" w:rsidP="00F733ED">
      <w:pPr>
        <w:spacing w:line="360" w:lineRule="auto"/>
        <w:jc w:val="both"/>
        <w:rPr>
          <w:lang w:val="en-US"/>
        </w:rPr>
      </w:pPr>
      <w:r w:rsidRPr="00F733ED">
        <w:rPr>
          <w:lang w:val="en-US"/>
        </w:rPr>
        <w:t>Preparation is over. Now you need to sta</w:t>
      </w:r>
      <w:r>
        <w:rPr>
          <w:lang w:val="en-US"/>
        </w:rPr>
        <w:t>rt the fitting by pressing Ctrl</w:t>
      </w:r>
      <w:r w:rsidRPr="00F733ED">
        <w:rPr>
          <w:lang w:val="en-US"/>
        </w:rPr>
        <w:t>+Shif</w:t>
      </w:r>
      <w:r>
        <w:rPr>
          <w:lang w:val="en-US"/>
        </w:rPr>
        <w:t>t</w:t>
      </w:r>
      <w:r w:rsidRPr="00F733ED">
        <w:rPr>
          <w:lang w:val="en-US"/>
        </w:rPr>
        <w:t>+F or by choosing “Start fitting” in the “Calculate” menu of the main window:</w:t>
      </w:r>
    </w:p>
    <w:p w14:paraId="1C59C9EA" w14:textId="77777777" w:rsidR="00137DD4" w:rsidRPr="00F733ED" w:rsidRDefault="0009380D" w:rsidP="0009380D">
      <w:pPr>
        <w:spacing w:line="360" w:lineRule="auto"/>
        <w:jc w:val="center"/>
        <w:rPr>
          <w:lang w:val="en-US"/>
        </w:rPr>
      </w:pPr>
      <w:r>
        <w:rPr>
          <w:noProof/>
          <w:lang w:eastAsia="ru-RU"/>
        </w:rPr>
        <w:drawing>
          <wp:inline distT="0" distB="0" distL="0" distR="0" wp14:anchorId="64CF7CC8" wp14:editId="06F2E83D">
            <wp:extent cx="3293833" cy="1858060"/>
            <wp:effectExtent l="0" t="0" r="1905" b="889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9113" cy="1889244"/>
                    </a:xfrm>
                    <a:prstGeom prst="rect">
                      <a:avLst/>
                    </a:prstGeom>
                    <a:noFill/>
                    <a:ln>
                      <a:noFill/>
                    </a:ln>
                  </pic:spPr>
                </pic:pic>
              </a:graphicData>
            </a:graphic>
          </wp:inline>
        </w:drawing>
      </w:r>
    </w:p>
    <w:p w14:paraId="3BA3E2A9" w14:textId="77777777" w:rsidR="00F733ED" w:rsidRPr="00F733ED" w:rsidRDefault="00F733ED" w:rsidP="00705A12">
      <w:pPr>
        <w:spacing w:line="360" w:lineRule="auto"/>
        <w:jc w:val="both"/>
        <w:rPr>
          <w:lang w:val="en-US"/>
        </w:rPr>
      </w:pPr>
      <w:r w:rsidRPr="00F733ED">
        <w:rPr>
          <w:lang w:val="en-US"/>
        </w:rPr>
        <w:t>The calculation process displayed in the terminal will proceed. The “iteration” number</w:t>
      </w:r>
      <w:r>
        <w:rPr>
          <w:lang w:val="en-US"/>
        </w:rPr>
        <w:t>,</w:t>
      </w:r>
      <w:r w:rsidRPr="00F733ED">
        <w:rPr>
          <w:lang w:val="en-US"/>
        </w:rPr>
        <w:t xml:space="preserve"> the current values of the variable parameters (without decoding) and the current values of the residual are displayed there.</w:t>
      </w:r>
    </w:p>
    <w:p w14:paraId="193B4045" w14:textId="77777777" w:rsidR="00137DD4" w:rsidRDefault="0009380D" w:rsidP="00705A12">
      <w:pPr>
        <w:spacing w:line="360" w:lineRule="auto"/>
        <w:jc w:val="both"/>
      </w:pPr>
      <w:r>
        <w:rPr>
          <w:noProof/>
          <w:lang w:eastAsia="ru-RU"/>
        </w:rPr>
        <w:drawing>
          <wp:inline distT="0" distB="0" distL="0" distR="0" wp14:anchorId="2FC42EFF" wp14:editId="144BC761">
            <wp:extent cx="6261735" cy="4032765"/>
            <wp:effectExtent l="0" t="0" r="5715"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84664" cy="4047532"/>
                    </a:xfrm>
                    <a:prstGeom prst="rect">
                      <a:avLst/>
                    </a:prstGeom>
                    <a:noFill/>
                    <a:ln>
                      <a:noFill/>
                    </a:ln>
                  </pic:spPr>
                </pic:pic>
              </a:graphicData>
            </a:graphic>
          </wp:inline>
        </w:drawing>
      </w:r>
    </w:p>
    <w:p w14:paraId="111D4680" w14:textId="77777777" w:rsidR="00F733ED" w:rsidRPr="00F733ED" w:rsidRDefault="00F733ED" w:rsidP="0009380D">
      <w:pPr>
        <w:spacing w:line="360" w:lineRule="auto"/>
        <w:jc w:val="both"/>
        <w:rPr>
          <w:lang w:val="en-US"/>
        </w:rPr>
      </w:pPr>
      <w:r w:rsidRPr="00F733ED">
        <w:rPr>
          <w:lang w:val="en-US"/>
        </w:rPr>
        <w:lastRenderedPageBreak/>
        <w:t xml:space="preserve">At the end, a comparison of the initial and final residuals will be output to the terminal. The user will be prompted to accept the result or return to the </w:t>
      </w:r>
      <w:r w:rsidR="007627A6">
        <w:rPr>
          <w:lang w:val="en-US"/>
        </w:rPr>
        <w:t>start</w:t>
      </w:r>
      <w:r>
        <w:rPr>
          <w:lang w:val="en-US"/>
        </w:rPr>
        <w:t xml:space="preserve"> values</w:t>
      </w:r>
      <w:r w:rsidRPr="00F733ED">
        <w:rPr>
          <w:lang w:val="en-US"/>
        </w:rPr>
        <w:t>. When you click “Yes”, the structure in the table and graphs will be updated.</w:t>
      </w:r>
    </w:p>
    <w:p w14:paraId="2B264F27" w14:textId="77777777" w:rsidR="00BA6E82" w:rsidRDefault="0009380D" w:rsidP="00705A12">
      <w:pPr>
        <w:spacing w:line="360" w:lineRule="auto"/>
        <w:jc w:val="both"/>
      </w:pPr>
      <w:r>
        <w:rPr>
          <w:noProof/>
          <w:lang w:eastAsia="ru-RU"/>
        </w:rPr>
        <w:drawing>
          <wp:inline distT="0" distB="0" distL="0" distR="0" wp14:anchorId="3A2C8671" wp14:editId="592E6B5A">
            <wp:extent cx="6254496" cy="3827914"/>
            <wp:effectExtent l="0" t="0" r="0"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05137" cy="3858908"/>
                    </a:xfrm>
                    <a:prstGeom prst="rect">
                      <a:avLst/>
                    </a:prstGeom>
                    <a:noFill/>
                    <a:ln>
                      <a:noFill/>
                    </a:ln>
                  </pic:spPr>
                </pic:pic>
              </a:graphicData>
            </a:graphic>
          </wp:inline>
        </w:drawing>
      </w:r>
    </w:p>
    <w:p w14:paraId="77B75CE9" w14:textId="77777777" w:rsidR="00C71C30" w:rsidRPr="00C71C30" w:rsidRDefault="00C71C30" w:rsidP="00705A12">
      <w:pPr>
        <w:spacing w:line="360" w:lineRule="auto"/>
        <w:jc w:val="both"/>
        <w:rPr>
          <w:lang w:val="en-US"/>
        </w:rPr>
      </w:pPr>
      <w:r w:rsidRPr="00C71C30">
        <w:rPr>
          <w:lang w:val="en-US"/>
        </w:rPr>
        <w:t xml:space="preserve">It is not always necessary to adjust all the parameters simultaneously, because if the parametric space is too large, it is more difficult to identify the desired parameter </w:t>
      </w:r>
      <w:r>
        <w:rPr>
          <w:lang w:val="en-US"/>
        </w:rPr>
        <w:t>region</w:t>
      </w:r>
      <w:r w:rsidRPr="00C71C30">
        <w:rPr>
          <w:lang w:val="en-US"/>
        </w:rPr>
        <w:t xml:space="preserve"> and the algorithm will converge worse. Therefore, it is necessary to </w:t>
      </w:r>
      <w:r w:rsidR="00F137BF">
        <w:rPr>
          <w:lang w:val="en-US"/>
        </w:rPr>
        <w:t>“</w:t>
      </w:r>
      <w:r w:rsidR="003A7760">
        <w:rPr>
          <w:lang w:val="en-US"/>
        </w:rPr>
        <w:t>uncheck</w:t>
      </w:r>
      <w:r w:rsidR="00F137BF">
        <w:rPr>
          <w:lang w:val="en-US"/>
        </w:rPr>
        <w:t>”</w:t>
      </w:r>
      <w:r w:rsidRPr="00C71C30">
        <w:rPr>
          <w:lang w:val="en-US"/>
        </w:rPr>
        <w:t xml:space="preserve"> and </w:t>
      </w:r>
      <w:r w:rsidR="00F137BF">
        <w:rPr>
          <w:lang w:val="en-US"/>
        </w:rPr>
        <w:t>“</w:t>
      </w:r>
      <w:r w:rsidR="003A7760">
        <w:rPr>
          <w:lang w:val="en-US"/>
        </w:rPr>
        <w:t>check</w:t>
      </w:r>
      <w:r w:rsidR="00F137BF">
        <w:rPr>
          <w:lang w:val="en-US"/>
        </w:rPr>
        <w:t>”</w:t>
      </w:r>
      <w:r w:rsidRPr="00C71C30">
        <w:rPr>
          <w:lang w:val="en-US"/>
        </w:rPr>
        <w:t xml:space="preserve"> parameter groups in successive fittings, combining an automatic fitting with manual parameter changes, residual correction, etc. With one run, you can get an acceptable curve fit only for very simple structures with a minimum of parameters. In the general case, fitting is an iterative process and requires manual intervention. As a result of this combined search, you can get about the following picture:</w:t>
      </w:r>
    </w:p>
    <w:p w14:paraId="50745D5D" w14:textId="77777777" w:rsidR="000F6801" w:rsidRDefault="00137DD4" w:rsidP="00705A12">
      <w:pPr>
        <w:spacing w:line="360" w:lineRule="auto"/>
        <w:jc w:val="both"/>
      </w:pPr>
      <w:r>
        <w:rPr>
          <w:noProof/>
          <w:lang w:eastAsia="ru-RU"/>
        </w:rPr>
        <w:lastRenderedPageBreak/>
        <w:drawing>
          <wp:inline distT="0" distB="0" distL="0" distR="0" wp14:anchorId="64D92E6A" wp14:editId="7AD686B9">
            <wp:extent cx="6279335" cy="4564684"/>
            <wp:effectExtent l="0" t="0" r="762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159" cy="4603084"/>
                    </a:xfrm>
                    <a:prstGeom prst="rect">
                      <a:avLst/>
                    </a:prstGeom>
                    <a:noFill/>
                    <a:ln>
                      <a:noFill/>
                    </a:ln>
                  </pic:spPr>
                </pic:pic>
              </a:graphicData>
            </a:graphic>
          </wp:inline>
        </w:drawing>
      </w:r>
    </w:p>
    <w:p w14:paraId="1B2EA968" w14:textId="77777777" w:rsidR="00F137BF" w:rsidRDefault="00F137BF" w:rsidP="008E0A88">
      <w:pPr>
        <w:spacing w:line="360" w:lineRule="auto"/>
        <w:jc w:val="both"/>
        <w:rPr>
          <w:lang w:val="en-US"/>
        </w:rPr>
      </w:pPr>
      <w:r w:rsidRPr="00F137BF">
        <w:rPr>
          <w:lang w:val="en-US"/>
        </w:rPr>
        <w:t>The found structure corresponding to the picture above has the following parameters:</w:t>
      </w:r>
    </w:p>
    <w:p w14:paraId="6825AE7B" w14:textId="77777777" w:rsidR="00137DD4" w:rsidRDefault="00137DD4" w:rsidP="00137DD4">
      <w:pPr>
        <w:spacing w:line="360" w:lineRule="auto"/>
        <w:jc w:val="center"/>
      </w:pPr>
      <w:r>
        <w:rPr>
          <w:noProof/>
          <w:lang w:eastAsia="ru-RU"/>
        </w:rPr>
        <w:drawing>
          <wp:inline distT="0" distB="0" distL="0" distR="0" wp14:anchorId="12FB6ED5" wp14:editId="52D78C2A">
            <wp:extent cx="2751151" cy="1542484"/>
            <wp:effectExtent l="0" t="0" r="0" b="63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77692" cy="1557365"/>
                    </a:xfrm>
                    <a:prstGeom prst="rect">
                      <a:avLst/>
                    </a:prstGeom>
                    <a:noFill/>
                    <a:ln>
                      <a:noFill/>
                    </a:ln>
                  </pic:spPr>
                </pic:pic>
              </a:graphicData>
            </a:graphic>
          </wp:inline>
        </w:drawing>
      </w:r>
    </w:p>
    <w:p w14:paraId="08A38B44" w14:textId="77777777" w:rsidR="00F137BF" w:rsidRDefault="00F137BF" w:rsidP="00705A12">
      <w:pPr>
        <w:spacing w:line="360" w:lineRule="auto"/>
        <w:jc w:val="both"/>
        <w:rPr>
          <w:lang w:val="en-US"/>
        </w:rPr>
      </w:pPr>
      <w:r w:rsidRPr="00F137BF">
        <w:rPr>
          <w:lang w:val="en-US"/>
        </w:rPr>
        <w:t>The main question: does the coincidence of the reflection curves mean the truth of the parameters found? No</w:t>
      </w:r>
      <w:r>
        <w:rPr>
          <w:lang w:val="en-US"/>
        </w:rPr>
        <w:t>, it does not</w:t>
      </w:r>
      <w:r w:rsidRPr="00F137BF">
        <w:rPr>
          <w:lang w:val="en-US"/>
        </w:rPr>
        <w:t xml:space="preserve">, but it is a weighty argument for operating with the values found in further work. Assessing the reliability of certain data requires some experience with such “reconstruction” work; </w:t>
      </w:r>
      <w:r>
        <w:rPr>
          <w:lang w:val="en-US"/>
        </w:rPr>
        <w:t>i</w:t>
      </w:r>
      <w:r w:rsidRPr="00F137BF">
        <w:rPr>
          <w:lang w:val="en-US"/>
        </w:rPr>
        <w:t>t is also highly desirable to involve the results of additional sample studies.</w:t>
      </w:r>
    </w:p>
    <w:p w14:paraId="0522565F" w14:textId="77777777" w:rsidR="00590EA9" w:rsidRPr="00590EA9" w:rsidRDefault="00590EA9" w:rsidP="00590EA9">
      <w:pPr>
        <w:pStyle w:val="Heading2"/>
        <w:rPr>
          <w:lang w:val="en-US"/>
        </w:rPr>
      </w:pPr>
      <w:bookmarkStart w:id="10" w:name="_Toc22208592"/>
      <w:r>
        <w:rPr>
          <w:b/>
          <w:sz w:val="28"/>
          <w:lang w:val="en-US"/>
        </w:rPr>
        <w:t>Additional experimental curves</w:t>
      </w:r>
      <w:bookmarkEnd w:id="10"/>
    </w:p>
    <w:p w14:paraId="11582380" w14:textId="77777777" w:rsidR="00D307A4" w:rsidRDefault="00590EA9" w:rsidP="00D307A4">
      <w:pPr>
        <w:spacing w:line="360" w:lineRule="auto"/>
        <w:jc w:val="both"/>
        <w:rPr>
          <w:lang w:val="en-US"/>
        </w:rPr>
      </w:pPr>
      <w:r w:rsidRPr="00590EA9">
        <w:rPr>
          <w:lang w:val="en-US"/>
        </w:rPr>
        <w:t>First of all, reflectometry curves of the same sample, made with other measurement parameters</w:t>
      </w:r>
      <w:r>
        <w:rPr>
          <w:lang w:val="en-US"/>
        </w:rPr>
        <w:t>,</w:t>
      </w:r>
      <w:r w:rsidRPr="00590EA9">
        <w:rPr>
          <w:lang w:val="en-US"/>
        </w:rPr>
        <w:t xml:space="preserve"> can be considered</w:t>
      </w:r>
      <w:r>
        <w:rPr>
          <w:lang w:val="en-US"/>
        </w:rPr>
        <w:t xml:space="preserve"> as </w:t>
      </w:r>
      <w:r w:rsidRPr="00590EA9">
        <w:rPr>
          <w:lang w:val="en-US"/>
        </w:rPr>
        <w:t>such additional studies.</w:t>
      </w:r>
      <w:r>
        <w:rPr>
          <w:lang w:val="en-US"/>
        </w:rPr>
        <w:t xml:space="preserve"> For example, for the Mo</w:t>
      </w:r>
      <w:r w:rsidRPr="00590EA9">
        <w:rPr>
          <w:lang w:val="en-US"/>
        </w:rPr>
        <w:t xml:space="preserve">/Be mirror under consideration, this is a spectral reflection curve obtained at an angle close to the normal. </w:t>
      </w:r>
      <w:r>
        <w:rPr>
          <w:lang w:val="en-US"/>
        </w:rPr>
        <w:t>Let’s a</w:t>
      </w:r>
      <w:r w:rsidRPr="00590EA9">
        <w:rPr>
          <w:lang w:val="en-US"/>
        </w:rPr>
        <w:t xml:space="preserve">dd this curve to Multifitting. To do this, click on the “Add Row” button at the bottom of the main Multifitting window on the existing experimental curve. </w:t>
      </w:r>
      <w:r w:rsidRPr="00590EA9">
        <w:rPr>
          <w:lang w:val="en-US"/>
        </w:rPr>
        <w:lastRenderedPageBreak/>
        <w:t>Another line will appear in which you can load the experimental curve in the same way as it was done the first time.</w:t>
      </w:r>
    </w:p>
    <w:p w14:paraId="7D56A6AF" w14:textId="77777777" w:rsidR="00D307A4" w:rsidRPr="00D307A4" w:rsidRDefault="00D307A4" w:rsidP="00D307A4">
      <w:pPr>
        <w:spacing w:line="360" w:lineRule="auto"/>
        <w:jc w:val="center"/>
        <w:rPr>
          <w:lang w:val="en-US"/>
        </w:rPr>
      </w:pPr>
      <w:r w:rsidRPr="00D307A4">
        <w:rPr>
          <w:noProof/>
          <w:lang w:eastAsia="ru-RU"/>
        </w:rPr>
        <w:drawing>
          <wp:inline distT="0" distB="0" distL="0" distR="0" wp14:anchorId="3228F63C" wp14:editId="687B2081">
            <wp:extent cx="4933950" cy="3000375"/>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3950" cy="3000375"/>
                    </a:xfrm>
                    <a:prstGeom prst="rect">
                      <a:avLst/>
                    </a:prstGeom>
                    <a:noFill/>
                    <a:ln>
                      <a:noFill/>
                    </a:ln>
                  </pic:spPr>
                </pic:pic>
              </a:graphicData>
            </a:graphic>
          </wp:inline>
        </w:drawing>
      </w:r>
    </w:p>
    <w:p w14:paraId="004588D4" w14:textId="77777777" w:rsidR="00DD24EC" w:rsidRDefault="00DD24EC" w:rsidP="00D307A4">
      <w:pPr>
        <w:spacing w:line="360" w:lineRule="auto"/>
        <w:jc w:val="both"/>
        <w:rPr>
          <w:lang w:val="en-US"/>
        </w:rPr>
      </w:pPr>
      <w:r w:rsidRPr="00DD24EC">
        <w:rPr>
          <w:lang w:val="en-US"/>
        </w:rPr>
        <w:t>After clicking on the “Import” button, the corresponding window opens, in which you should “drag” the file with the second curve, “Sample D364 Mo_Be spectral 88deg.txt”, which is also attached to the program.</w:t>
      </w:r>
    </w:p>
    <w:p w14:paraId="069EED3C" w14:textId="77777777" w:rsidR="00DD24EC" w:rsidRDefault="00DD24EC" w:rsidP="00CC614C">
      <w:pPr>
        <w:spacing w:line="360" w:lineRule="auto"/>
        <w:jc w:val="center"/>
        <w:rPr>
          <w:lang w:val="en-US"/>
        </w:rPr>
      </w:pPr>
      <w:r>
        <w:rPr>
          <w:noProof/>
          <w:lang w:eastAsia="ru-RU"/>
        </w:rPr>
        <w:lastRenderedPageBreak/>
        <w:drawing>
          <wp:inline distT="0" distB="0" distL="0" distR="0" wp14:anchorId="569AE45B" wp14:editId="0F375BB1">
            <wp:extent cx="6210300" cy="528637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10300" cy="5286375"/>
                    </a:xfrm>
                    <a:prstGeom prst="rect">
                      <a:avLst/>
                    </a:prstGeom>
                    <a:noFill/>
                    <a:ln>
                      <a:noFill/>
                    </a:ln>
                  </pic:spPr>
                </pic:pic>
              </a:graphicData>
            </a:graphic>
          </wp:inline>
        </w:drawing>
      </w:r>
    </w:p>
    <w:p w14:paraId="19FFBD77" w14:textId="77777777" w:rsidR="00DD24EC" w:rsidRDefault="00DD24EC" w:rsidP="00D307A4">
      <w:pPr>
        <w:spacing w:line="360" w:lineRule="auto"/>
        <w:jc w:val="both"/>
        <w:rPr>
          <w:lang w:val="en-US"/>
        </w:rPr>
      </w:pPr>
      <w:r w:rsidRPr="00DD24EC">
        <w:rPr>
          <w:lang w:val="en-US"/>
        </w:rPr>
        <w:t>Compared with the default parameters, you should change t</w:t>
      </w:r>
      <w:r>
        <w:rPr>
          <w:lang w:val="en-US"/>
        </w:rPr>
        <w:t>he argument type to “Wavelength</w:t>
      </w:r>
      <w:r w:rsidRPr="00DD24EC">
        <w:rPr>
          <w:lang w:val="en-US"/>
        </w:rPr>
        <w:t xml:space="preserve">/Energy”, make sure that the units of the argument are “Å”, since the wavelengths are given in angstroms in this file, set the </w:t>
      </w:r>
      <w:r>
        <w:rPr>
          <w:lang w:val="en-US"/>
        </w:rPr>
        <w:t>grazing</w:t>
      </w:r>
      <w:r w:rsidRPr="00DD24EC">
        <w:rPr>
          <w:lang w:val="en-US"/>
        </w:rPr>
        <w:t xml:space="preserve"> angle to 88°. Now you can close the import window and open the “Plots” window to see two curves at the same time.</w:t>
      </w:r>
    </w:p>
    <w:p w14:paraId="03143598" w14:textId="77777777" w:rsidR="004A1BC8" w:rsidRDefault="004A1BC8" w:rsidP="00CC614C">
      <w:pPr>
        <w:spacing w:line="360" w:lineRule="auto"/>
        <w:jc w:val="center"/>
        <w:rPr>
          <w:lang w:val="en-US"/>
        </w:rPr>
      </w:pPr>
      <w:r>
        <w:rPr>
          <w:noProof/>
          <w:lang w:eastAsia="ru-RU"/>
        </w:rPr>
        <w:lastRenderedPageBreak/>
        <w:drawing>
          <wp:inline distT="0" distB="0" distL="0" distR="0" wp14:anchorId="59C5469A" wp14:editId="00326FB8">
            <wp:extent cx="6210300" cy="340042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0300" cy="3400425"/>
                    </a:xfrm>
                    <a:prstGeom prst="rect">
                      <a:avLst/>
                    </a:prstGeom>
                    <a:noFill/>
                    <a:ln>
                      <a:noFill/>
                    </a:ln>
                  </pic:spPr>
                </pic:pic>
              </a:graphicData>
            </a:graphic>
          </wp:inline>
        </w:drawing>
      </w:r>
    </w:p>
    <w:p w14:paraId="3958ADB9" w14:textId="77777777" w:rsidR="004A1BC8" w:rsidRDefault="004A1BC8" w:rsidP="00D307A4">
      <w:pPr>
        <w:spacing w:line="360" w:lineRule="auto"/>
        <w:jc w:val="both"/>
        <w:rPr>
          <w:lang w:val="en-US"/>
        </w:rPr>
      </w:pPr>
      <w:r w:rsidRPr="004A1BC8">
        <w:rPr>
          <w:lang w:val="en-US"/>
        </w:rPr>
        <w:t>Now, with each change in the parameters, the differences between the experimental and model data in two types of measurements are visible. In the “Calculation Settings” window, options for both curves are now available. You can fit two curves at the same time if both have “Fit” checkboxes turned on</w:t>
      </w:r>
      <w:r>
        <w:rPr>
          <w:lang w:val="en-US"/>
        </w:rPr>
        <w:t>;</w:t>
      </w:r>
      <w:r w:rsidRPr="004A1BC8">
        <w:rPr>
          <w:lang w:val="en-US"/>
        </w:rPr>
        <w:t xml:space="preserve"> the total residual is the sum of the residuals of each curve with the corresponding weight, which can also be set in the “Weight” field.</w:t>
      </w:r>
    </w:p>
    <w:p w14:paraId="1A0D5576" w14:textId="77777777" w:rsidR="00CC614C" w:rsidRDefault="00CC614C" w:rsidP="00CC614C">
      <w:pPr>
        <w:spacing w:line="360" w:lineRule="auto"/>
        <w:jc w:val="center"/>
        <w:rPr>
          <w:lang w:val="en-US"/>
        </w:rPr>
      </w:pPr>
      <w:r>
        <w:rPr>
          <w:noProof/>
          <w:lang w:eastAsia="ru-RU"/>
        </w:rPr>
        <w:drawing>
          <wp:inline distT="0" distB="0" distL="0" distR="0" wp14:anchorId="29F49D4B" wp14:editId="2843099C">
            <wp:extent cx="5972175" cy="431482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4314825"/>
                    </a:xfrm>
                    <a:prstGeom prst="rect">
                      <a:avLst/>
                    </a:prstGeom>
                    <a:noFill/>
                    <a:ln>
                      <a:noFill/>
                    </a:ln>
                  </pic:spPr>
                </pic:pic>
              </a:graphicData>
            </a:graphic>
          </wp:inline>
        </w:drawing>
      </w:r>
    </w:p>
    <w:p w14:paraId="0C9447FE" w14:textId="77777777" w:rsidR="00CC614C" w:rsidRPr="00CC614C" w:rsidRDefault="00CC614C" w:rsidP="00CC614C">
      <w:pPr>
        <w:spacing w:line="360" w:lineRule="auto"/>
        <w:jc w:val="both"/>
        <w:rPr>
          <w:lang w:val="en-US"/>
        </w:rPr>
      </w:pPr>
      <w:r w:rsidRPr="00CC614C">
        <w:rPr>
          <w:lang w:val="en-US"/>
        </w:rPr>
        <w:lastRenderedPageBreak/>
        <w:t xml:space="preserve">If you want to consider only one curve, then the other can be temporarily disabled by unchecking </w:t>
      </w:r>
      <w:r>
        <w:rPr>
          <w:noProof/>
          <w:lang w:eastAsia="ru-RU"/>
        </w:rPr>
        <w:drawing>
          <wp:inline distT="0" distB="0" distL="0" distR="0" wp14:anchorId="2ED472D9" wp14:editId="2746CC1F">
            <wp:extent cx="1066800" cy="2286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66800" cy="228600"/>
                    </a:xfrm>
                    <a:prstGeom prst="rect">
                      <a:avLst/>
                    </a:prstGeom>
                    <a:noFill/>
                    <a:ln>
                      <a:noFill/>
                    </a:ln>
                  </pic:spPr>
                </pic:pic>
              </a:graphicData>
            </a:graphic>
          </wp:inline>
        </w:drawing>
      </w:r>
      <w:r w:rsidRPr="00CC614C">
        <w:rPr>
          <w:lang w:val="en-US"/>
        </w:rPr>
        <w:t xml:space="preserve"> or </w:t>
      </w:r>
      <w:r>
        <w:rPr>
          <w:noProof/>
          <w:lang w:eastAsia="ru-RU"/>
        </w:rPr>
        <w:drawing>
          <wp:inline distT="0" distB="0" distL="0" distR="0" wp14:anchorId="62117A35" wp14:editId="538A1EE4">
            <wp:extent cx="895350" cy="20955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95350" cy="209550"/>
                    </a:xfrm>
                    <a:prstGeom prst="rect">
                      <a:avLst/>
                    </a:prstGeom>
                    <a:noFill/>
                    <a:ln>
                      <a:noFill/>
                    </a:ln>
                  </pic:spPr>
                </pic:pic>
              </a:graphicData>
            </a:graphic>
          </wp:inline>
        </w:drawing>
      </w:r>
      <w:r w:rsidRPr="00CC614C">
        <w:rPr>
          <w:lang w:val="en-US"/>
        </w:rPr>
        <w:t>. For a disabled curve, no calculation will be made and no graph will be displayed.</w:t>
      </w:r>
    </w:p>
    <w:p w14:paraId="2F9A90A0" w14:textId="77777777" w:rsidR="00507F77" w:rsidRPr="00507F77" w:rsidRDefault="00507F77" w:rsidP="00507F77">
      <w:pPr>
        <w:pStyle w:val="Heading2"/>
        <w:rPr>
          <w:lang w:val="en-US"/>
        </w:rPr>
      </w:pPr>
      <w:bookmarkStart w:id="11" w:name="_Toc22208593"/>
      <w:r>
        <w:rPr>
          <w:b/>
          <w:sz w:val="28"/>
          <w:lang w:val="en-US"/>
        </w:rPr>
        <w:t>Setting aperiodic structure</w:t>
      </w:r>
      <w:bookmarkEnd w:id="11"/>
    </w:p>
    <w:p w14:paraId="57AB0A30" w14:textId="77777777" w:rsidR="001E14A7" w:rsidRDefault="001E14A7" w:rsidP="00705A12">
      <w:pPr>
        <w:spacing w:line="360" w:lineRule="auto"/>
        <w:jc w:val="both"/>
        <w:rPr>
          <w:lang w:val="en-US"/>
        </w:rPr>
      </w:pPr>
      <w:r w:rsidRPr="001E14A7">
        <w:rPr>
          <w:lang w:val="en-US"/>
        </w:rPr>
        <w:t xml:space="preserve">Now we will demonstrate the work with aperiodic structure. Obviously, any layered structure can be created by adding separate independent layers, however, the </w:t>
      </w:r>
      <w:r>
        <w:rPr>
          <w:lang w:val="en-US"/>
        </w:rPr>
        <w:t>definition</w:t>
      </w:r>
      <w:r w:rsidRPr="001E14A7">
        <w:rPr>
          <w:lang w:val="en-US"/>
        </w:rPr>
        <w:t xml:space="preserve"> of such a structure and work with it are extremely labor intensive. Therefore, to set aperiodic and work with it, Multifitting ha</w:t>
      </w:r>
      <w:r>
        <w:rPr>
          <w:lang w:val="en-US"/>
        </w:rPr>
        <w:t>s special features. Let’s make the Mo</w:t>
      </w:r>
      <w:r w:rsidRPr="001E14A7">
        <w:rPr>
          <w:lang w:val="en-US"/>
        </w:rPr>
        <w:t>/Be mirror aperiodic. To do this, open the “Multilayer (4 - 5), N = 109, d = 56.718Å, γ = 0.590” item in the main window by double-clicking or clicking the “Edit” icon</w:t>
      </w:r>
      <w:r>
        <w:rPr>
          <w:lang w:val="en-US"/>
        </w:rPr>
        <w:t xml:space="preserve"> </w:t>
      </w:r>
      <w:r>
        <w:rPr>
          <w:noProof/>
          <w:lang w:eastAsia="ru-RU"/>
        </w:rPr>
        <w:drawing>
          <wp:inline distT="0" distB="0" distL="0" distR="0" wp14:anchorId="74CFF049" wp14:editId="68420A17">
            <wp:extent cx="136800" cy="111600"/>
            <wp:effectExtent l="0" t="0" r="0" b="317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800" cy="111600"/>
                    </a:xfrm>
                    <a:prstGeom prst="rect">
                      <a:avLst/>
                    </a:prstGeom>
                    <a:noFill/>
                    <a:ln>
                      <a:noFill/>
                    </a:ln>
                  </pic:spPr>
                </pic:pic>
              </a:graphicData>
            </a:graphic>
          </wp:inline>
        </w:drawing>
      </w:r>
      <w:r w:rsidRPr="001E14A7">
        <w:rPr>
          <w:lang w:val="en-US"/>
        </w:rPr>
        <w:t>. In the window that opens, check the “Make regular aperiodic” box and confirm the change.</w:t>
      </w:r>
    </w:p>
    <w:p w14:paraId="57B2B8E4" w14:textId="77777777" w:rsidR="0014381C" w:rsidRPr="001E14A7" w:rsidRDefault="0014381C" w:rsidP="0014381C">
      <w:pPr>
        <w:spacing w:line="360" w:lineRule="auto"/>
        <w:jc w:val="center"/>
        <w:rPr>
          <w:lang w:val="en-US"/>
        </w:rPr>
      </w:pPr>
      <w:r>
        <w:rPr>
          <w:noProof/>
          <w:lang w:eastAsia="ru-RU"/>
        </w:rPr>
        <w:drawing>
          <wp:inline distT="0" distB="0" distL="0" distR="0" wp14:anchorId="488A1203" wp14:editId="73E1C804">
            <wp:extent cx="3314318" cy="3957752"/>
            <wp:effectExtent l="0" t="0" r="635" b="508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40778" cy="3989349"/>
                    </a:xfrm>
                    <a:prstGeom prst="rect">
                      <a:avLst/>
                    </a:prstGeom>
                    <a:noFill/>
                    <a:ln>
                      <a:noFill/>
                    </a:ln>
                  </pic:spPr>
                </pic:pic>
              </a:graphicData>
            </a:graphic>
          </wp:inline>
        </w:drawing>
      </w:r>
    </w:p>
    <w:p w14:paraId="7E6BDA6A" w14:textId="77777777" w:rsidR="001E14A7" w:rsidRPr="001E14A7" w:rsidRDefault="0014381C" w:rsidP="00705A12">
      <w:pPr>
        <w:spacing w:line="360" w:lineRule="auto"/>
        <w:jc w:val="both"/>
        <w:rPr>
          <w:lang w:val="en-US"/>
        </w:rPr>
      </w:pPr>
      <w:r w:rsidRPr="0014381C">
        <w:rPr>
          <w:lang w:val="en-US"/>
        </w:rPr>
        <w:t>The type of structure will change, along with this the information displayed about the layers will change.</w:t>
      </w:r>
    </w:p>
    <w:p w14:paraId="0AA721AD" w14:textId="77777777" w:rsidR="001E14A7" w:rsidRPr="0051360F" w:rsidRDefault="0051360F" w:rsidP="00EE03D7">
      <w:pPr>
        <w:spacing w:line="360" w:lineRule="auto"/>
        <w:jc w:val="center"/>
      </w:pPr>
      <w:r>
        <w:rPr>
          <w:noProof/>
          <w:lang w:eastAsia="ru-RU"/>
        </w:rPr>
        <w:lastRenderedPageBreak/>
        <w:drawing>
          <wp:inline distT="0" distB="0" distL="0" distR="0" wp14:anchorId="37C333DF" wp14:editId="56A9B393">
            <wp:extent cx="3792638" cy="3877234"/>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9508" cy="3894480"/>
                    </a:xfrm>
                    <a:prstGeom prst="rect">
                      <a:avLst/>
                    </a:prstGeom>
                    <a:noFill/>
                    <a:ln>
                      <a:noFill/>
                    </a:ln>
                  </pic:spPr>
                </pic:pic>
              </a:graphicData>
            </a:graphic>
          </wp:inline>
        </w:drawing>
      </w:r>
    </w:p>
    <w:p w14:paraId="48C3A56A" w14:textId="77777777" w:rsidR="00EE03D7" w:rsidRDefault="00EE03D7" w:rsidP="00705A12">
      <w:pPr>
        <w:spacing w:line="360" w:lineRule="auto"/>
        <w:jc w:val="both"/>
        <w:rPr>
          <w:lang w:val="en-US"/>
        </w:rPr>
      </w:pPr>
      <w:r w:rsidRPr="00EE03D7">
        <w:rPr>
          <w:lang w:val="en-US"/>
        </w:rPr>
        <w:t>“Regular aperiodic” is a structure with an integer number of unit cells</w:t>
      </w:r>
      <w:r>
        <w:rPr>
          <w:lang w:val="en-US"/>
        </w:rPr>
        <w:t>;</w:t>
      </w:r>
      <w:r w:rsidRPr="00EE03D7">
        <w:rPr>
          <w:lang w:val="en-US"/>
        </w:rPr>
        <w:t xml:space="preserve"> the corresponding layers from different cells can differ only in thickness and interface</w:t>
      </w:r>
      <w:r>
        <w:rPr>
          <w:lang w:val="en-US"/>
        </w:rPr>
        <w:t xml:space="preserve"> width</w:t>
      </w:r>
      <w:r w:rsidRPr="00EE03D7">
        <w:rPr>
          <w:lang w:val="en-US"/>
        </w:rPr>
        <w:t>. The material and density of the layers are the same throughout the depth of the structure. Therefore, the range of thicknesses and roughness</w:t>
      </w:r>
      <w:r w:rsidR="00027A74">
        <w:rPr>
          <w:lang w:val="en-US"/>
        </w:rPr>
        <w:t xml:space="preserve"> is shown in the main window</w:t>
      </w:r>
      <w:r w:rsidRPr="00EE03D7">
        <w:rPr>
          <w:lang w:val="en-US"/>
        </w:rPr>
        <w:t>. In the “Regular aperiodic” window that opens, the item “Common σ” means that the interfaces are the same in depth of the structure. Accordingly, if all the checkboxes “Common z” and “Common σ” are checked, then this will be a periodic structure. Close the window, open the structural table.</w:t>
      </w:r>
    </w:p>
    <w:p w14:paraId="14ADBCDC" w14:textId="77777777" w:rsidR="00EE03D7" w:rsidRDefault="00A851D3" w:rsidP="00A851D3">
      <w:pPr>
        <w:spacing w:line="360" w:lineRule="auto"/>
        <w:jc w:val="center"/>
        <w:rPr>
          <w:lang w:val="en-US"/>
        </w:rPr>
      </w:pPr>
      <w:r>
        <w:rPr>
          <w:noProof/>
          <w:lang w:eastAsia="ru-RU"/>
        </w:rPr>
        <w:lastRenderedPageBreak/>
        <w:drawing>
          <wp:inline distT="0" distB="0" distL="0" distR="0" wp14:anchorId="475AE5C5" wp14:editId="052D8878">
            <wp:extent cx="6203315" cy="5091430"/>
            <wp:effectExtent l="0" t="0" r="698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03315" cy="5091430"/>
                    </a:xfrm>
                    <a:prstGeom prst="rect">
                      <a:avLst/>
                    </a:prstGeom>
                    <a:noFill/>
                    <a:ln>
                      <a:noFill/>
                    </a:ln>
                  </pic:spPr>
                </pic:pic>
              </a:graphicData>
            </a:graphic>
          </wp:inline>
        </w:drawing>
      </w:r>
    </w:p>
    <w:p w14:paraId="6833063B" w14:textId="77777777" w:rsidR="00A851D3" w:rsidRDefault="00A851D3" w:rsidP="00705A12">
      <w:pPr>
        <w:spacing w:line="360" w:lineRule="auto"/>
        <w:jc w:val="both"/>
        <w:rPr>
          <w:lang w:val="en-US"/>
        </w:rPr>
      </w:pPr>
      <w:r w:rsidRPr="00A851D3">
        <w:rPr>
          <w:lang w:val="en-US"/>
        </w:rPr>
        <w:t xml:space="preserve">Some of the </w:t>
      </w:r>
      <w:r>
        <w:rPr>
          <w:lang w:val="en-US"/>
        </w:rPr>
        <w:t>options</w:t>
      </w:r>
      <w:r w:rsidRPr="00A851D3">
        <w:rPr>
          <w:lang w:val="en-US"/>
        </w:rPr>
        <w:t xml:space="preserve"> have changed in comparison with the periodic structure. Now for aperiodic layers it is possible to </w:t>
      </w:r>
      <w:r>
        <w:rPr>
          <w:lang w:val="en-US"/>
        </w:rPr>
        <w:t>impose</w:t>
      </w:r>
      <w:r w:rsidRPr="00A851D3">
        <w:rPr>
          <w:lang w:val="en-US"/>
        </w:rPr>
        <w:t xml:space="preserve"> and </w:t>
      </w:r>
      <w:r>
        <w:rPr>
          <w:lang w:val="en-US"/>
        </w:rPr>
        <w:t>dispose of</w:t>
      </w:r>
      <w:r w:rsidRPr="00A851D3">
        <w:rPr>
          <w:lang w:val="en-US"/>
        </w:rPr>
        <w:t xml:space="preserve"> the condition of uniform thickness and interfaces. To set individual thicknesses (and interfaces) of layers, you need to open a special auxiliary table. Right-click to open the context menu on the name of the structure element “Regular Aperiodic (4 - 5)”</w:t>
      </w:r>
      <w:r w:rsidRPr="00A851D3">
        <w:rPr>
          <w:noProof/>
          <w:lang w:val="en-US" w:eastAsia="ru-RU"/>
        </w:rPr>
        <w:t xml:space="preserve"> </w:t>
      </w:r>
      <w:r>
        <w:rPr>
          <w:noProof/>
          <w:lang w:eastAsia="ru-RU"/>
        </w:rPr>
        <w:drawing>
          <wp:inline distT="0" distB="0" distL="0" distR="0" wp14:anchorId="3ED90529" wp14:editId="26A7DE1F">
            <wp:extent cx="1159200" cy="183600"/>
            <wp:effectExtent l="0" t="0" r="3175" b="698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9200" cy="183600"/>
                    </a:xfrm>
                    <a:prstGeom prst="rect">
                      <a:avLst/>
                    </a:prstGeom>
                    <a:noFill/>
                    <a:ln>
                      <a:noFill/>
                    </a:ln>
                  </pic:spPr>
                </pic:pic>
              </a:graphicData>
            </a:graphic>
          </wp:inline>
        </w:drawing>
      </w:r>
      <w:r w:rsidRPr="00A851D3">
        <w:rPr>
          <w:lang w:val="en-US"/>
        </w:rPr>
        <w:t xml:space="preserve"> and click on the menu item. In the opened table all layers of aperiodic structure are shown. Color legend denotes the presence of links between the respective layers. If there is a </w:t>
      </w:r>
      <w:r w:rsidR="003244C2">
        <w:rPr>
          <w:lang w:val="en-US"/>
        </w:rPr>
        <w:t>link</w:t>
      </w:r>
      <w:r w:rsidR="00273BD9">
        <w:rPr>
          <w:lang w:val="en-US"/>
        </w:rPr>
        <w:t>, then when the thickness</w:t>
      </w:r>
      <w:r w:rsidRPr="00A851D3">
        <w:rPr>
          <w:lang w:val="en-US"/>
        </w:rPr>
        <w:t xml:space="preserve">/interface of one layer changes, the values ​​of all other layers change automatically. Layer thicknesses can be individually marked as variable. Interfaces can vary (with automatic fitting) only altogether, regardless of the </w:t>
      </w:r>
      <w:r w:rsidR="00273BD9">
        <w:rPr>
          <w:lang w:val="en-US"/>
        </w:rPr>
        <w:t>links</w:t>
      </w:r>
      <w:r w:rsidRPr="00A851D3">
        <w:rPr>
          <w:lang w:val="en-US"/>
        </w:rPr>
        <w:t>.</w:t>
      </w:r>
    </w:p>
    <w:p w14:paraId="0882FC20" w14:textId="77777777" w:rsidR="00A851D3" w:rsidRDefault="00FC4B4E" w:rsidP="00FC4B4E">
      <w:pPr>
        <w:spacing w:line="360" w:lineRule="auto"/>
        <w:jc w:val="center"/>
        <w:rPr>
          <w:lang w:val="en-US"/>
        </w:rPr>
      </w:pPr>
      <w:r>
        <w:rPr>
          <w:noProof/>
          <w:lang w:eastAsia="ru-RU"/>
        </w:rPr>
        <w:lastRenderedPageBreak/>
        <w:drawing>
          <wp:inline distT="0" distB="0" distL="0" distR="0" wp14:anchorId="11011824" wp14:editId="7207DE7D">
            <wp:extent cx="3448632" cy="4001414"/>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0831" cy="4282435"/>
                    </a:xfrm>
                    <a:prstGeom prst="rect">
                      <a:avLst/>
                    </a:prstGeom>
                    <a:noFill/>
                    <a:ln>
                      <a:noFill/>
                    </a:ln>
                  </pic:spPr>
                </pic:pic>
              </a:graphicData>
            </a:graphic>
          </wp:inline>
        </w:drawing>
      </w:r>
    </w:p>
    <w:p w14:paraId="240F0050" w14:textId="77777777" w:rsidR="00FC4B4E" w:rsidRDefault="00FC4B4E" w:rsidP="00705A12">
      <w:pPr>
        <w:spacing w:line="360" w:lineRule="auto"/>
        <w:jc w:val="both"/>
        <w:rPr>
          <w:lang w:val="en-US"/>
        </w:rPr>
      </w:pPr>
      <w:r w:rsidRPr="00FC4B4E">
        <w:rPr>
          <w:lang w:val="en-US"/>
        </w:rPr>
        <w:t>The parameters of the aperiodic structure layers can be set manually or loaded from a text file. The file needs to be dragged (drag-and-drop) to the “Regular Aperiodic” table. The format of the file with parameters is completely analogous to that in IMD, the number of layers in the file must correspond to the one specified in the structure parameters:</w:t>
      </w:r>
    </w:p>
    <w:p w14:paraId="6E8BC8BD" w14:textId="77777777" w:rsidR="00FC4B4E" w:rsidRDefault="00FC4B4E" w:rsidP="00FC4B4E">
      <w:pPr>
        <w:spacing w:line="360" w:lineRule="auto"/>
        <w:jc w:val="center"/>
        <w:rPr>
          <w:lang w:val="en-US"/>
        </w:rPr>
      </w:pPr>
      <w:r>
        <w:rPr>
          <w:noProof/>
          <w:lang w:eastAsia="ru-RU"/>
        </w:rPr>
        <w:drawing>
          <wp:inline distT="0" distB="0" distL="0" distR="0" wp14:anchorId="32EF5134" wp14:editId="220B1208">
            <wp:extent cx="3517375" cy="3664915"/>
            <wp:effectExtent l="0" t="0" r="698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5958" cy="3736374"/>
                    </a:xfrm>
                    <a:prstGeom prst="rect">
                      <a:avLst/>
                    </a:prstGeom>
                    <a:noFill/>
                    <a:ln>
                      <a:noFill/>
                    </a:ln>
                  </pic:spPr>
                </pic:pic>
              </a:graphicData>
            </a:graphic>
          </wp:inline>
        </w:drawing>
      </w:r>
    </w:p>
    <w:p w14:paraId="03A0E609" w14:textId="77777777" w:rsidR="00FC4B4E" w:rsidRDefault="004E678B" w:rsidP="00705A12">
      <w:pPr>
        <w:spacing w:line="360" w:lineRule="auto"/>
        <w:jc w:val="both"/>
        <w:rPr>
          <w:lang w:val="en-US"/>
        </w:rPr>
      </w:pPr>
      <w:r w:rsidRPr="004E678B">
        <w:rPr>
          <w:lang w:val="en-US"/>
        </w:rPr>
        <w:lastRenderedPageBreak/>
        <w:t xml:space="preserve">When importing, you need to specify which columns are present in the data file and which </w:t>
      </w:r>
      <w:r w:rsidR="00F028B7" w:rsidRPr="004E678B">
        <w:rPr>
          <w:lang w:val="en-US"/>
        </w:rPr>
        <w:t xml:space="preserve">length </w:t>
      </w:r>
      <w:r w:rsidRPr="004E678B">
        <w:rPr>
          <w:lang w:val="en-US"/>
        </w:rPr>
        <w:t>units are used:</w:t>
      </w:r>
    </w:p>
    <w:p w14:paraId="4EA5A5FC" w14:textId="77777777" w:rsidR="00F028B7" w:rsidRDefault="00F028B7" w:rsidP="00F028B7">
      <w:pPr>
        <w:spacing w:line="360" w:lineRule="auto"/>
        <w:jc w:val="center"/>
        <w:rPr>
          <w:lang w:val="en-US"/>
        </w:rPr>
      </w:pPr>
      <w:r>
        <w:rPr>
          <w:noProof/>
          <w:lang w:eastAsia="ru-RU"/>
        </w:rPr>
        <w:drawing>
          <wp:inline distT="0" distB="0" distL="0" distR="0" wp14:anchorId="1DBF8417" wp14:editId="573B2F42">
            <wp:extent cx="2450745" cy="894563"/>
            <wp:effectExtent l="0" t="0" r="6985" b="127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87539" cy="907993"/>
                    </a:xfrm>
                    <a:prstGeom prst="rect">
                      <a:avLst/>
                    </a:prstGeom>
                    <a:noFill/>
                    <a:ln>
                      <a:noFill/>
                    </a:ln>
                  </pic:spPr>
                </pic:pic>
              </a:graphicData>
            </a:graphic>
          </wp:inline>
        </w:drawing>
      </w:r>
    </w:p>
    <w:p w14:paraId="43DD8FA9" w14:textId="77777777" w:rsidR="00F028B7" w:rsidRPr="00F028B7" w:rsidRDefault="00F028B7" w:rsidP="00F028B7">
      <w:pPr>
        <w:pStyle w:val="Heading2"/>
        <w:rPr>
          <w:lang w:val="en-US"/>
        </w:rPr>
      </w:pPr>
      <w:bookmarkStart w:id="12" w:name="_Toc22208594"/>
      <w:r>
        <w:rPr>
          <w:b/>
          <w:sz w:val="28"/>
          <w:lang w:val="en-US"/>
        </w:rPr>
        <w:t>Save and load</w:t>
      </w:r>
      <w:bookmarkEnd w:id="12"/>
      <w:r w:rsidRPr="00F028B7">
        <w:rPr>
          <w:b/>
          <w:sz w:val="28"/>
          <w:lang w:val="en-US"/>
        </w:rPr>
        <w:t xml:space="preserve"> </w:t>
      </w:r>
    </w:p>
    <w:p w14:paraId="25DD1B71" w14:textId="77777777" w:rsidR="00F028B7" w:rsidRPr="00822EDB" w:rsidRDefault="00F028B7" w:rsidP="00F028B7">
      <w:pPr>
        <w:spacing w:line="360" w:lineRule="auto"/>
        <w:jc w:val="both"/>
        <w:rPr>
          <w:lang w:val="en-US"/>
        </w:rPr>
      </w:pPr>
      <w:r w:rsidRPr="00F028B7">
        <w:rPr>
          <w:lang w:val="en-US"/>
        </w:rPr>
        <w:t xml:space="preserve">Multifitting saves the data in binary format, the files have the extension “.fit”. You can save the structure by selecting the item in the “File” menu or by pressing the corresponding key combination. “Save” saves to the </w:t>
      </w:r>
      <w:r w:rsidRPr="00822EDB">
        <w:rPr>
          <w:i/>
          <w:lang w:val="en-US"/>
        </w:rPr>
        <w:t>last opened file</w:t>
      </w:r>
      <w:r w:rsidRPr="00F028B7">
        <w:rPr>
          <w:lang w:val="en-US"/>
        </w:rPr>
        <w:t xml:space="preserve">. If there was no previous </w:t>
      </w:r>
      <w:r w:rsidR="00822EDB">
        <w:rPr>
          <w:lang w:val="en-US"/>
        </w:rPr>
        <w:t xml:space="preserve">file (i.e. </w:t>
      </w:r>
      <w:r w:rsidRPr="00F028B7">
        <w:rPr>
          <w:lang w:val="en-US"/>
        </w:rPr>
        <w:t>the structure was created “from scratch”</w:t>
      </w:r>
      <w:r w:rsidR="00822EDB">
        <w:rPr>
          <w:lang w:val="en-US"/>
        </w:rPr>
        <w:t>)</w:t>
      </w:r>
      <w:r w:rsidRPr="00F028B7">
        <w:rPr>
          <w:lang w:val="en-US"/>
        </w:rPr>
        <w:t>, the file “save_v.X.Y.Z.fit” will be created in the folder with the executable file</w:t>
      </w:r>
      <w:r w:rsidR="00822EDB">
        <w:rPr>
          <w:lang w:val="en-US"/>
        </w:rPr>
        <w:t xml:space="preserve"> (</w:t>
      </w:r>
      <w:r w:rsidRPr="00F028B7">
        <w:rPr>
          <w:lang w:val="en-US"/>
        </w:rPr>
        <w:t xml:space="preserve">X.Y.Z is the version number of the </w:t>
      </w:r>
      <w:r w:rsidR="00822EDB">
        <w:rPr>
          <w:lang w:val="en-US"/>
        </w:rPr>
        <w:t>Multifitting)</w:t>
      </w:r>
      <w:r w:rsidRPr="00F028B7">
        <w:rPr>
          <w:lang w:val="en-US"/>
        </w:rPr>
        <w:t xml:space="preserve">. “Open last”, as the name suggests, opens the last file that was being worked on. If this is not the case, the file “save_v.X.Y.Z.fit” will be opened. If it </w:t>
      </w:r>
      <w:r w:rsidR="00822EDB">
        <w:rPr>
          <w:lang w:val="en-US"/>
        </w:rPr>
        <w:t xml:space="preserve">also </w:t>
      </w:r>
      <w:r w:rsidRPr="00F028B7">
        <w:rPr>
          <w:lang w:val="en-US"/>
        </w:rPr>
        <w:t>does not exist, it will be reported</w:t>
      </w:r>
      <w:r w:rsidRPr="00822EDB">
        <w:rPr>
          <w:lang w:val="en-US"/>
        </w:rPr>
        <w:t>.</w:t>
      </w:r>
    </w:p>
    <w:p w14:paraId="2E7277BF" w14:textId="77777777" w:rsidR="00F028B7" w:rsidRPr="00D052E4" w:rsidRDefault="00F028B7" w:rsidP="00F028B7">
      <w:pPr>
        <w:spacing w:line="360" w:lineRule="auto"/>
        <w:jc w:val="center"/>
      </w:pPr>
      <w:r>
        <w:rPr>
          <w:noProof/>
          <w:lang w:eastAsia="ru-RU"/>
        </w:rPr>
        <w:drawing>
          <wp:inline distT="0" distB="0" distL="0" distR="0" wp14:anchorId="1490ED11" wp14:editId="16E362D8">
            <wp:extent cx="2808536" cy="194437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34587" cy="2170097"/>
                    </a:xfrm>
                    <a:prstGeom prst="rect">
                      <a:avLst/>
                    </a:prstGeom>
                    <a:noFill/>
                    <a:ln>
                      <a:noFill/>
                    </a:ln>
                  </pic:spPr>
                </pic:pic>
              </a:graphicData>
            </a:graphic>
          </wp:inline>
        </w:drawing>
      </w:r>
    </w:p>
    <w:p w14:paraId="7868AEFA" w14:textId="77777777" w:rsidR="00F028B7" w:rsidRDefault="00822EDB" w:rsidP="00705A12">
      <w:pPr>
        <w:spacing w:line="360" w:lineRule="auto"/>
        <w:jc w:val="both"/>
        <w:rPr>
          <w:lang w:val="en-US"/>
        </w:rPr>
      </w:pPr>
      <w:r w:rsidRPr="00822EDB">
        <w:rPr>
          <w:lang w:val="en-US"/>
        </w:rPr>
        <w:t xml:space="preserve">You can </w:t>
      </w:r>
      <w:r>
        <w:rPr>
          <w:lang w:val="en-US"/>
        </w:rPr>
        <w:t xml:space="preserve">also </w:t>
      </w:r>
      <w:r w:rsidRPr="00822EDB">
        <w:rPr>
          <w:lang w:val="en-US"/>
        </w:rPr>
        <w:t xml:space="preserve">open a file simply by </w:t>
      </w:r>
      <w:r w:rsidR="005A7AF8" w:rsidRPr="005A7AF8">
        <w:rPr>
          <w:lang w:val="en-US"/>
        </w:rPr>
        <w:t>drag</w:t>
      </w:r>
      <w:r w:rsidR="005A7AF8" w:rsidRPr="00407D8D">
        <w:rPr>
          <w:lang w:val="en-US"/>
        </w:rPr>
        <w:t>-</w:t>
      </w:r>
      <w:r w:rsidR="005A7AF8" w:rsidRPr="005A7AF8">
        <w:rPr>
          <w:lang w:val="en-US"/>
        </w:rPr>
        <w:t>and</w:t>
      </w:r>
      <w:r w:rsidR="005A7AF8" w:rsidRPr="00407D8D">
        <w:rPr>
          <w:lang w:val="en-US"/>
        </w:rPr>
        <w:t>-</w:t>
      </w:r>
      <w:r w:rsidR="005A7AF8" w:rsidRPr="005A7AF8">
        <w:rPr>
          <w:lang w:val="en-US"/>
        </w:rPr>
        <w:t>drop</w:t>
      </w:r>
      <w:r w:rsidRPr="00822EDB">
        <w:rPr>
          <w:lang w:val="en-US"/>
        </w:rPr>
        <w:t xml:space="preserve"> it onto the main Multifitting window.</w:t>
      </w:r>
    </w:p>
    <w:p w14:paraId="630DAFCB" w14:textId="77777777" w:rsidR="00232D45" w:rsidRPr="00822EDB" w:rsidRDefault="00232D45" w:rsidP="00705A12">
      <w:pPr>
        <w:spacing w:line="360" w:lineRule="auto"/>
        <w:jc w:val="both"/>
        <w:rPr>
          <w:lang w:val="en-US"/>
        </w:rPr>
      </w:pPr>
    </w:p>
    <w:p w14:paraId="1F1DEC12" w14:textId="77777777" w:rsidR="00DD6C60" w:rsidRDefault="00F137BF" w:rsidP="00705A12">
      <w:pPr>
        <w:spacing w:line="360" w:lineRule="auto"/>
        <w:jc w:val="both"/>
        <w:rPr>
          <w:lang w:val="en-US"/>
        </w:rPr>
      </w:pPr>
      <w:r w:rsidRPr="001E14A7">
        <w:rPr>
          <w:lang w:val="en-US"/>
        </w:rPr>
        <w:t xml:space="preserve">This chapter allows you to start using Multifitting and gives an idea of the nature of working with it during the reflectometric reconstruction </w:t>
      </w:r>
      <w:r w:rsidRPr="00F137BF">
        <w:rPr>
          <w:lang w:val="en-US"/>
        </w:rPr>
        <w:t xml:space="preserve">of multilayer nanofilms. Not all features of the program are reflected here, but the basic cycle from setting some initial model to getting a result is presented here. </w:t>
      </w:r>
    </w:p>
    <w:p w14:paraId="59F6228A" w14:textId="77777777" w:rsidR="00F137BF" w:rsidRDefault="00F137BF" w:rsidP="00705A12">
      <w:pPr>
        <w:spacing w:line="360" w:lineRule="auto"/>
        <w:jc w:val="both"/>
        <w:rPr>
          <w:lang w:val="en-US"/>
        </w:rPr>
      </w:pPr>
      <w:r w:rsidRPr="00F137BF">
        <w:rPr>
          <w:lang w:val="en-US"/>
        </w:rPr>
        <w:t xml:space="preserve">If you have problems with </w:t>
      </w:r>
      <w:r w:rsidR="003C3732">
        <w:rPr>
          <w:lang w:val="en-US"/>
        </w:rPr>
        <w:t>this</w:t>
      </w:r>
      <w:r w:rsidRPr="00F137BF">
        <w:rPr>
          <w:lang w:val="en-US"/>
        </w:rPr>
        <w:t xml:space="preserve"> miniature</w:t>
      </w:r>
      <w:r w:rsidR="003C3732">
        <w:rPr>
          <w:lang w:val="en-US"/>
        </w:rPr>
        <w:t xml:space="preserve"> guide </w:t>
      </w:r>
      <w:r w:rsidRPr="00F137BF">
        <w:rPr>
          <w:lang w:val="en-US"/>
        </w:rPr>
        <w:t>or any transitions are too compl</w:t>
      </w:r>
      <w:r w:rsidR="003C3732">
        <w:rPr>
          <w:lang w:val="en-US"/>
        </w:rPr>
        <w:t xml:space="preserve">icated and not obvious – report </w:t>
      </w:r>
      <w:r w:rsidRPr="00F137BF">
        <w:rPr>
          <w:lang w:val="en-US"/>
        </w:rPr>
        <w:t xml:space="preserve">it and the instruction will be updated. </w:t>
      </w:r>
      <w:r w:rsidR="003C3732" w:rsidRPr="003C3732">
        <w:rPr>
          <w:lang w:val="en-US"/>
        </w:rPr>
        <w:t xml:space="preserve">The most detailed description of all aspects of Multifitting is presented in the next </w:t>
      </w:r>
      <w:r w:rsidR="003C3732">
        <w:rPr>
          <w:lang w:val="en-US"/>
        </w:rPr>
        <w:t>chapter</w:t>
      </w:r>
      <w:r w:rsidR="003C3732" w:rsidRPr="003C3732">
        <w:rPr>
          <w:lang w:val="en-US"/>
        </w:rPr>
        <w:t>.</w:t>
      </w:r>
    </w:p>
    <w:p w14:paraId="5297E438" w14:textId="77777777" w:rsidR="00CB2C32" w:rsidRPr="00C56C0A" w:rsidRDefault="00C56C0A" w:rsidP="00FC23AE">
      <w:pPr>
        <w:pStyle w:val="ListParagraph"/>
        <w:spacing w:line="360" w:lineRule="auto"/>
        <w:ind w:left="567"/>
        <w:jc w:val="both"/>
        <w:outlineLvl w:val="0"/>
        <w:rPr>
          <w:b/>
          <w:sz w:val="28"/>
          <w:lang w:val="en-US"/>
        </w:rPr>
      </w:pPr>
      <w:bookmarkStart w:id="13" w:name="_Toc22208595"/>
      <w:r>
        <w:rPr>
          <w:b/>
          <w:sz w:val="28"/>
          <w:lang w:val="en-US"/>
        </w:rPr>
        <w:t>Detailed description</w:t>
      </w:r>
      <w:bookmarkEnd w:id="13"/>
    </w:p>
    <w:p w14:paraId="281B1B40" w14:textId="77777777" w:rsidR="00EB3626" w:rsidRDefault="00EB3626" w:rsidP="00FC23AE">
      <w:pPr>
        <w:spacing w:line="360" w:lineRule="auto"/>
        <w:ind w:firstLine="567"/>
        <w:jc w:val="both"/>
        <w:rPr>
          <w:lang w:val="en-US"/>
        </w:rPr>
      </w:pPr>
      <w:r w:rsidRPr="00AA7AF0">
        <w:rPr>
          <w:lang w:val="en-US"/>
        </w:rPr>
        <w:t xml:space="preserve">&lt; </w:t>
      </w:r>
      <w:r>
        <w:rPr>
          <w:lang w:val="en-US"/>
        </w:rPr>
        <w:t>in</w:t>
      </w:r>
      <w:r w:rsidRPr="00AA7AF0">
        <w:rPr>
          <w:lang w:val="en-US"/>
        </w:rPr>
        <w:t xml:space="preserve"> </w:t>
      </w:r>
      <w:r>
        <w:rPr>
          <w:lang w:val="en-US"/>
        </w:rPr>
        <w:t>progress</w:t>
      </w:r>
      <w:r w:rsidRPr="00AA7AF0">
        <w:rPr>
          <w:lang w:val="en-US"/>
        </w:rPr>
        <w:t xml:space="preserve"> &gt;</w:t>
      </w:r>
    </w:p>
    <w:p w14:paraId="32F13719" w14:textId="77777777" w:rsidR="00FC4AA8" w:rsidRDefault="00FC4AA8" w:rsidP="00FC23AE">
      <w:pPr>
        <w:spacing w:line="360" w:lineRule="auto"/>
        <w:ind w:firstLine="567"/>
        <w:jc w:val="both"/>
        <w:rPr>
          <w:lang w:val="en-US"/>
        </w:rPr>
      </w:pPr>
    </w:p>
    <w:p w14:paraId="6ADB938B" w14:textId="77777777" w:rsidR="007B192D" w:rsidRPr="00AA7AF0" w:rsidRDefault="007B192D" w:rsidP="00FC23AE">
      <w:pPr>
        <w:spacing w:line="360" w:lineRule="auto"/>
        <w:ind w:firstLine="567"/>
        <w:jc w:val="both"/>
        <w:rPr>
          <w:lang w:val="en-US"/>
        </w:rPr>
      </w:pPr>
    </w:p>
    <w:p w14:paraId="04B8370F" w14:textId="77777777" w:rsidR="00CB2C32" w:rsidRPr="00C56C0A" w:rsidRDefault="00C56C0A" w:rsidP="00FC23AE">
      <w:pPr>
        <w:pStyle w:val="ListParagraph"/>
        <w:spacing w:line="360" w:lineRule="auto"/>
        <w:ind w:left="567"/>
        <w:jc w:val="both"/>
        <w:outlineLvl w:val="0"/>
        <w:rPr>
          <w:b/>
          <w:sz w:val="28"/>
          <w:lang w:val="en-US"/>
        </w:rPr>
      </w:pPr>
      <w:bookmarkStart w:id="14" w:name="_Toc22208596"/>
      <w:r>
        <w:rPr>
          <w:b/>
          <w:sz w:val="28"/>
          <w:lang w:val="en-US"/>
        </w:rPr>
        <w:lastRenderedPageBreak/>
        <w:t>Version history</w:t>
      </w:r>
      <w:bookmarkEnd w:id="14"/>
    </w:p>
    <w:p w14:paraId="2A24DBCB" w14:textId="77777777" w:rsidR="00EB3626" w:rsidRDefault="00DC0B4A" w:rsidP="009663AE">
      <w:pPr>
        <w:pStyle w:val="ListParagraph"/>
        <w:numPr>
          <w:ilvl w:val="0"/>
          <w:numId w:val="3"/>
        </w:numPr>
        <w:spacing w:line="360" w:lineRule="auto"/>
        <w:ind w:left="851" w:hanging="284"/>
        <w:jc w:val="both"/>
        <w:rPr>
          <w:lang w:val="en-US"/>
        </w:rPr>
      </w:pPr>
      <w:r w:rsidRPr="00043C2E">
        <w:rPr>
          <w:u w:val="single"/>
          <w:lang w:val="en-US"/>
        </w:rPr>
        <w:t>Multifitting v.</w:t>
      </w:r>
      <w:r w:rsidR="004B73D5" w:rsidRPr="00043C2E">
        <w:rPr>
          <w:u w:val="single"/>
          <w:lang w:val="en-US"/>
        </w:rPr>
        <w:t>1.9.2</w:t>
      </w:r>
      <w:r w:rsidR="004B73D5" w:rsidRPr="004B73D5">
        <w:rPr>
          <w:lang w:val="en-US"/>
        </w:rPr>
        <w:t xml:space="preserve"> – release</w:t>
      </w:r>
      <w:r w:rsidR="00F2794E">
        <w:rPr>
          <w:lang w:val="en-US"/>
        </w:rPr>
        <w:t xml:space="preserve"> (</w:t>
      </w:r>
      <w:r w:rsidR="00F2794E" w:rsidRPr="00043C2E">
        <w:rPr>
          <w:i/>
          <w:lang w:val="en-US"/>
        </w:rPr>
        <w:t>06.07.2019</w:t>
      </w:r>
      <w:r w:rsidR="00F2794E">
        <w:rPr>
          <w:lang w:val="en-US"/>
        </w:rPr>
        <w:t>)</w:t>
      </w:r>
      <w:r w:rsidR="004B73D5" w:rsidRPr="004B73D5">
        <w:rPr>
          <w:lang w:val="en-US"/>
        </w:rPr>
        <w:t>.</w:t>
      </w:r>
    </w:p>
    <w:p w14:paraId="6310CE11" w14:textId="77777777" w:rsidR="009663AE" w:rsidRPr="0066260C" w:rsidRDefault="004A31BC" w:rsidP="009663AE">
      <w:pPr>
        <w:pStyle w:val="ListParagraph"/>
        <w:numPr>
          <w:ilvl w:val="0"/>
          <w:numId w:val="3"/>
        </w:numPr>
        <w:spacing w:line="360" w:lineRule="auto"/>
        <w:ind w:left="851" w:hanging="284"/>
        <w:jc w:val="both"/>
        <w:rPr>
          <w:lang w:val="en-US"/>
        </w:rPr>
      </w:pPr>
      <w:r w:rsidRPr="00043C2E">
        <w:rPr>
          <w:u w:val="single"/>
          <w:lang w:val="en-US"/>
        </w:rPr>
        <w:t>Multifitting v.1.10.0</w:t>
      </w:r>
      <w:r w:rsidR="00F2794E">
        <w:rPr>
          <w:lang w:val="en-US"/>
        </w:rPr>
        <w:t xml:space="preserve"> </w:t>
      </w:r>
      <w:r>
        <w:rPr>
          <w:lang w:val="en-US"/>
        </w:rPr>
        <w:t>(</w:t>
      </w:r>
      <w:r w:rsidRPr="00043C2E">
        <w:rPr>
          <w:i/>
          <w:lang w:val="en-US"/>
        </w:rPr>
        <w:t>1</w:t>
      </w:r>
      <w:r w:rsidR="00F2794E" w:rsidRPr="00043C2E">
        <w:rPr>
          <w:i/>
          <w:lang w:val="en-US"/>
        </w:rPr>
        <w:t>9</w:t>
      </w:r>
      <w:r w:rsidRPr="00043C2E">
        <w:rPr>
          <w:i/>
          <w:lang w:val="en-US"/>
        </w:rPr>
        <w:t>.10.2019</w:t>
      </w:r>
      <w:r>
        <w:rPr>
          <w:lang w:val="en-US"/>
        </w:rPr>
        <w:t xml:space="preserve">): </w:t>
      </w:r>
    </w:p>
    <w:p w14:paraId="16BE3B6B"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Various bugs fixed.</w:t>
      </w:r>
    </w:p>
    <w:p w14:paraId="1AFA382A"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The graphical interface now supports scaling from the operating system</w:t>
      </w:r>
      <w:r w:rsidR="009663AE" w:rsidRPr="0066260C">
        <w:rPr>
          <w:lang w:val="en-US"/>
        </w:rPr>
        <w:t>.</w:t>
      </w:r>
    </w:p>
    <w:p w14:paraId="0C4950E5"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Updated angular and spectral resolution. Now the resolution values ​​that were set in versions ≤1.9.2 should be multiplied by 2. Now the thin line is blurred into a wide one with FWHM ≈ the given resolution</w:t>
      </w:r>
      <w:r w:rsidR="009663AE" w:rsidRPr="0066260C">
        <w:rPr>
          <w:lang w:val="en-US"/>
        </w:rPr>
        <w:t>.</w:t>
      </w:r>
    </w:p>
    <w:p w14:paraId="73B1060E"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Angular and spectral resolution each act on both types of curves: spectral and angular (according to a simplified scheme)</w:t>
      </w:r>
      <w:r w:rsidR="009663AE" w:rsidRPr="0066260C">
        <w:rPr>
          <w:lang w:val="en-US"/>
        </w:rPr>
        <w:t>.</w:t>
      </w:r>
    </w:p>
    <w:p w14:paraId="69422F02"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The initial and final intensities of the probe beam with linear interpolation between them are specified</w:t>
      </w:r>
      <w:r w:rsidR="009663AE" w:rsidRPr="0066260C">
        <w:rPr>
          <w:lang w:val="en-US"/>
        </w:rPr>
        <w:t>.</w:t>
      </w:r>
    </w:p>
    <w:p w14:paraId="2B125D88"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Warning when overwriting files from previous versions</w:t>
      </w:r>
      <w:r w:rsidR="009663AE" w:rsidRPr="0066260C">
        <w:rPr>
          <w:lang w:val="en-US"/>
        </w:rPr>
        <w:t>.</w:t>
      </w:r>
    </w:p>
    <w:p w14:paraId="7A9B0345"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 xml:space="preserve">Additional options are available for graphs: header with measurement parameters, logarithmic scale </w:t>
      </w:r>
      <w:r>
        <w:rPr>
          <w:lang w:val="en-US"/>
        </w:rPr>
        <w:t>for</w:t>
      </w:r>
      <w:r w:rsidRPr="0066260C">
        <w:rPr>
          <w:lang w:val="en-US"/>
        </w:rPr>
        <w:t xml:space="preserve"> the X axis</w:t>
      </w:r>
      <w:r w:rsidR="009663AE" w:rsidRPr="0066260C">
        <w:rPr>
          <w:lang w:val="en-US"/>
        </w:rPr>
        <w:t>.</w:t>
      </w:r>
    </w:p>
    <w:p w14:paraId="27D9583E"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 xml:space="preserve">Information can be shown/hidden in the Settings window of the context menu of the </w:t>
      </w:r>
      <w:r>
        <w:rPr>
          <w:lang w:val="en-US"/>
        </w:rPr>
        <w:t>“</w:t>
      </w:r>
      <w:r w:rsidRPr="0066260C">
        <w:rPr>
          <w:lang w:val="en-US"/>
        </w:rPr>
        <w:t>Plots</w:t>
      </w:r>
      <w:r>
        <w:rPr>
          <w:lang w:val="en-US"/>
        </w:rPr>
        <w:t>”</w:t>
      </w:r>
      <w:r w:rsidRPr="0066260C">
        <w:rPr>
          <w:lang w:val="en-US"/>
        </w:rPr>
        <w:t xml:space="preserve"> window</w:t>
      </w:r>
      <w:r w:rsidR="009663AE" w:rsidRPr="0066260C">
        <w:rPr>
          <w:lang w:val="en-US"/>
        </w:rPr>
        <w:t>.</w:t>
      </w:r>
    </w:p>
    <w:p w14:paraId="581B04D5"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Instant rec</w:t>
      </w:r>
      <w:r>
        <w:rPr>
          <w:lang w:val="en-US"/>
        </w:rPr>
        <w:t>alculation</w:t>
      </w:r>
      <w:r w:rsidRPr="0066260C">
        <w:rPr>
          <w:lang w:val="en-US"/>
        </w:rPr>
        <w:t xml:space="preserve"> when switching on/off structural </w:t>
      </w:r>
      <w:r>
        <w:rPr>
          <w:lang w:val="en-US"/>
        </w:rPr>
        <w:t>items</w:t>
      </w:r>
      <w:r w:rsidRPr="0066260C">
        <w:rPr>
          <w:lang w:val="en-US"/>
        </w:rPr>
        <w:t xml:space="preserve"> in the table if the "Recalculate" modifier is enabled</w:t>
      </w:r>
      <w:r w:rsidR="009663AE" w:rsidRPr="0066260C">
        <w:rPr>
          <w:lang w:val="en-US"/>
        </w:rPr>
        <w:t>.</w:t>
      </w:r>
    </w:p>
    <w:p w14:paraId="1F955611"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 xml:space="preserve">The </w:t>
      </w:r>
      <w:r>
        <w:rPr>
          <w:lang w:val="en-US"/>
        </w:rPr>
        <w:t>plots</w:t>
      </w:r>
      <w:r w:rsidRPr="0066260C">
        <w:rPr>
          <w:lang w:val="en-US"/>
        </w:rPr>
        <w:t xml:space="preserve"> in the “Plots/Measured” window are assigned serial numbers that allow you to correlate the curve with </w:t>
      </w:r>
      <w:r>
        <w:rPr>
          <w:lang w:val="en-US"/>
        </w:rPr>
        <w:t>the loaded</w:t>
      </w:r>
      <w:r w:rsidRPr="0066260C">
        <w:rPr>
          <w:lang w:val="en-US"/>
        </w:rPr>
        <w:t xml:space="preserve"> data</w:t>
      </w:r>
      <w:r w:rsidR="009663AE" w:rsidRPr="0066260C">
        <w:rPr>
          <w:lang w:val="en-US"/>
        </w:rPr>
        <w:t>.</w:t>
      </w:r>
    </w:p>
    <w:p w14:paraId="3F13993A"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 xml:space="preserve">Added the ability to maximize the integral </w:t>
      </w:r>
      <w:r w:rsidR="00887C45">
        <w:rPr>
          <w:lang w:val="en-US"/>
        </w:rPr>
        <w:t>under</w:t>
      </w:r>
      <w:r w:rsidRPr="0066260C">
        <w:rPr>
          <w:lang w:val="en-US"/>
        </w:rPr>
        <w:t xml:space="preserve"> the reflection curve with the source function</w:t>
      </w:r>
      <w:r w:rsidR="009663AE" w:rsidRPr="0066260C">
        <w:rPr>
          <w:lang w:val="en-US"/>
        </w:rPr>
        <w:t>.</w:t>
      </w:r>
    </w:p>
    <w:p w14:paraId="6DEA11BF" w14:textId="77777777" w:rsidR="009663AE" w:rsidRPr="0066260C" w:rsidRDefault="0066260C" w:rsidP="0066260C">
      <w:pPr>
        <w:pStyle w:val="ListParagraph"/>
        <w:numPr>
          <w:ilvl w:val="1"/>
          <w:numId w:val="3"/>
        </w:numPr>
        <w:spacing w:line="276" w:lineRule="auto"/>
        <w:ind w:left="1276" w:hanging="283"/>
        <w:jc w:val="both"/>
        <w:rPr>
          <w:lang w:val="en-US"/>
        </w:rPr>
      </w:pPr>
      <w:r w:rsidRPr="0066260C">
        <w:rPr>
          <w:lang w:val="en-US"/>
        </w:rPr>
        <w:t>Added settings for fitting algorithms</w:t>
      </w:r>
      <w:r w:rsidR="009663AE" w:rsidRPr="0066260C">
        <w:rPr>
          <w:lang w:val="en-US"/>
        </w:rPr>
        <w:t>.</w:t>
      </w:r>
    </w:p>
    <w:p w14:paraId="47B7B7C2" w14:textId="77777777" w:rsidR="009663AE" w:rsidRDefault="0066260C" w:rsidP="0066260C">
      <w:pPr>
        <w:pStyle w:val="ListParagraph"/>
        <w:numPr>
          <w:ilvl w:val="1"/>
          <w:numId w:val="3"/>
        </w:numPr>
        <w:spacing w:line="276" w:lineRule="auto"/>
        <w:ind w:left="1276" w:hanging="283"/>
        <w:jc w:val="both"/>
        <w:rPr>
          <w:lang w:val="en-US"/>
        </w:rPr>
      </w:pPr>
      <w:r w:rsidRPr="0066260C">
        <w:rPr>
          <w:lang w:val="en-US"/>
        </w:rPr>
        <w:t xml:space="preserve">Decimal separators in data files - </w:t>
      </w:r>
      <w:r>
        <w:rPr>
          <w:lang w:val="en-US"/>
        </w:rPr>
        <w:t>dots</w:t>
      </w:r>
      <w:r w:rsidRPr="0066260C">
        <w:rPr>
          <w:lang w:val="en-US"/>
        </w:rPr>
        <w:t xml:space="preserve"> and commas</w:t>
      </w:r>
      <w:r w:rsidR="009663AE" w:rsidRPr="0066260C">
        <w:rPr>
          <w:lang w:val="en-US"/>
        </w:rPr>
        <w:t>.</w:t>
      </w:r>
    </w:p>
    <w:p w14:paraId="6E11728D" w14:textId="77777777" w:rsidR="00DE2578" w:rsidRDefault="00DE2578" w:rsidP="00DE2578">
      <w:pPr>
        <w:pStyle w:val="ListParagraph"/>
        <w:numPr>
          <w:ilvl w:val="1"/>
          <w:numId w:val="3"/>
        </w:numPr>
        <w:spacing w:line="276" w:lineRule="auto"/>
        <w:ind w:left="1276" w:hanging="283"/>
        <w:jc w:val="both"/>
        <w:rPr>
          <w:lang w:val="en-US"/>
        </w:rPr>
      </w:pPr>
      <w:r w:rsidRPr="00DE2578">
        <w:rPr>
          <w:lang w:val="en-US"/>
        </w:rPr>
        <w:t>Files added to the database of optical constants: Cr_delmotte.nk, Pt_soufli.nk, Be_svechnikov.nk</w:t>
      </w:r>
    </w:p>
    <w:p w14:paraId="2E648CB3" w14:textId="77777777" w:rsidR="001E0D2D" w:rsidRPr="0066260C" w:rsidRDefault="001E0D2D" w:rsidP="001E0D2D">
      <w:pPr>
        <w:pStyle w:val="ListParagraph"/>
        <w:spacing w:line="276" w:lineRule="auto"/>
        <w:ind w:left="1276"/>
        <w:jc w:val="both"/>
        <w:rPr>
          <w:lang w:val="en-US"/>
        </w:rPr>
      </w:pPr>
    </w:p>
    <w:p w14:paraId="62768412" w14:textId="77777777" w:rsidR="001E0D2D" w:rsidRPr="006A4969" w:rsidRDefault="009663AE" w:rsidP="004A31BC">
      <w:pPr>
        <w:pStyle w:val="ListParagraph"/>
        <w:numPr>
          <w:ilvl w:val="0"/>
          <w:numId w:val="3"/>
        </w:numPr>
        <w:spacing w:before="240" w:line="360" w:lineRule="auto"/>
        <w:ind w:left="851" w:hanging="284"/>
        <w:jc w:val="both"/>
        <w:rPr>
          <w:lang w:val="en-US"/>
        </w:rPr>
      </w:pPr>
      <w:r w:rsidRPr="0066260C">
        <w:rPr>
          <w:lang w:val="en-US"/>
        </w:rPr>
        <w:t xml:space="preserve"> </w:t>
      </w:r>
      <w:r w:rsidR="001E0D2D" w:rsidRPr="00043C2E">
        <w:rPr>
          <w:u w:val="single"/>
          <w:lang w:val="en-US"/>
        </w:rPr>
        <w:t xml:space="preserve">Multifitting </w:t>
      </w:r>
      <w:r w:rsidR="00F2794E" w:rsidRPr="00043C2E">
        <w:rPr>
          <w:u w:val="single"/>
          <w:lang w:val="en-US"/>
        </w:rPr>
        <w:t>v.1.10.</w:t>
      </w:r>
      <w:r w:rsidR="00F2794E" w:rsidRPr="00043C2E">
        <w:rPr>
          <w:u w:val="single"/>
        </w:rPr>
        <w:t>2</w:t>
      </w:r>
      <w:r w:rsidR="00F2794E">
        <w:rPr>
          <w:lang w:val="en-US"/>
        </w:rPr>
        <w:t xml:space="preserve"> (</w:t>
      </w:r>
      <w:r w:rsidR="004A31BC" w:rsidRPr="00043C2E">
        <w:rPr>
          <w:i/>
          <w:lang w:val="en-US"/>
        </w:rPr>
        <w:t>21.02.2020</w:t>
      </w:r>
      <w:r w:rsidR="004A31BC">
        <w:rPr>
          <w:lang w:val="en-US"/>
        </w:rPr>
        <w:t>):</w:t>
      </w:r>
    </w:p>
    <w:p w14:paraId="77B58698" w14:textId="77777777" w:rsidR="00E3035C" w:rsidRDefault="00E3035C" w:rsidP="007A6092">
      <w:pPr>
        <w:pStyle w:val="ListParagraph"/>
        <w:numPr>
          <w:ilvl w:val="1"/>
          <w:numId w:val="3"/>
        </w:numPr>
        <w:spacing w:after="0" w:line="276" w:lineRule="auto"/>
        <w:ind w:left="1276"/>
        <w:jc w:val="both"/>
        <w:rPr>
          <w:rFonts w:eastAsia="Times New Roman"/>
          <w:lang w:val="en-US" w:eastAsia="ru-RU"/>
        </w:rPr>
      </w:pPr>
      <w:r w:rsidRPr="00E3035C">
        <w:rPr>
          <w:rFonts w:eastAsia="Times New Roman"/>
          <w:lang w:val="en-US" w:eastAsia="ru-RU"/>
        </w:rPr>
        <w:t xml:space="preserve">Various </w:t>
      </w:r>
      <w:r>
        <w:rPr>
          <w:rFonts w:eastAsia="Times New Roman"/>
          <w:lang w:val="en-US" w:eastAsia="ru-RU"/>
        </w:rPr>
        <w:t>bugs</w:t>
      </w:r>
      <w:r w:rsidRPr="00E3035C">
        <w:rPr>
          <w:rFonts w:eastAsia="Times New Roman"/>
          <w:lang w:val="en-US" w:eastAsia="ru-RU"/>
        </w:rPr>
        <w:t xml:space="preserve"> have been fixed, including a fitting </w:t>
      </w:r>
      <w:r>
        <w:rPr>
          <w:rFonts w:eastAsia="Times New Roman"/>
          <w:lang w:val="en-US" w:eastAsia="ru-RU"/>
        </w:rPr>
        <w:t>bug</w:t>
      </w:r>
      <w:r w:rsidRPr="00E3035C">
        <w:rPr>
          <w:rFonts w:eastAsia="Times New Roman"/>
          <w:lang w:val="en-US" w:eastAsia="ru-RU"/>
        </w:rPr>
        <w:t xml:space="preserve"> for a scaled experimental curve</w:t>
      </w:r>
      <w:r>
        <w:rPr>
          <w:rFonts w:eastAsia="Times New Roman"/>
          <w:lang w:val="en-US" w:eastAsia="ru-RU"/>
        </w:rPr>
        <w:t>.</w:t>
      </w:r>
      <w:r w:rsidRPr="00E3035C">
        <w:rPr>
          <w:rFonts w:eastAsia="Times New Roman"/>
          <w:lang w:val="en-US" w:eastAsia="ru-RU"/>
        </w:rPr>
        <w:t xml:space="preserve"> </w:t>
      </w:r>
    </w:p>
    <w:p w14:paraId="09F9702E" w14:textId="77777777" w:rsidR="00E3035C" w:rsidRPr="00E3035C" w:rsidRDefault="00E3035C" w:rsidP="007A6092">
      <w:pPr>
        <w:pStyle w:val="ListParagraph"/>
        <w:numPr>
          <w:ilvl w:val="1"/>
          <w:numId w:val="3"/>
        </w:numPr>
        <w:spacing w:line="276" w:lineRule="auto"/>
        <w:ind w:left="1276"/>
        <w:jc w:val="both"/>
        <w:rPr>
          <w:lang w:val="en-US"/>
        </w:rPr>
      </w:pPr>
      <w:r w:rsidRPr="00E3035C">
        <w:rPr>
          <w:rFonts w:eastAsia="Times New Roman"/>
          <w:lang w:val="en-US" w:eastAsia="ru-RU"/>
        </w:rPr>
        <w:t xml:space="preserve">Files </w:t>
      </w:r>
      <w:proofErr w:type="spellStart"/>
      <w:r w:rsidRPr="00E3035C">
        <w:rPr>
          <w:rFonts w:eastAsia="Times New Roman"/>
          <w:lang w:val="en-US" w:eastAsia="ru-RU"/>
        </w:rPr>
        <w:t>Sc_la</w:t>
      </w:r>
      <w:r>
        <w:rPr>
          <w:rFonts w:eastAsia="Times New Roman"/>
          <w:lang w:val="en-US" w:eastAsia="ru-RU"/>
        </w:rPr>
        <w:t>rruquert.nk</w:t>
      </w:r>
      <w:proofErr w:type="spellEnd"/>
      <w:r>
        <w:rPr>
          <w:rFonts w:eastAsia="Times New Roman"/>
          <w:lang w:val="en-US" w:eastAsia="ru-RU"/>
        </w:rPr>
        <w:t xml:space="preserve">, </w:t>
      </w:r>
      <w:proofErr w:type="spellStart"/>
      <w:r>
        <w:rPr>
          <w:rFonts w:eastAsia="Times New Roman"/>
          <w:lang w:val="en-US" w:eastAsia="ru-RU"/>
        </w:rPr>
        <w:t>ScSi.nk</w:t>
      </w:r>
      <w:proofErr w:type="spellEnd"/>
      <w:r>
        <w:rPr>
          <w:rFonts w:eastAsia="Times New Roman"/>
          <w:lang w:val="en-US" w:eastAsia="ru-RU"/>
        </w:rPr>
        <w:t>, Sc5Si3.nk and</w:t>
      </w:r>
      <w:r w:rsidRPr="00E3035C">
        <w:rPr>
          <w:rFonts w:eastAsia="Times New Roman"/>
          <w:lang w:val="en-US" w:eastAsia="ru-RU"/>
        </w:rPr>
        <w:t xml:space="preserve"> Sc3Si5.nk were added to the database of optical constant</w:t>
      </w:r>
      <w:r>
        <w:rPr>
          <w:rFonts w:eastAsia="Times New Roman"/>
          <w:lang w:val="en-US" w:eastAsia="ru-RU"/>
        </w:rPr>
        <w:t xml:space="preserve">s, the range of MoSi2.nk was extended, the range of </w:t>
      </w:r>
      <w:proofErr w:type="spellStart"/>
      <w:r>
        <w:rPr>
          <w:rFonts w:eastAsia="Times New Roman"/>
          <w:lang w:val="en-US" w:eastAsia="ru-RU"/>
        </w:rPr>
        <w:t>Sc.nk</w:t>
      </w:r>
      <w:proofErr w:type="spellEnd"/>
      <w:r>
        <w:rPr>
          <w:rFonts w:eastAsia="Times New Roman"/>
          <w:lang w:val="en-US" w:eastAsia="ru-RU"/>
        </w:rPr>
        <w:t xml:space="preserve"> was exten</w:t>
      </w:r>
      <w:r w:rsidRPr="00E3035C">
        <w:rPr>
          <w:rFonts w:eastAsia="Times New Roman"/>
          <w:lang w:val="en-US" w:eastAsia="ru-RU"/>
        </w:rPr>
        <w:t xml:space="preserve">ded </w:t>
      </w:r>
    </w:p>
    <w:p w14:paraId="41514B09" w14:textId="77777777" w:rsidR="00E3035C" w:rsidRDefault="00E3035C" w:rsidP="007A6092">
      <w:pPr>
        <w:pStyle w:val="ListParagraph"/>
        <w:numPr>
          <w:ilvl w:val="1"/>
          <w:numId w:val="3"/>
        </w:numPr>
        <w:spacing w:after="0" w:line="276" w:lineRule="auto"/>
        <w:ind w:left="1276"/>
        <w:jc w:val="both"/>
        <w:rPr>
          <w:rFonts w:eastAsia="Times New Roman"/>
          <w:lang w:val="en-US" w:eastAsia="ru-RU"/>
        </w:rPr>
      </w:pPr>
      <w:r>
        <w:rPr>
          <w:rFonts w:eastAsia="Times New Roman"/>
          <w:lang w:val="en-US" w:eastAsia="ru-RU"/>
        </w:rPr>
        <w:t>S</w:t>
      </w:r>
      <w:r w:rsidRPr="00E3035C">
        <w:rPr>
          <w:rFonts w:eastAsia="Times New Roman"/>
          <w:lang w:val="en-US" w:eastAsia="ru-RU"/>
        </w:rPr>
        <w:t>ub</w:t>
      </w:r>
      <w:r>
        <w:rPr>
          <w:rFonts w:eastAsia="Times New Roman"/>
          <w:lang w:val="en-US" w:eastAsia="ru-RU"/>
        </w:rPr>
        <w:t>range</w:t>
      </w:r>
      <w:r w:rsidRPr="00E3035C">
        <w:rPr>
          <w:rFonts w:eastAsia="Times New Roman"/>
          <w:lang w:val="en-US" w:eastAsia="ru-RU"/>
        </w:rPr>
        <w:t xml:space="preserve"> </w:t>
      </w:r>
      <w:r>
        <w:rPr>
          <w:rFonts w:eastAsia="Times New Roman"/>
          <w:lang w:val="en-US" w:eastAsia="ru-RU"/>
        </w:rPr>
        <w:t xml:space="preserve">of </w:t>
      </w:r>
      <w:r w:rsidRPr="00E3035C">
        <w:rPr>
          <w:rFonts w:eastAsia="Times New Roman"/>
          <w:lang w:val="en-US" w:eastAsia="ru-RU"/>
        </w:rPr>
        <w:t xml:space="preserve">experimental data </w:t>
      </w:r>
      <w:r>
        <w:rPr>
          <w:rFonts w:eastAsia="Times New Roman"/>
          <w:lang w:val="en-US" w:eastAsia="ru-RU"/>
        </w:rPr>
        <w:t>can be set</w:t>
      </w:r>
      <w:r w:rsidRPr="00E3035C">
        <w:rPr>
          <w:rFonts w:eastAsia="Times New Roman"/>
          <w:lang w:val="en-US" w:eastAsia="ru-RU"/>
        </w:rPr>
        <w:t xml:space="preserve"> </w:t>
      </w:r>
      <w:r>
        <w:rPr>
          <w:rFonts w:eastAsia="Times New Roman"/>
          <w:lang w:val="en-US" w:eastAsia="ru-RU"/>
        </w:rPr>
        <w:t>for</w:t>
      </w:r>
      <w:r w:rsidRPr="00E3035C">
        <w:rPr>
          <w:rFonts w:eastAsia="Times New Roman"/>
          <w:lang w:val="en-US" w:eastAsia="ru-RU"/>
        </w:rPr>
        <w:t xml:space="preserve"> fit</w:t>
      </w:r>
      <w:r>
        <w:rPr>
          <w:rFonts w:eastAsia="Times New Roman"/>
          <w:lang w:val="en-US" w:eastAsia="ru-RU"/>
        </w:rPr>
        <w:t>ting</w:t>
      </w:r>
      <w:r w:rsidR="00EF7A5F">
        <w:rPr>
          <w:rFonts w:eastAsia="Times New Roman"/>
          <w:lang w:val="en-US" w:eastAsia="ru-RU"/>
        </w:rPr>
        <w:t>.</w:t>
      </w:r>
      <w:r w:rsidRPr="00E3035C">
        <w:rPr>
          <w:rFonts w:eastAsia="Times New Roman"/>
          <w:lang w:val="en-US" w:eastAsia="ru-RU"/>
        </w:rPr>
        <w:t xml:space="preserve"> </w:t>
      </w:r>
    </w:p>
    <w:p w14:paraId="66B86631" w14:textId="77777777" w:rsidR="000A769D" w:rsidRPr="000A769D" w:rsidRDefault="000A769D" w:rsidP="007A6092">
      <w:pPr>
        <w:pStyle w:val="ListParagraph"/>
        <w:numPr>
          <w:ilvl w:val="1"/>
          <w:numId w:val="3"/>
        </w:numPr>
        <w:spacing w:after="0" w:line="276" w:lineRule="auto"/>
        <w:ind w:left="1276"/>
        <w:jc w:val="both"/>
        <w:rPr>
          <w:rFonts w:eastAsia="Times New Roman"/>
          <w:lang w:val="en-US" w:eastAsia="ru-RU"/>
        </w:rPr>
      </w:pPr>
      <w:r>
        <w:rPr>
          <w:rFonts w:eastAsia="Times New Roman"/>
          <w:lang w:val="en-US" w:eastAsia="ru-RU"/>
        </w:rPr>
        <w:t>T</w:t>
      </w:r>
      <w:r w:rsidRPr="000A769D">
        <w:rPr>
          <w:rFonts w:eastAsia="Times New Roman"/>
          <w:lang w:val="en-US" w:eastAsia="ru-RU"/>
        </w:rPr>
        <w:t>he ability to duplicate structure tabs</w:t>
      </w:r>
      <w:r>
        <w:rPr>
          <w:rFonts w:eastAsia="Times New Roman"/>
          <w:lang w:val="en-US" w:eastAsia="ru-RU"/>
        </w:rPr>
        <w:t xml:space="preserve"> has been a</w:t>
      </w:r>
      <w:r w:rsidRPr="000A769D">
        <w:rPr>
          <w:rFonts w:eastAsia="Times New Roman"/>
          <w:lang w:val="en-US" w:eastAsia="ru-RU"/>
        </w:rPr>
        <w:t xml:space="preserve">dded </w:t>
      </w:r>
    </w:p>
    <w:p w14:paraId="4B356268" w14:textId="77777777" w:rsidR="00AB646D" w:rsidRPr="00AB646D" w:rsidRDefault="00E955C9" w:rsidP="007A6092">
      <w:pPr>
        <w:pStyle w:val="ListParagraph"/>
        <w:numPr>
          <w:ilvl w:val="1"/>
          <w:numId w:val="3"/>
        </w:numPr>
        <w:spacing w:after="0" w:line="276" w:lineRule="auto"/>
        <w:ind w:left="1276"/>
        <w:jc w:val="both"/>
        <w:rPr>
          <w:rFonts w:eastAsia="Times New Roman"/>
          <w:lang w:val="en-US" w:eastAsia="ru-RU"/>
        </w:rPr>
      </w:pPr>
      <w:r>
        <w:rPr>
          <w:rFonts w:eastAsia="Times New Roman"/>
          <w:lang w:val="en-US" w:eastAsia="ru-RU"/>
        </w:rPr>
        <w:t>V</w:t>
      </w:r>
      <w:r w:rsidRPr="00AB646D">
        <w:rPr>
          <w:rFonts w:eastAsia="Times New Roman"/>
          <w:lang w:val="en-US" w:eastAsia="ru-RU"/>
        </w:rPr>
        <w:t xml:space="preserve">isualization </w:t>
      </w:r>
      <w:r>
        <w:rPr>
          <w:rFonts w:eastAsia="Times New Roman"/>
          <w:lang w:val="en-US" w:eastAsia="ru-RU"/>
        </w:rPr>
        <w:t>of s</w:t>
      </w:r>
      <w:r w:rsidR="00AB646D" w:rsidRPr="00AB646D">
        <w:rPr>
          <w:rFonts w:eastAsia="Times New Roman"/>
          <w:lang w:val="en-US" w:eastAsia="ru-RU"/>
        </w:rPr>
        <w:t xml:space="preserve">tructure profile </w:t>
      </w:r>
      <w:r w:rsidR="00AB646D">
        <w:rPr>
          <w:rFonts w:eastAsia="Times New Roman"/>
          <w:lang w:val="en-US" w:eastAsia="ru-RU"/>
        </w:rPr>
        <w:t>has been a</w:t>
      </w:r>
      <w:r w:rsidR="00AB646D" w:rsidRPr="000A769D">
        <w:rPr>
          <w:rFonts w:eastAsia="Times New Roman"/>
          <w:lang w:val="en-US" w:eastAsia="ru-RU"/>
        </w:rPr>
        <w:t>dded</w:t>
      </w:r>
    </w:p>
    <w:p w14:paraId="5A0D0C3E" w14:textId="77777777" w:rsidR="003237E4" w:rsidRPr="000A769D" w:rsidRDefault="008263C5" w:rsidP="007A6092">
      <w:pPr>
        <w:pStyle w:val="ListParagraph"/>
        <w:numPr>
          <w:ilvl w:val="1"/>
          <w:numId w:val="3"/>
        </w:numPr>
        <w:spacing w:after="0" w:line="276" w:lineRule="auto"/>
        <w:ind w:left="1276"/>
        <w:jc w:val="both"/>
        <w:rPr>
          <w:rFonts w:eastAsia="Times New Roman"/>
          <w:lang w:val="en-US" w:eastAsia="ru-RU"/>
        </w:rPr>
      </w:pPr>
      <w:r w:rsidRPr="003237E4">
        <w:rPr>
          <w:rFonts w:eastAsia="Times New Roman"/>
          <w:lang w:val="en-US" w:eastAsia="ru-RU"/>
        </w:rPr>
        <w:t xml:space="preserve">The ability to calculate the permittivity profile with </w:t>
      </w:r>
      <w:r w:rsidR="003237E4" w:rsidRPr="003237E4">
        <w:rPr>
          <w:rFonts w:eastAsia="Times New Roman"/>
          <w:lang w:val="en-US" w:eastAsia="ru-RU"/>
        </w:rPr>
        <w:t>its slicing</w:t>
      </w:r>
      <w:r w:rsidRPr="003237E4">
        <w:rPr>
          <w:rFonts w:eastAsia="Times New Roman"/>
          <w:lang w:val="en-US" w:eastAsia="ru-RU"/>
        </w:rPr>
        <w:t xml:space="preserve"> division into thin sublayers </w:t>
      </w:r>
      <w:r w:rsidR="003237E4">
        <w:rPr>
          <w:rFonts w:eastAsia="Times New Roman"/>
          <w:lang w:val="en-US" w:eastAsia="ru-RU"/>
        </w:rPr>
        <w:t>has been a</w:t>
      </w:r>
      <w:r w:rsidR="003237E4" w:rsidRPr="000A769D">
        <w:rPr>
          <w:rFonts w:eastAsia="Times New Roman"/>
          <w:lang w:val="en-US" w:eastAsia="ru-RU"/>
        </w:rPr>
        <w:t>dded</w:t>
      </w:r>
      <w:r w:rsidR="003237E4">
        <w:rPr>
          <w:rFonts w:eastAsia="Times New Roman"/>
          <w:lang w:val="en-US" w:eastAsia="ru-RU"/>
        </w:rPr>
        <w:t>.</w:t>
      </w:r>
    </w:p>
    <w:p w14:paraId="419B85E8" w14:textId="77777777" w:rsidR="001E0D2D" w:rsidRPr="006A4969" w:rsidRDefault="00DD2728" w:rsidP="007A6092">
      <w:pPr>
        <w:pStyle w:val="ListParagraph"/>
        <w:numPr>
          <w:ilvl w:val="1"/>
          <w:numId w:val="3"/>
        </w:numPr>
        <w:spacing w:after="0" w:line="276" w:lineRule="auto"/>
        <w:ind w:left="1276"/>
        <w:jc w:val="both"/>
        <w:rPr>
          <w:rFonts w:eastAsia="Times New Roman"/>
          <w:lang w:val="en-US" w:eastAsia="ru-RU"/>
        </w:rPr>
      </w:pPr>
      <w:r>
        <w:rPr>
          <w:rFonts w:eastAsia="Times New Roman"/>
          <w:lang w:val="en-US" w:eastAsia="ru-RU"/>
        </w:rPr>
        <w:t>T</w:t>
      </w:r>
      <w:r w:rsidRPr="00DD2728">
        <w:rPr>
          <w:rFonts w:eastAsia="Times New Roman"/>
          <w:lang w:val="en-US" w:eastAsia="ru-RU"/>
        </w:rPr>
        <w:t xml:space="preserve">he ability to export an already loaded experimental curve back to a text file </w:t>
      </w:r>
      <w:r>
        <w:rPr>
          <w:rFonts w:eastAsia="Times New Roman"/>
          <w:lang w:val="en-US" w:eastAsia="ru-RU"/>
        </w:rPr>
        <w:t>has been a</w:t>
      </w:r>
      <w:r w:rsidRPr="000A769D">
        <w:rPr>
          <w:rFonts w:eastAsia="Times New Roman"/>
          <w:lang w:val="en-US" w:eastAsia="ru-RU"/>
        </w:rPr>
        <w:t>dded</w:t>
      </w:r>
      <w:r>
        <w:rPr>
          <w:rFonts w:eastAsia="Times New Roman"/>
          <w:lang w:val="en-US" w:eastAsia="ru-RU"/>
        </w:rPr>
        <w:t>.</w:t>
      </w:r>
    </w:p>
    <w:p w14:paraId="066CF7E4" w14:textId="77777777" w:rsidR="00BF1661" w:rsidRDefault="00BF1661" w:rsidP="007A6092">
      <w:pPr>
        <w:pStyle w:val="ListParagraph"/>
        <w:numPr>
          <w:ilvl w:val="1"/>
          <w:numId w:val="3"/>
        </w:numPr>
        <w:spacing w:after="0" w:line="276" w:lineRule="auto"/>
        <w:ind w:left="1276"/>
        <w:jc w:val="both"/>
        <w:rPr>
          <w:rFonts w:eastAsia="Times New Roman"/>
          <w:lang w:val="en-US" w:eastAsia="ru-RU"/>
        </w:rPr>
      </w:pPr>
      <w:r>
        <w:rPr>
          <w:rFonts w:eastAsia="Times New Roman"/>
          <w:lang w:val="en-US" w:eastAsia="ru-RU"/>
        </w:rPr>
        <w:t>T</w:t>
      </w:r>
      <w:r w:rsidRPr="00BF1661">
        <w:rPr>
          <w:rFonts w:eastAsia="Times New Roman"/>
          <w:lang w:val="en-US" w:eastAsia="ru-RU"/>
        </w:rPr>
        <w:t>he ability to fit a scaling intensity factor for experimental curves</w:t>
      </w:r>
      <w:r>
        <w:rPr>
          <w:rFonts w:eastAsia="Times New Roman"/>
          <w:lang w:val="en-US" w:eastAsia="ru-RU"/>
        </w:rPr>
        <w:t xml:space="preserve"> has been a</w:t>
      </w:r>
      <w:r w:rsidRPr="000A769D">
        <w:rPr>
          <w:rFonts w:eastAsia="Times New Roman"/>
          <w:lang w:val="en-US" w:eastAsia="ru-RU"/>
        </w:rPr>
        <w:t>dded</w:t>
      </w:r>
      <w:r>
        <w:rPr>
          <w:rFonts w:eastAsia="Times New Roman"/>
          <w:lang w:val="en-US" w:eastAsia="ru-RU"/>
        </w:rPr>
        <w:t>.</w:t>
      </w:r>
    </w:p>
    <w:p w14:paraId="1D6E9ACE" w14:textId="77777777" w:rsidR="001E0D2D" w:rsidRPr="006A4969" w:rsidRDefault="00BF1661" w:rsidP="007A6092">
      <w:pPr>
        <w:pStyle w:val="ListParagraph"/>
        <w:numPr>
          <w:ilvl w:val="1"/>
          <w:numId w:val="3"/>
        </w:numPr>
        <w:spacing w:after="0" w:line="276" w:lineRule="auto"/>
        <w:ind w:left="1276"/>
        <w:jc w:val="both"/>
        <w:rPr>
          <w:rFonts w:eastAsia="Times New Roman"/>
          <w:lang w:val="en-US" w:eastAsia="ru-RU"/>
        </w:rPr>
      </w:pPr>
      <w:r w:rsidRPr="00BF1661">
        <w:rPr>
          <w:rFonts w:eastAsia="Times New Roman"/>
          <w:lang w:val="en-US" w:eastAsia="ru-RU"/>
        </w:rPr>
        <w:t>It is possible to eliminate the moiré distortions of the calculated curve arising when the period of oscillations of reflection from thick structures is almost a multiple of the step of the experimental curve</w:t>
      </w:r>
      <w:r w:rsidR="001E0D2D" w:rsidRPr="00BF1661">
        <w:rPr>
          <w:lang w:val="en-US"/>
        </w:rPr>
        <w:t>.</w:t>
      </w:r>
    </w:p>
    <w:p w14:paraId="3735946C" w14:textId="77777777" w:rsidR="001E0D2D" w:rsidRPr="00BF1661" w:rsidRDefault="00BF1661" w:rsidP="007A6092">
      <w:pPr>
        <w:pStyle w:val="ListParagraph"/>
        <w:numPr>
          <w:ilvl w:val="1"/>
          <w:numId w:val="3"/>
        </w:numPr>
        <w:spacing w:line="276" w:lineRule="auto"/>
        <w:ind w:left="1276"/>
        <w:jc w:val="both"/>
        <w:rPr>
          <w:lang w:val="en-US"/>
        </w:rPr>
      </w:pPr>
      <w:r>
        <w:rPr>
          <w:rFonts w:eastAsia="Times New Roman"/>
          <w:lang w:val="en-US" w:eastAsia="ru-RU"/>
        </w:rPr>
        <w:t>An a</w:t>
      </w:r>
      <w:r w:rsidRPr="00BF1661">
        <w:rPr>
          <w:rFonts w:eastAsia="Times New Roman"/>
          <w:lang w:val="en-US" w:eastAsia="ru-RU"/>
        </w:rPr>
        <w:t>utomatic calculation of the spectral width of the reflection peak when calculating the corresponding curve</w:t>
      </w:r>
      <w:r>
        <w:rPr>
          <w:lang w:val="en-US"/>
        </w:rPr>
        <w:t xml:space="preserve"> </w:t>
      </w:r>
      <w:r>
        <w:rPr>
          <w:rFonts w:eastAsia="Times New Roman"/>
          <w:lang w:val="en-US" w:eastAsia="ru-RU"/>
        </w:rPr>
        <w:t>has been a</w:t>
      </w:r>
      <w:r w:rsidRPr="000A769D">
        <w:rPr>
          <w:rFonts w:eastAsia="Times New Roman"/>
          <w:lang w:val="en-US" w:eastAsia="ru-RU"/>
        </w:rPr>
        <w:t>dded</w:t>
      </w:r>
      <w:r>
        <w:rPr>
          <w:rFonts w:eastAsia="Times New Roman"/>
          <w:lang w:val="en-US" w:eastAsia="ru-RU"/>
        </w:rPr>
        <w:t>.</w:t>
      </w:r>
    </w:p>
    <w:p w14:paraId="1D8BC6EF" w14:textId="77777777" w:rsidR="009663AE" w:rsidRPr="00BF1661" w:rsidRDefault="009663AE" w:rsidP="001E0D2D">
      <w:pPr>
        <w:pStyle w:val="ListParagraph"/>
        <w:numPr>
          <w:ilvl w:val="0"/>
          <w:numId w:val="3"/>
        </w:numPr>
        <w:tabs>
          <w:tab w:val="num" w:pos="360"/>
        </w:tabs>
        <w:spacing w:line="360" w:lineRule="auto"/>
        <w:ind w:left="851" w:hanging="273"/>
        <w:jc w:val="both"/>
        <w:rPr>
          <w:lang w:val="en-US"/>
        </w:rPr>
      </w:pPr>
    </w:p>
    <w:p w14:paraId="165B6E2F" w14:textId="77777777" w:rsidR="009663AE" w:rsidRPr="00BF1661" w:rsidRDefault="009663AE" w:rsidP="009663AE">
      <w:pPr>
        <w:pStyle w:val="ListParagraph"/>
        <w:spacing w:line="360" w:lineRule="auto"/>
        <w:ind w:left="1287"/>
        <w:jc w:val="both"/>
        <w:rPr>
          <w:lang w:val="en-US"/>
        </w:rPr>
      </w:pPr>
    </w:p>
    <w:p w14:paraId="4C9EACC2" w14:textId="77777777" w:rsidR="006E2501" w:rsidRPr="00C56C0A" w:rsidRDefault="00C56C0A" w:rsidP="00FC23AE">
      <w:pPr>
        <w:pStyle w:val="ListParagraph"/>
        <w:spacing w:line="360" w:lineRule="auto"/>
        <w:ind w:left="567"/>
        <w:jc w:val="both"/>
        <w:outlineLvl w:val="0"/>
        <w:rPr>
          <w:b/>
          <w:sz w:val="28"/>
          <w:lang w:val="en-US"/>
        </w:rPr>
      </w:pPr>
      <w:bookmarkStart w:id="15" w:name="_Toc22208597"/>
      <w:r>
        <w:rPr>
          <w:b/>
          <w:sz w:val="28"/>
          <w:lang w:val="en-US"/>
        </w:rPr>
        <w:t>References</w:t>
      </w:r>
      <w:bookmarkEnd w:id="15"/>
    </w:p>
    <w:p w14:paraId="7E566457" w14:textId="77777777" w:rsidR="000E0E06" w:rsidRPr="000E0E06" w:rsidRDefault="007F4615" w:rsidP="000E0E06">
      <w:pPr>
        <w:widowControl w:val="0"/>
        <w:autoSpaceDE w:val="0"/>
        <w:autoSpaceDN w:val="0"/>
        <w:adjustRightInd w:val="0"/>
        <w:spacing w:line="360" w:lineRule="auto"/>
        <w:ind w:left="640" w:hanging="640"/>
        <w:rPr>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0E0E06" w:rsidRPr="000E0E06">
        <w:rPr>
          <w:noProof/>
          <w:szCs w:val="24"/>
        </w:rPr>
        <w:t xml:space="preserve">1. </w:t>
      </w:r>
      <w:r w:rsidR="000E0E06" w:rsidRPr="000E0E06">
        <w:rPr>
          <w:noProof/>
          <w:szCs w:val="24"/>
        </w:rPr>
        <w:tab/>
        <w:t xml:space="preserve">D. Windt, "IMD—Software for modeling the optical properties of multilayer films," Comput. Phys. </w:t>
      </w:r>
      <w:r w:rsidR="000E0E06" w:rsidRPr="000E0E06">
        <w:rPr>
          <w:b/>
          <w:bCs/>
          <w:noProof/>
          <w:szCs w:val="24"/>
        </w:rPr>
        <w:lastRenderedPageBreak/>
        <w:t>12</w:t>
      </w:r>
      <w:r w:rsidR="000E0E06" w:rsidRPr="000E0E06">
        <w:rPr>
          <w:noProof/>
          <w:szCs w:val="24"/>
        </w:rPr>
        <w:t>(4), 360 (1998).</w:t>
      </w:r>
    </w:p>
    <w:p w14:paraId="535463F3" w14:textId="77777777" w:rsidR="000E0E06" w:rsidRPr="000E0E06" w:rsidRDefault="000E0E06" w:rsidP="000E0E06">
      <w:pPr>
        <w:widowControl w:val="0"/>
        <w:autoSpaceDE w:val="0"/>
        <w:autoSpaceDN w:val="0"/>
        <w:adjustRightInd w:val="0"/>
        <w:spacing w:line="360" w:lineRule="auto"/>
        <w:ind w:left="640" w:hanging="640"/>
        <w:rPr>
          <w:noProof/>
          <w:szCs w:val="24"/>
        </w:rPr>
      </w:pPr>
      <w:r w:rsidRPr="000E0E06">
        <w:rPr>
          <w:noProof/>
          <w:szCs w:val="24"/>
        </w:rPr>
        <w:t xml:space="preserve">2. </w:t>
      </w:r>
      <w:r w:rsidRPr="000E0E06">
        <w:rPr>
          <w:noProof/>
          <w:szCs w:val="24"/>
        </w:rPr>
        <w:tab/>
        <w:t xml:space="preserve">M. Björck and G. Andersson, "GenX : an extensible X-ray reflectivity refinement program utilizing differential evolution," J. Appl. Crystallogr. </w:t>
      </w:r>
      <w:r w:rsidRPr="000E0E06">
        <w:rPr>
          <w:b/>
          <w:bCs/>
          <w:noProof/>
          <w:szCs w:val="24"/>
        </w:rPr>
        <w:t>40</w:t>
      </w:r>
      <w:r w:rsidRPr="000E0E06">
        <w:rPr>
          <w:noProof/>
          <w:szCs w:val="24"/>
        </w:rPr>
        <w:t>(6), 1174–1178 (2007).</w:t>
      </w:r>
    </w:p>
    <w:p w14:paraId="678B5557" w14:textId="77777777" w:rsidR="000E0E06" w:rsidRPr="000E0E06" w:rsidRDefault="000E0E06" w:rsidP="000E0E06">
      <w:pPr>
        <w:widowControl w:val="0"/>
        <w:autoSpaceDE w:val="0"/>
        <w:autoSpaceDN w:val="0"/>
        <w:adjustRightInd w:val="0"/>
        <w:spacing w:line="360" w:lineRule="auto"/>
        <w:ind w:left="640" w:hanging="640"/>
        <w:rPr>
          <w:noProof/>
          <w:szCs w:val="24"/>
        </w:rPr>
      </w:pPr>
      <w:r w:rsidRPr="000E0E06">
        <w:rPr>
          <w:noProof/>
          <w:szCs w:val="24"/>
        </w:rPr>
        <w:t xml:space="preserve">3. </w:t>
      </w:r>
      <w:r w:rsidRPr="000E0E06">
        <w:rPr>
          <w:noProof/>
          <w:szCs w:val="24"/>
        </w:rPr>
        <w:tab/>
        <w:t xml:space="preserve">G. Vignaud and A. Gibaud, "REFLEX : a program for the analysis of specular X-ray and neutron reflectivity data," J. Appl. Crystallogr. </w:t>
      </w:r>
      <w:r w:rsidRPr="000E0E06">
        <w:rPr>
          <w:b/>
          <w:bCs/>
          <w:noProof/>
          <w:szCs w:val="24"/>
        </w:rPr>
        <w:t>52</w:t>
      </w:r>
      <w:r w:rsidRPr="000E0E06">
        <w:rPr>
          <w:noProof/>
          <w:szCs w:val="24"/>
        </w:rPr>
        <w:t>(1), 201–213 (2019).</w:t>
      </w:r>
    </w:p>
    <w:p w14:paraId="6755D24E" w14:textId="77777777" w:rsidR="000E0E06" w:rsidRPr="000E0E06" w:rsidRDefault="000E0E06" w:rsidP="000E0E06">
      <w:pPr>
        <w:widowControl w:val="0"/>
        <w:autoSpaceDE w:val="0"/>
        <w:autoSpaceDN w:val="0"/>
        <w:adjustRightInd w:val="0"/>
        <w:spacing w:line="360" w:lineRule="auto"/>
        <w:ind w:left="640" w:hanging="640"/>
        <w:rPr>
          <w:noProof/>
          <w:szCs w:val="24"/>
        </w:rPr>
      </w:pPr>
      <w:r w:rsidRPr="000E0E06">
        <w:rPr>
          <w:noProof/>
          <w:szCs w:val="24"/>
        </w:rPr>
        <w:t xml:space="preserve">4. </w:t>
      </w:r>
      <w:r w:rsidRPr="000E0E06">
        <w:rPr>
          <w:noProof/>
          <w:szCs w:val="24"/>
        </w:rPr>
        <w:tab/>
        <w:t>C. Durniak, M. Ganeva, G. Pospelov, W. Van Herck, J. Wuttke, and D. Yurov, "BornAgain — Software for simulating and fitting X-ray and neutron small-angle scattering at grazing incidence," http://www.bornagainproject.org (n.d.).</w:t>
      </w:r>
    </w:p>
    <w:p w14:paraId="6271E329" w14:textId="77777777" w:rsidR="000E0E06" w:rsidRPr="000E0E06" w:rsidRDefault="000E0E06" w:rsidP="000E0E06">
      <w:pPr>
        <w:widowControl w:val="0"/>
        <w:autoSpaceDE w:val="0"/>
        <w:autoSpaceDN w:val="0"/>
        <w:adjustRightInd w:val="0"/>
        <w:spacing w:line="360" w:lineRule="auto"/>
        <w:ind w:left="640" w:hanging="640"/>
        <w:rPr>
          <w:noProof/>
        </w:rPr>
      </w:pPr>
      <w:r w:rsidRPr="000E0E06">
        <w:rPr>
          <w:noProof/>
          <w:szCs w:val="24"/>
        </w:rPr>
        <w:t xml:space="preserve">5. </w:t>
      </w:r>
      <w:r w:rsidRPr="000E0E06">
        <w:rPr>
          <w:noProof/>
          <w:szCs w:val="24"/>
        </w:rPr>
        <w:tab/>
        <w:t xml:space="preserve">M. Svechnikov, "Multifitting : software for the reflectometric reconstruction of multilayer nanofilms," J. Appl. Crystallogr. </w:t>
      </w:r>
      <w:r w:rsidRPr="000E0E06">
        <w:rPr>
          <w:b/>
          <w:bCs/>
          <w:noProof/>
          <w:szCs w:val="24"/>
        </w:rPr>
        <w:t>53</w:t>
      </w:r>
      <w:r w:rsidRPr="000E0E06">
        <w:rPr>
          <w:noProof/>
          <w:szCs w:val="24"/>
        </w:rPr>
        <w:t>(1), 244–252 (2020).</w:t>
      </w:r>
    </w:p>
    <w:p w14:paraId="46247A27" w14:textId="77777777" w:rsidR="00350D83" w:rsidRPr="002B7954" w:rsidRDefault="007F4615" w:rsidP="007F4615">
      <w:pPr>
        <w:spacing w:line="360" w:lineRule="auto"/>
        <w:ind w:firstLine="567"/>
        <w:jc w:val="both"/>
        <w:rPr>
          <w:lang w:val="en-US"/>
        </w:rPr>
      </w:pPr>
      <w:r>
        <w:rPr>
          <w:lang w:val="en-US"/>
        </w:rPr>
        <w:fldChar w:fldCharType="end"/>
      </w:r>
    </w:p>
    <w:sectPr w:rsidR="00350D83" w:rsidRPr="002B7954" w:rsidSect="00B93FB8">
      <w:pgSz w:w="11906" w:h="16838"/>
      <w:pgMar w:top="1134" w:right="850" w:bottom="1134"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F5D38"/>
    <w:multiLevelType w:val="hybridMultilevel"/>
    <w:tmpl w:val="EF261A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6623202"/>
    <w:multiLevelType w:val="hybridMultilevel"/>
    <w:tmpl w:val="67A80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40F0689E"/>
    <w:multiLevelType w:val="hybridMultilevel"/>
    <w:tmpl w:val="EEF4BA4C"/>
    <w:lvl w:ilvl="0" w:tplc="E8A2295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73742596">
    <w:abstractNumId w:val="0"/>
  </w:num>
  <w:num w:numId="2" w16cid:durableId="383719420">
    <w:abstractNumId w:val="2"/>
  </w:num>
  <w:num w:numId="3" w16cid:durableId="406615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3D7"/>
    <w:rsid w:val="00007627"/>
    <w:rsid w:val="00021ADA"/>
    <w:rsid w:val="000246E2"/>
    <w:rsid w:val="00027A74"/>
    <w:rsid w:val="000302AB"/>
    <w:rsid w:val="00031EB9"/>
    <w:rsid w:val="00036F08"/>
    <w:rsid w:val="00043C2E"/>
    <w:rsid w:val="00043FF4"/>
    <w:rsid w:val="000447A9"/>
    <w:rsid w:val="00051E89"/>
    <w:rsid w:val="00065D04"/>
    <w:rsid w:val="00066D0F"/>
    <w:rsid w:val="00067F34"/>
    <w:rsid w:val="00073F33"/>
    <w:rsid w:val="00075011"/>
    <w:rsid w:val="00075CF4"/>
    <w:rsid w:val="000800DF"/>
    <w:rsid w:val="0008475B"/>
    <w:rsid w:val="0009380D"/>
    <w:rsid w:val="000A769D"/>
    <w:rsid w:val="000B2ECA"/>
    <w:rsid w:val="000C0652"/>
    <w:rsid w:val="000C1508"/>
    <w:rsid w:val="000D10FE"/>
    <w:rsid w:val="000E0E06"/>
    <w:rsid w:val="000E6ACE"/>
    <w:rsid w:val="000E6E3C"/>
    <w:rsid w:val="000F6801"/>
    <w:rsid w:val="001004BA"/>
    <w:rsid w:val="00102B4A"/>
    <w:rsid w:val="00102C8A"/>
    <w:rsid w:val="001043BF"/>
    <w:rsid w:val="001105F5"/>
    <w:rsid w:val="00112AB8"/>
    <w:rsid w:val="00131787"/>
    <w:rsid w:val="00132470"/>
    <w:rsid w:val="001375A8"/>
    <w:rsid w:val="00137DD4"/>
    <w:rsid w:val="0014381C"/>
    <w:rsid w:val="00145227"/>
    <w:rsid w:val="0015078F"/>
    <w:rsid w:val="001561C2"/>
    <w:rsid w:val="00160429"/>
    <w:rsid w:val="00160CB1"/>
    <w:rsid w:val="00161ECC"/>
    <w:rsid w:val="001628D4"/>
    <w:rsid w:val="00167286"/>
    <w:rsid w:val="00170E8D"/>
    <w:rsid w:val="001744F5"/>
    <w:rsid w:val="0018010C"/>
    <w:rsid w:val="00181599"/>
    <w:rsid w:val="00182C93"/>
    <w:rsid w:val="00184269"/>
    <w:rsid w:val="00186DC8"/>
    <w:rsid w:val="00190F34"/>
    <w:rsid w:val="00194D72"/>
    <w:rsid w:val="00194FAE"/>
    <w:rsid w:val="00195054"/>
    <w:rsid w:val="00196790"/>
    <w:rsid w:val="001A2BEC"/>
    <w:rsid w:val="001A5BD8"/>
    <w:rsid w:val="001B1A67"/>
    <w:rsid w:val="001B322B"/>
    <w:rsid w:val="001B35E4"/>
    <w:rsid w:val="001B4C21"/>
    <w:rsid w:val="001C4340"/>
    <w:rsid w:val="001C57B0"/>
    <w:rsid w:val="001C5BDB"/>
    <w:rsid w:val="001C6577"/>
    <w:rsid w:val="001E0D2D"/>
    <w:rsid w:val="001E14A7"/>
    <w:rsid w:val="001F3E8B"/>
    <w:rsid w:val="001F7526"/>
    <w:rsid w:val="00201ECE"/>
    <w:rsid w:val="0020529C"/>
    <w:rsid w:val="00213515"/>
    <w:rsid w:val="0021448F"/>
    <w:rsid w:val="002170B3"/>
    <w:rsid w:val="00223283"/>
    <w:rsid w:val="002267C5"/>
    <w:rsid w:val="0023249A"/>
    <w:rsid w:val="00232D45"/>
    <w:rsid w:val="002333D7"/>
    <w:rsid w:val="00240613"/>
    <w:rsid w:val="00244658"/>
    <w:rsid w:val="0024613B"/>
    <w:rsid w:val="00251645"/>
    <w:rsid w:val="00254F72"/>
    <w:rsid w:val="00272D36"/>
    <w:rsid w:val="00273BD9"/>
    <w:rsid w:val="00275926"/>
    <w:rsid w:val="0028006D"/>
    <w:rsid w:val="002856B9"/>
    <w:rsid w:val="002A16B0"/>
    <w:rsid w:val="002A49EA"/>
    <w:rsid w:val="002B174D"/>
    <w:rsid w:val="002B4D6F"/>
    <w:rsid w:val="002B7954"/>
    <w:rsid w:val="002B7C2F"/>
    <w:rsid w:val="002C4C89"/>
    <w:rsid w:val="002C53DF"/>
    <w:rsid w:val="002E1712"/>
    <w:rsid w:val="002E6C79"/>
    <w:rsid w:val="002E74F0"/>
    <w:rsid w:val="002F4F57"/>
    <w:rsid w:val="002F6AEB"/>
    <w:rsid w:val="00307AEE"/>
    <w:rsid w:val="00307C10"/>
    <w:rsid w:val="00320BFA"/>
    <w:rsid w:val="003237E4"/>
    <w:rsid w:val="003244C2"/>
    <w:rsid w:val="0033191C"/>
    <w:rsid w:val="0033595B"/>
    <w:rsid w:val="00335E52"/>
    <w:rsid w:val="00344515"/>
    <w:rsid w:val="0034464B"/>
    <w:rsid w:val="00346AF3"/>
    <w:rsid w:val="00346BFB"/>
    <w:rsid w:val="00350D83"/>
    <w:rsid w:val="003605A1"/>
    <w:rsid w:val="00366519"/>
    <w:rsid w:val="00370D6A"/>
    <w:rsid w:val="00380A8B"/>
    <w:rsid w:val="00381780"/>
    <w:rsid w:val="003847B4"/>
    <w:rsid w:val="00386FB1"/>
    <w:rsid w:val="003A542A"/>
    <w:rsid w:val="003A5A0A"/>
    <w:rsid w:val="003A7760"/>
    <w:rsid w:val="003B16FC"/>
    <w:rsid w:val="003B1E9D"/>
    <w:rsid w:val="003C19AE"/>
    <w:rsid w:val="003C3732"/>
    <w:rsid w:val="003D27D4"/>
    <w:rsid w:val="003D58A5"/>
    <w:rsid w:val="003D7521"/>
    <w:rsid w:val="003E0140"/>
    <w:rsid w:val="003E0976"/>
    <w:rsid w:val="003E0BF5"/>
    <w:rsid w:val="003E267B"/>
    <w:rsid w:val="003F16BD"/>
    <w:rsid w:val="00403A23"/>
    <w:rsid w:val="00406AD7"/>
    <w:rsid w:val="00407D8D"/>
    <w:rsid w:val="0041528D"/>
    <w:rsid w:val="00444141"/>
    <w:rsid w:val="00447137"/>
    <w:rsid w:val="00454A7B"/>
    <w:rsid w:val="004626D7"/>
    <w:rsid w:val="004638AA"/>
    <w:rsid w:val="00464D01"/>
    <w:rsid w:val="004709EA"/>
    <w:rsid w:val="004749FE"/>
    <w:rsid w:val="00477DCA"/>
    <w:rsid w:val="00482772"/>
    <w:rsid w:val="00487A12"/>
    <w:rsid w:val="0049097C"/>
    <w:rsid w:val="0049169A"/>
    <w:rsid w:val="004958FB"/>
    <w:rsid w:val="004A1BC8"/>
    <w:rsid w:val="004A1CB4"/>
    <w:rsid w:val="004A31BC"/>
    <w:rsid w:val="004B73D5"/>
    <w:rsid w:val="004C18B8"/>
    <w:rsid w:val="004C2918"/>
    <w:rsid w:val="004C3C4B"/>
    <w:rsid w:val="004C6386"/>
    <w:rsid w:val="004D448B"/>
    <w:rsid w:val="004D5862"/>
    <w:rsid w:val="004E678B"/>
    <w:rsid w:val="004F06C0"/>
    <w:rsid w:val="004F7529"/>
    <w:rsid w:val="00507F77"/>
    <w:rsid w:val="0051360F"/>
    <w:rsid w:val="00515F90"/>
    <w:rsid w:val="00531B22"/>
    <w:rsid w:val="00540D45"/>
    <w:rsid w:val="00544FBF"/>
    <w:rsid w:val="00551D90"/>
    <w:rsid w:val="00560945"/>
    <w:rsid w:val="00567231"/>
    <w:rsid w:val="00573E21"/>
    <w:rsid w:val="00590EA9"/>
    <w:rsid w:val="00595175"/>
    <w:rsid w:val="005972A9"/>
    <w:rsid w:val="005A0C53"/>
    <w:rsid w:val="005A1360"/>
    <w:rsid w:val="005A2004"/>
    <w:rsid w:val="005A7AF8"/>
    <w:rsid w:val="005C01B8"/>
    <w:rsid w:val="005C0462"/>
    <w:rsid w:val="005D5E30"/>
    <w:rsid w:val="005D72DF"/>
    <w:rsid w:val="005E38E3"/>
    <w:rsid w:val="005E405A"/>
    <w:rsid w:val="005E500D"/>
    <w:rsid w:val="005F34E8"/>
    <w:rsid w:val="005F34F8"/>
    <w:rsid w:val="005F514F"/>
    <w:rsid w:val="0060252C"/>
    <w:rsid w:val="0060260E"/>
    <w:rsid w:val="00615A1C"/>
    <w:rsid w:val="00635B9B"/>
    <w:rsid w:val="00640D20"/>
    <w:rsid w:val="006418D5"/>
    <w:rsid w:val="0065035E"/>
    <w:rsid w:val="006516BA"/>
    <w:rsid w:val="00652816"/>
    <w:rsid w:val="00652EBD"/>
    <w:rsid w:val="00655208"/>
    <w:rsid w:val="0066260C"/>
    <w:rsid w:val="00663004"/>
    <w:rsid w:val="00681EA3"/>
    <w:rsid w:val="0068769C"/>
    <w:rsid w:val="00693163"/>
    <w:rsid w:val="006A1A37"/>
    <w:rsid w:val="006B28A2"/>
    <w:rsid w:val="006B4763"/>
    <w:rsid w:val="006C6F24"/>
    <w:rsid w:val="006D24D4"/>
    <w:rsid w:val="006E2501"/>
    <w:rsid w:val="006E61AF"/>
    <w:rsid w:val="006E72B0"/>
    <w:rsid w:val="006F05D1"/>
    <w:rsid w:val="006F4896"/>
    <w:rsid w:val="006F56E1"/>
    <w:rsid w:val="0070012A"/>
    <w:rsid w:val="00700356"/>
    <w:rsid w:val="007032FC"/>
    <w:rsid w:val="0070502B"/>
    <w:rsid w:val="00705A12"/>
    <w:rsid w:val="007119D6"/>
    <w:rsid w:val="00723E4F"/>
    <w:rsid w:val="007375A5"/>
    <w:rsid w:val="00744797"/>
    <w:rsid w:val="007571EC"/>
    <w:rsid w:val="007627A6"/>
    <w:rsid w:val="007628D9"/>
    <w:rsid w:val="00766A37"/>
    <w:rsid w:val="0076714F"/>
    <w:rsid w:val="00772998"/>
    <w:rsid w:val="00776404"/>
    <w:rsid w:val="007846B5"/>
    <w:rsid w:val="00787134"/>
    <w:rsid w:val="007949AE"/>
    <w:rsid w:val="00795130"/>
    <w:rsid w:val="007A28CE"/>
    <w:rsid w:val="007A5E8F"/>
    <w:rsid w:val="007A6092"/>
    <w:rsid w:val="007B192D"/>
    <w:rsid w:val="007B2440"/>
    <w:rsid w:val="007B6641"/>
    <w:rsid w:val="007B784D"/>
    <w:rsid w:val="007C0098"/>
    <w:rsid w:val="007C3992"/>
    <w:rsid w:val="007D6D75"/>
    <w:rsid w:val="007E23F7"/>
    <w:rsid w:val="007E7A31"/>
    <w:rsid w:val="007E7A87"/>
    <w:rsid w:val="007F0F06"/>
    <w:rsid w:val="007F2F4A"/>
    <w:rsid w:val="007F4615"/>
    <w:rsid w:val="007F4AB8"/>
    <w:rsid w:val="007F7F5A"/>
    <w:rsid w:val="00800F39"/>
    <w:rsid w:val="00807E8F"/>
    <w:rsid w:val="0082061A"/>
    <w:rsid w:val="00822EDB"/>
    <w:rsid w:val="00824D77"/>
    <w:rsid w:val="008263C5"/>
    <w:rsid w:val="008301F9"/>
    <w:rsid w:val="008466A3"/>
    <w:rsid w:val="0084693A"/>
    <w:rsid w:val="00853452"/>
    <w:rsid w:val="008668F9"/>
    <w:rsid w:val="00870DB1"/>
    <w:rsid w:val="00873623"/>
    <w:rsid w:val="008737D5"/>
    <w:rsid w:val="008756E1"/>
    <w:rsid w:val="00876603"/>
    <w:rsid w:val="00882A65"/>
    <w:rsid w:val="00886C3E"/>
    <w:rsid w:val="00887C45"/>
    <w:rsid w:val="00890F76"/>
    <w:rsid w:val="008A136D"/>
    <w:rsid w:val="008A3C41"/>
    <w:rsid w:val="008B4BD8"/>
    <w:rsid w:val="008C4872"/>
    <w:rsid w:val="008C4AED"/>
    <w:rsid w:val="008D0AF0"/>
    <w:rsid w:val="008D31DB"/>
    <w:rsid w:val="008D3C04"/>
    <w:rsid w:val="008E0A88"/>
    <w:rsid w:val="008E3792"/>
    <w:rsid w:val="008E5668"/>
    <w:rsid w:val="00900DFC"/>
    <w:rsid w:val="00903839"/>
    <w:rsid w:val="00917565"/>
    <w:rsid w:val="009213A5"/>
    <w:rsid w:val="00925398"/>
    <w:rsid w:val="009322AA"/>
    <w:rsid w:val="00935300"/>
    <w:rsid w:val="00936F6C"/>
    <w:rsid w:val="0094115B"/>
    <w:rsid w:val="0094182D"/>
    <w:rsid w:val="00951BF9"/>
    <w:rsid w:val="00954566"/>
    <w:rsid w:val="009556C7"/>
    <w:rsid w:val="009556D5"/>
    <w:rsid w:val="009566D4"/>
    <w:rsid w:val="00960B5B"/>
    <w:rsid w:val="009663AE"/>
    <w:rsid w:val="009674F0"/>
    <w:rsid w:val="00972B88"/>
    <w:rsid w:val="00975F15"/>
    <w:rsid w:val="00990606"/>
    <w:rsid w:val="009A2D64"/>
    <w:rsid w:val="009A37B1"/>
    <w:rsid w:val="009B04FB"/>
    <w:rsid w:val="009B3BB0"/>
    <w:rsid w:val="009B4F00"/>
    <w:rsid w:val="009B6DDA"/>
    <w:rsid w:val="009B73E0"/>
    <w:rsid w:val="009C25E9"/>
    <w:rsid w:val="009C3BA2"/>
    <w:rsid w:val="009C73B4"/>
    <w:rsid w:val="009D0C4C"/>
    <w:rsid w:val="009E4525"/>
    <w:rsid w:val="009F149A"/>
    <w:rsid w:val="009F3D76"/>
    <w:rsid w:val="009F70C2"/>
    <w:rsid w:val="00A010F6"/>
    <w:rsid w:val="00A03198"/>
    <w:rsid w:val="00A038B9"/>
    <w:rsid w:val="00A05A2C"/>
    <w:rsid w:val="00A06925"/>
    <w:rsid w:val="00A14365"/>
    <w:rsid w:val="00A14505"/>
    <w:rsid w:val="00A30C85"/>
    <w:rsid w:val="00A3694A"/>
    <w:rsid w:val="00A5325F"/>
    <w:rsid w:val="00A5482D"/>
    <w:rsid w:val="00A63813"/>
    <w:rsid w:val="00A658B1"/>
    <w:rsid w:val="00A65B43"/>
    <w:rsid w:val="00A72C45"/>
    <w:rsid w:val="00A755BB"/>
    <w:rsid w:val="00A81501"/>
    <w:rsid w:val="00A851D3"/>
    <w:rsid w:val="00A923B0"/>
    <w:rsid w:val="00A94135"/>
    <w:rsid w:val="00A94A4D"/>
    <w:rsid w:val="00A977E7"/>
    <w:rsid w:val="00AA6129"/>
    <w:rsid w:val="00AA6238"/>
    <w:rsid w:val="00AA6EAF"/>
    <w:rsid w:val="00AA73E6"/>
    <w:rsid w:val="00AA7AF0"/>
    <w:rsid w:val="00AB5574"/>
    <w:rsid w:val="00AB55E1"/>
    <w:rsid w:val="00AB60BD"/>
    <w:rsid w:val="00AB646D"/>
    <w:rsid w:val="00AC182D"/>
    <w:rsid w:val="00AC5854"/>
    <w:rsid w:val="00AC6DAB"/>
    <w:rsid w:val="00AC7D2E"/>
    <w:rsid w:val="00AD1946"/>
    <w:rsid w:val="00AD59CF"/>
    <w:rsid w:val="00AE1EE2"/>
    <w:rsid w:val="00AE451C"/>
    <w:rsid w:val="00AE51BC"/>
    <w:rsid w:val="00AF1E91"/>
    <w:rsid w:val="00B01FB2"/>
    <w:rsid w:val="00B032B9"/>
    <w:rsid w:val="00B05F52"/>
    <w:rsid w:val="00B149C0"/>
    <w:rsid w:val="00B22B21"/>
    <w:rsid w:val="00B32E26"/>
    <w:rsid w:val="00B374FE"/>
    <w:rsid w:val="00B52145"/>
    <w:rsid w:val="00B57DA0"/>
    <w:rsid w:val="00B6087C"/>
    <w:rsid w:val="00B824EE"/>
    <w:rsid w:val="00B8356D"/>
    <w:rsid w:val="00B91250"/>
    <w:rsid w:val="00B93FB8"/>
    <w:rsid w:val="00BA0779"/>
    <w:rsid w:val="00BA4A69"/>
    <w:rsid w:val="00BA6B34"/>
    <w:rsid w:val="00BA6E82"/>
    <w:rsid w:val="00BB45AC"/>
    <w:rsid w:val="00BB4713"/>
    <w:rsid w:val="00BB5122"/>
    <w:rsid w:val="00BB62E1"/>
    <w:rsid w:val="00BB6C42"/>
    <w:rsid w:val="00BC1F8F"/>
    <w:rsid w:val="00BC2ACA"/>
    <w:rsid w:val="00BC43FF"/>
    <w:rsid w:val="00BD7E79"/>
    <w:rsid w:val="00BE2DFF"/>
    <w:rsid w:val="00BE5CAA"/>
    <w:rsid w:val="00BE734F"/>
    <w:rsid w:val="00BF13F8"/>
    <w:rsid w:val="00BF1661"/>
    <w:rsid w:val="00BF19B1"/>
    <w:rsid w:val="00BF227D"/>
    <w:rsid w:val="00C01881"/>
    <w:rsid w:val="00C0217A"/>
    <w:rsid w:val="00C03E13"/>
    <w:rsid w:val="00C046EA"/>
    <w:rsid w:val="00C07B0F"/>
    <w:rsid w:val="00C11A8F"/>
    <w:rsid w:val="00C17F5F"/>
    <w:rsid w:val="00C17FD8"/>
    <w:rsid w:val="00C2209A"/>
    <w:rsid w:val="00C2777A"/>
    <w:rsid w:val="00C32E51"/>
    <w:rsid w:val="00C44095"/>
    <w:rsid w:val="00C45D64"/>
    <w:rsid w:val="00C466D3"/>
    <w:rsid w:val="00C50EA6"/>
    <w:rsid w:val="00C521A6"/>
    <w:rsid w:val="00C5302C"/>
    <w:rsid w:val="00C56C0A"/>
    <w:rsid w:val="00C56D6F"/>
    <w:rsid w:val="00C67B41"/>
    <w:rsid w:val="00C71C30"/>
    <w:rsid w:val="00C745D3"/>
    <w:rsid w:val="00C76E34"/>
    <w:rsid w:val="00C77CDB"/>
    <w:rsid w:val="00C93F92"/>
    <w:rsid w:val="00C9716D"/>
    <w:rsid w:val="00CA27DD"/>
    <w:rsid w:val="00CA4D60"/>
    <w:rsid w:val="00CA5C9C"/>
    <w:rsid w:val="00CA7EA8"/>
    <w:rsid w:val="00CB2C32"/>
    <w:rsid w:val="00CB3E19"/>
    <w:rsid w:val="00CC614C"/>
    <w:rsid w:val="00CD6A7B"/>
    <w:rsid w:val="00CE2628"/>
    <w:rsid w:val="00CF4B37"/>
    <w:rsid w:val="00CF616F"/>
    <w:rsid w:val="00D03DCA"/>
    <w:rsid w:val="00D12FEA"/>
    <w:rsid w:val="00D14F07"/>
    <w:rsid w:val="00D163EC"/>
    <w:rsid w:val="00D2246A"/>
    <w:rsid w:val="00D22AB6"/>
    <w:rsid w:val="00D307A4"/>
    <w:rsid w:val="00D3179F"/>
    <w:rsid w:val="00D4072A"/>
    <w:rsid w:val="00D41652"/>
    <w:rsid w:val="00D50216"/>
    <w:rsid w:val="00D54EE3"/>
    <w:rsid w:val="00D561C5"/>
    <w:rsid w:val="00D604F6"/>
    <w:rsid w:val="00D72C11"/>
    <w:rsid w:val="00D80225"/>
    <w:rsid w:val="00D80A84"/>
    <w:rsid w:val="00D813C0"/>
    <w:rsid w:val="00D81CFE"/>
    <w:rsid w:val="00D84D6E"/>
    <w:rsid w:val="00D85D9B"/>
    <w:rsid w:val="00D865CD"/>
    <w:rsid w:val="00D86DD0"/>
    <w:rsid w:val="00D87361"/>
    <w:rsid w:val="00D914BE"/>
    <w:rsid w:val="00D91B53"/>
    <w:rsid w:val="00D95307"/>
    <w:rsid w:val="00D958F5"/>
    <w:rsid w:val="00DB0ECB"/>
    <w:rsid w:val="00DB4D86"/>
    <w:rsid w:val="00DB6E23"/>
    <w:rsid w:val="00DB7A71"/>
    <w:rsid w:val="00DC0B4A"/>
    <w:rsid w:val="00DC2447"/>
    <w:rsid w:val="00DD24EC"/>
    <w:rsid w:val="00DD2728"/>
    <w:rsid w:val="00DD2D5E"/>
    <w:rsid w:val="00DD47C2"/>
    <w:rsid w:val="00DD4B04"/>
    <w:rsid w:val="00DD6747"/>
    <w:rsid w:val="00DD6C60"/>
    <w:rsid w:val="00DE2578"/>
    <w:rsid w:val="00DE7264"/>
    <w:rsid w:val="00DF0785"/>
    <w:rsid w:val="00DF4064"/>
    <w:rsid w:val="00DF46CE"/>
    <w:rsid w:val="00DF67A2"/>
    <w:rsid w:val="00E040B7"/>
    <w:rsid w:val="00E108D8"/>
    <w:rsid w:val="00E12718"/>
    <w:rsid w:val="00E15947"/>
    <w:rsid w:val="00E20615"/>
    <w:rsid w:val="00E27CF4"/>
    <w:rsid w:val="00E3035C"/>
    <w:rsid w:val="00E51226"/>
    <w:rsid w:val="00E5374C"/>
    <w:rsid w:val="00E54B8F"/>
    <w:rsid w:val="00E6788C"/>
    <w:rsid w:val="00E81ED3"/>
    <w:rsid w:val="00E83007"/>
    <w:rsid w:val="00E8311F"/>
    <w:rsid w:val="00E873A6"/>
    <w:rsid w:val="00E955C9"/>
    <w:rsid w:val="00EA31F7"/>
    <w:rsid w:val="00EA724B"/>
    <w:rsid w:val="00EB00C1"/>
    <w:rsid w:val="00EB3626"/>
    <w:rsid w:val="00EC2523"/>
    <w:rsid w:val="00EC6CF9"/>
    <w:rsid w:val="00ED7076"/>
    <w:rsid w:val="00ED721E"/>
    <w:rsid w:val="00EE03D7"/>
    <w:rsid w:val="00EF5359"/>
    <w:rsid w:val="00EF57D3"/>
    <w:rsid w:val="00EF7A5F"/>
    <w:rsid w:val="00F008C5"/>
    <w:rsid w:val="00F0196A"/>
    <w:rsid w:val="00F028B7"/>
    <w:rsid w:val="00F04487"/>
    <w:rsid w:val="00F04DF0"/>
    <w:rsid w:val="00F05A44"/>
    <w:rsid w:val="00F10A4E"/>
    <w:rsid w:val="00F137BF"/>
    <w:rsid w:val="00F13B4A"/>
    <w:rsid w:val="00F222D7"/>
    <w:rsid w:val="00F228FE"/>
    <w:rsid w:val="00F254D8"/>
    <w:rsid w:val="00F2794E"/>
    <w:rsid w:val="00F36EFE"/>
    <w:rsid w:val="00F375B3"/>
    <w:rsid w:val="00F4236C"/>
    <w:rsid w:val="00F6153C"/>
    <w:rsid w:val="00F642A2"/>
    <w:rsid w:val="00F733ED"/>
    <w:rsid w:val="00F76061"/>
    <w:rsid w:val="00F76860"/>
    <w:rsid w:val="00F86C29"/>
    <w:rsid w:val="00F87DE5"/>
    <w:rsid w:val="00F91025"/>
    <w:rsid w:val="00FA2769"/>
    <w:rsid w:val="00FB5A15"/>
    <w:rsid w:val="00FC23AE"/>
    <w:rsid w:val="00FC329E"/>
    <w:rsid w:val="00FC4AA8"/>
    <w:rsid w:val="00FC4B4E"/>
    <w:rsid w:val="00FC7C04"/>
    <w:rsid w:val="00FD2F7E"/>
    <w:rsid w:val="00FD65CD"/>
    <w:rsid w:val="00FE27B3"/>
    <w:rsid w:val="00FE52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F5064"/>
  <w14:defaultImageDpi w14:val="330"/>
  <w15:chartTrackingRefBased/>
  <w15:docId w15:val="{DFBD3AF1-7BA4-4B04-9A88-D7C197045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A8B"/>
  </w:style>
  <w:style w:type="paragraph" w:styleId="Heading1">
    <w:name w:val="heading 1"/>
    <w:basedOn w:val="Normal"/>
    <w:next w:val="Normal"/>
    <w:link w:val="Heading1Char"/>
    <w:uiPriority w:val="9"/>
    <w:qFormat/>
    <w:rsid w:val="00350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7C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0D83"/>
    <w:pPr>
      <w:ind w:left="720"/>
      <w:contextualSpacing/>
    </w:pPr>
  </w:style>
  <w:style w:type="character" w:customStyle="1" w:styleId="Heading1Char">
    <w:name w:val="Heading 1 Char"/>
    <w:basedOn w:val="DefaultParagraphFont"/>
    <w:link w:val="Heading1"/>
    <w:uiPriority w:val="9"/>
    <w:rsid w:val="00350D8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0D83"/>
    <w:pPr>
      <w:outlineLvl w:val="9"/>
    </w:pPr>
    <w:rPr>
      <w:lang w:eastAsia="ru-RU"/>
    </w:rPr>
  </w:style>
  <w:style w:type="paragraph" w:styleId="TOC1">
    <w:name w:val="toc 1"/>
    <w:basedOn w:val="Normal"/>
    <w:next w:val="Normal"/>
    <w:autoRedefine/>
    <w:uiPriority w:val="39"/>
    <w:unhideWhenUsed/>
    <w:rsid w:val="00350D83"/>
    <w:pPr>
      <w:spacing w:after="100"/>
    </w:pPr>
  </w:style>
  <w:style w:type="character" w:styleId="Hyperlink">
    <w:name w:val="Hyperlink"/>
    <w:basedOn w:val="DefaultParagraphFont"/>
    <w:uiPriority w:val="99"/>
    <w:unhideWhenUsed/>
    <w:rsid w:val="00350D83"/>
    <w:rPr>
      <w:color w:val="0563C1" w:themeColor="hyperlink"/>
      <w:u w:val="single"/>
    </w:rPr>
  </w:style>
  <w:style w:type="character" w:customStyle="1" w:styleId="Heading2Char">
    <w:name w:val="Heading 2 Char"/>
    <w:basedOn w:val="DefaultParagraphFont"/>
    <w:link w:val="Heading2"/>
    <w:uiPriority w:val="9"/>
    <w:rsid w:val="00FC7C0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4D86"/>
    <w:pPr>
      <w:spacing w:after="100"/>
      <w:ind w:left="220"/>
    </w:pPr>
  </w:style>
  <w:style w:type="character" w:styleId="FollowedHyperlink">
    <w:name w:val="FollowedHyperlink"/>
    <w:basedOn w:val="DefaultParagraphFont"/>
    <w:uiPriority w:val="99"/>
    <w:semiHidden/>
    <w:unhideWhenUsed/>
    <w:rsid w:val="003605A1"/>
    <w:rPr>
      <w:color w:val="954F72" w:themeColor="followedHyperlink"/>
      <w:u w:val="single"/>
    </w:rPr>
  </w:style>
  <w:style w:type="paragraph" w:styleId="NormalWeb">
    <w:name w:val="Normal (Web)"/>
    <w:basedOn w:val="Normal"/>
    <w:uiPriority w:val="99"/>
    <w:semiHidden/>
    <w:unhideWhenUsed/>
    <w:rsid w:val="0070502B"/>
    <w:pPr>
      <w:spacing w:before="100" w:beforeAutospacing="1" w:after="100" w:afterAutospacing="1" w:line="240" w:lineRule="auto"/>
    </w:pPr>
    <w:rPr>
      <w:rFonts w:eastAsiaTheme="minorEastAsia"/>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63804">
      <w:bodyDiv w:val="1"/>
      <w:marLeft w:val="0"/>
      <w:marRight w:val="0"/>
      <w:marTop w:val="0"/>
      <w:marBottom w:val="0"/>
      <w:divBdr>
        <w:top w:val="none" w:sz="0" w:space="0" w:color="auto"/>
        <w:left w:val="none" w:sz="0" w:space="0" w:color="auto"/>
        <w:bottom w:val="none" w:sz="0" w:space="0" w:color="auto"/>
        <w:right w:val="none" w:sz="0" w:space="0" w:color="auto"/>
      </w:divBdr>
      <w:divsChild>
        <w:div w:id="167644391">
          <w:marLeft w:val="0"/>
          <w:marRight w:val="0"/>
          <w:marTop w:val="0"/>
          <w:marBottom w:val="0"/>
          <w:divBdr>
            <w:top w:val="none" w:sz="0" w:space="0" w:color="auto"/>
            <w:left w:val="none" w:sz="0" w:space="0" w:color="auto"/>
            <w:bottom w:val="none" w:sz="0" w:space="0" w:color="auto"/>
            <w:right w:val="none" w:sz="0" w:space="0" w:color="auto"/>
          </w:divBdr>
          <w:divsChild>
            <w:div w:id="2106070992">
              <w:marLeft w:val="0"/>
              <w:marRight w:val="0"/>
              <w:marTop w:val="0"/>
              <w:marBottom w:val="0"/>
              <w:divBdr>
                <w:top w:val="none" w:sz="0" w:space="0" w:color="auto"/>
                <w:left w:val="none" w:sz="0" w:space="0" w:color="auto"/>
                <w:bottom w:val="none" w:sz="0" w:space="0" w:color="auto"/>
                <w:right w:val="none" w:sz="0" w:space="0" w:color="auto"/>
              </w:divBdr>
              <w:divsChild>
                <w:div w:id="663507870">
                  <w:marLeft w:val="0"/>
                  <w:marRight w:val="0"/>
                  <w:marTop w:val="0"/>
                  <w:marBottom w:val="0"/>
                  <w:divBdr>
                    <w:top w:val="none" w:sz="0" w:space="0" w:color="auto"/>
                    <w:left w:val="none" w:sz="0" w:space="0" w:color="auto"/>
                    <w:bottom w:val="none" w:sz="0" w:space="0" w:color="auto"/>
                    <w:right w:val="none" w:sz="0" w:space="0" w:color="auto"/>
                  </w:divBdr>
                  <w:divsChild>
                    <w:div w:id="1241600717">
                      <w:marLeft w:val="0"/>
                      <w:marRight w:val="0"/>
                      <w:marTop w:val="0"/>
                      <w:marBottom w:val="0"/>
                      <w:divBdr>
                        <w:top w:val="none" w:sz="0" w:space="0" w:color="auto"/>
                        <w:left w:val="none" w:sz="0" w:space="0" w:color="auto"/>
                        <w:bottom w:val="none" w:sz="0" w:space="0" w:color="auto"/>
                        <w:right w:val="none" w:sz="0" w:space="0" w:color="auto"/>
                      </w:divBdr>
                      <w:divsChild>
                        <w:div w:id="1736927858">
                          <w:marLeft w:val="0"/>
                          <w:marRight w:val="0"/>
                          <w:marTop w:val="0"/>
                          <w:marBottom w:val="0"/>
                          <w:divBdr>
                            <w:top w:val="none" w:sz="0" w:space="0" w:color="auto"/>
                            <w:left w:val="none" w:sz="0" w:space="0" w:color="auto"/>
                            <w:bottom w:val="none" w:sz="0" w:space="0" w:color="auto"/>
                            <w:right w:val="none" w:sz="0" w:space="0" w:color="auto"/>
                          </w:divBdr>
                          <w:divsChild>
                            <w:div w:id="823550298">
                              <w:marLeft w:val="0"/>
                              <w:marRight w:val="0"/>
                              <w:marTop w:val="0"/>
                              <w:marBottom w:val="0"/>
                              <w:divBdr>
                                <w:top w:val="none" w:sz="0" w:space="0" w:color="auto"/>
                                <w:left w:val="none" w:sz="0" w:space="0" w:color="auto"/>
                                <w:bottom w:val="none" w:sz="0" w:space="0" w:color="auto"/>
                                <w:right w:val="none" w:sz="0" w:space="0" w:color="auto"/>
                              </w:divBdr>
                            </w:div>
                            <w:div w:id="1870874572">
                              <w:marLeft w:val="0"/>
                              <w:marRight w:val="0"/>
                              <w:marTop w:val="0"/>
                              <w:marBottom w:val="0"/>
                              <w:divBdr>
                                <w:top w:val="none" w:sz="0" w:space="0" w:color="auto"/>
                                <w:left w:val="none" w:sz="0" w:space="0" w:color="auto"/>
                                <w:bottom w:val="none" w:sz="0" w:space="0" w:color="auto"/>
                                <w:right w:val="none" w:sz="0" w:space="0" w:color="auto"/>
                              </w:divBdr>
                            </w:div>
                          </w:divsChild>
                        </w:div>
                        <w:div w:id="550773991">
                          <w:marLeft w:val="0"/>
                          <w:marRight w:val="0"/>
                          <w:marTop w:val="0"/>
                          <w:marBottom w:val="0"/>
                          <w:divBdr>
                            <w:top w:val="none" w:sz="0" w:space="0" w:color="auto"/>
                            <w:left w:val="none" w:sz="0" w:space="0" w:color="auto"/>
                            <w:bottom w:val="none" w:sz="0" w:space="0" w:color="auto"/>
                            <w:right w:val="none" w:sz="0" w:space="0" w:color="auto"/>
                          </w:divBdr>
                          <w:divsChild>
                            <w:div w:id="1840390704">
                              <w:marLeft w:val="0"/>
                              <w:marRight w:val="300"/>
                              <w:marTop w:val="180"/>
                              <w:marBottom w:val="0"/>
                              <w:divBdr>
                                <w:top w:val="none" w:sz="0" w:space="0" w:color="auto"/>
                                <w:left w:val="none" w:sz="0" w:space="0" w:color="auto"/>
                                <w:bottom w:val="none" w:sz="0" w:space="0" w:color="auto"/>
                                <w:right w:val="none" w:sz="0" w:space="0" w:color="auto"/>
                              </w:divBdr>
                              <w:divsChild>
                                <w:div w:id="11944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187603">
          <w:marLeft w:val="0"/>
          <w:marRight w:val="0"/>
          <w:marTop w:val="0"/>
          <w:marBottom w:val="0"/>
          <w:divBdr>
            <w:top w:val="none" w:sz="0" w:space="0" w:color="auto"/>
            <w:left w:val="none" w:sz="0" w:space="0" w:color="auto"/>
            <w:bottom w:val="none" w:sz="0" w:space="0" w:color="auto"/>
            <w:right w:val="none" w:sz="0" w:space="0" w:color="auto"/>
          </w:divBdr>
          <w:divsChild>
            <w:div w:id="847215845">
              <w:marLeft w:val="0"/>
              <w:marRight w:val="0"/>
              <w:marTop w:val="0"/>
              <w:marBottom w:val="0"/>
              <w:divBdr>
                <w:top w:val="none" w:sz="0" w:space="0" w:color="auto"/>
                <w:left w:val="none" w:sz="0" w:space="0" w:color="auto"/>
                <w:bottom w:val="none" w:sz="0" w:space="0" w:color="auto"/>
                <w:right w:val="none" w:sz="0" w:space="0" w:color="auto"/>
              </w:divBdr>
              <w:divsChild>
                <w:div w:id="1209495838">
                  <w:marLeft w:val="0"/>
                  <w:marRight w:val="0"/>
                  <w:marTop w:val="0"/>
                  <w:marBottom w:val="0"/>
                  <w:divBdr>
                    <w:top w:val="none" w:sz="0" w:space="0" w:color="auto"/>
                    <w:left w:val="none" w:sz="0" w:space="0" w:color="auto"/>
                    <w:bottom w:val="none" w:sz="0" w:space="0" w:color="auto"/>
                    <w:right w:val="none" w:sz="0" w:space="0" w:color="auto"/>
                  </w:divBdr>
                  <w:divsChild>
                    <w:div w:id="1837040422">
                      <w:marLeft w:val="0"/>
                      <w:marRight w:val="0"/>
                      <w:marTop w:val="0"/>
                      <w:marBottom w:val="0"/>
                      <w:divBdr>
                        <w:top w:val="none" w:sz="0" w:space="0" w:color="auto"/>
                        <w:left w:val="none" w:sz="0" w:space="0" w:color="auto"/>
                        <w:bottom w:val="none" w:sz="0" w:space="0" w:color="auto"/>
                        <w:right w:val="none" w:sz="0" w:space="0" w:color="auto"/>
                      </w:divBdr>
                      <w:divsChild>
                        <w:div w:id="212646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125717">
      <w:bodyDiv w:val="1"/>
      <w:marLeft w:val="0"/>
      <w:marRight w:val="0"/>
      <w:marTop w:val="0"/>
      <w:marBottom w:val="0"/>
      <w:divBdr>
        <w:top w:val="none" w:sz="0" w:space="0" w:color="auto"/>
        <w:left w:val="none" w:sz="0" w:space="0" w:color="auto"/>
        <w:bottom w:val="none" w:sz="0" w:space="0" w:color="auto"/>
        <w:right w:val="none" w:sz="0" w:space="0" w:color="auto"/>
      </w:divBdr>
      <w:divsChild>
        <w:div w:id="1362633987">
          <w:marLeft w:val="0"/>
          <w:marRight w:val="0"/>
          <w:marTop w:val="0"/>
          <w:marBottom w:val="0"/>
          <w:divBdr>
            <w:top w:val="none" w:sz="0" w:space="0" w:color="auto"/>
            <w:left w:val="none" w:sz="0" w:space="0" w:color="auto"/>
            <w:bottom w:val="none" w:sz="0" w:space="0" w:color="auto"/>
            <w:right w:val="none" w:sz="0" w:space="0" w:color="auto"/>
          </w:divBdr>
          <w:divsChild>
            <w:div w:id="1851067778">
              <w:marLeft w:val="0"/>
              <w:marRight w:val="0"/>
              <w:marTop w:val="0"/>
              <w:marBottom w:val="0"/>
              <w:divBdr>
                <w:top w:val="none" w:sz="0" w:space="0" w:color="auto"/>
                <w:left w:val="none" w:sz="0" w:space="0" w:color="auto"/>
                <w:bottom w:val="none" w:sz="0" w:space="0" w:color="auto"/>
                <w:right w:val="none" w:sz="0" w:space="0" w:color="auto"/>
              </w:divBdr>
              <w:divsChild>
                <w:div w:id="50615571">
                  <w:marLeft w:val="0"/>
                  <w:marRight w:val="0"/>
                  <w:marTop w:val="0"/>
                  <w:marBottom w:val="0"/>
                  <w:divBdr>
                    <w:top w:val="none" w:sz="0" w:space="0" w:color="auto"/>
                    <w:left w:val="none" w:sz="0" w:space="0" w:color="auto"/>
                    <w:bottom w:val="none" w:sz="0" w:space="0" w:color="auto"/>
                    <w:right w:val="none" w:sz="0" w:space="0" w:color="auto"/>
                  </w:divBdr>
                  <w:divsChild>
                    <w:div w:id="941182721">
                      <w:marLeft w:val="0"/>
                      <w:marRight w:val="0"/>
                      <w:marTop w:val="0"/>
                      <w:marBottom w:val="0"/>
                      <w:divBdr>
                        <w:top w:val="none" w:sz="0" w:space="0" w:color="auto"/>
                        <w:left w:val="none" w:sz="0" w:space="0" w:color="auto"/>
                        <w:bottom w:val="none" w:sz="0" w:space="0" w:color="auto"/>
                        <w:right w:val="none" w:sz="0" w:space="0" w:color="auto"/>
                      </w:divBdr>
                      <w:divsChild>
                        <w:div w:id="840000984">
                          <w:marLeft w:val="0"/>
                          <w:marRight w:val="0"/>
                          <w:marTop w:val="0"/>
                          <w:marBottom w:val="0"/>
                          <w:divBdr>
                            <w:top w:val="none" w:sz="0" w:space="0" w:color="auto"/>
                            <w:left w:val="none" w:sz="0" w:space="0" w:color="auto"/>
                            <w:bottom w:val="none" w:sz="0" w:space="0" w:color="auto"/>
                            <w:right w:val="none" w:sz="0" w:space="0" w:color="auto"/>
                          </w:divBdr>
                          <w:divsChild>
                            <w:div w:id="702707837">
                              <w:marLeft w:val="0"/>
                              <w:marRight w:val="0"/>
                              <w:marTop w:val="0"/>
                              <w:marBottom w:val="0"/>
                              <w:divBdr>
                                <w:top w:val="none" w:sz="0" w:space="0" w:color="auto"/>
                                <w:left w:val="none" w:sz="0" w:space="0" w:color="auto"/>
                                <w:bottom w:val="none" w:sz="0" w:space="0" w:color="auto"/>
                                <w:right w:val="none" w:sz="0" w:space="0" w:color="auto"/>
                              </w:divBdr>
                            </w:div>
                            <w:div w:id="1854876916">
                              <w:marLeft w:val="0"/>
                              <w:marRight w:val="0"/>
                              <w:marTop w:val="0"/>
                              <w:marBottom w:val="0"/>
                              <w:divBdr>
                                <w:top w:val="none" w:sz="0" w:space="0" w:color="auto"/>
                                <w:left w:val="none" w:sz="0" w:space="0" w:color="auto"/>
                                <w:bottom w:val="none" w:sz="0" w:space="0" w:color="auto"/>
                                <w:right w:val="none" w:sz="0" w:space="0" w:color="auto"/>
                              </w:divBdr>
                            </w:div>
                          </w:divsChild>
                        </w:div>
                        <w:div w:id="1195927844">
                          <w:marLeft w:val="0"/>
                          <w:marRight w:val="0"/>
                          <w:marTop w:val="0"/>
                          <w:marBottom w:val="0"/>
                          <w:divBdr>
                            <w:top w:val="none" w:sz="0" w:space="0" w:color="auto"/>
                            <w:left w:val="none" w:sz="0" w:space="0" w:color="auto"/>
                            <w:bottom w:val="none" w:sz="0" w:space="0" w:color="auto"/>
                            <w:right w:val="none" w:sz="0" w:space="0" w:color="auto"/>
                          </w:divBdr>
                          <w:divsChild>
                            <w:div w:id="422190511">
                              <w:marLeft w:val="0"/>
                              <w:marRight w:val="300"/>
                              <w:marTop w:val="180"/>
                              <w:marBottom w:val="0"/>
                              <w:divBdr>
                                <w:top w:val="none" w:sz="0" w:space="0" w:color="auto"/>
                                <w:left w:val="none" w:sz="0" w:space="0" w:color="auto"/>
                                <w:bottom w:val="none" w:sz="0" w:space="0" w:color="auto"/>
                                <w:right w:val="none" w:sz="0" w:space="0" w:color="auto"/>
                              </w:divBdr>
                              <w:divsChild>
                                <w:div w:id="67581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60469">
          <w:marLeft w:val="0"/>
          <w:marRight w:val="0"/>
          <w:marTop w:val="0"/>
          <w:marBottom w:val="0"/>
          <w:divBdr>
            <w:top w:val="none" w:sz="0" w:space="0" w:color="auto"/>
            <w:left w:val="none" w:sz="0" w:space="0" w:color="auto"/>
            <w:bottom w:val="none" w:sz="0" w:space="0" w:color="auto"/>
            <w:right w:val="none" w:sz="0" w:space="0" w:color="auto"/>
          </w:divBdr>
          <w:divsChild>
            <w:div w:id="1894850032">
              <w:marLeft w:val="0"/>
              <w:marRight w:val="0"/>
              <w:marTop w:val="0"/>
              <w:marBottom w:val="0"/>
              <w:divBdr>
                <w:top w:val="none" w:sz="0" w:space="0" w:color="auto"/>
                <w:left w:val="none" w:sz="0" w:space="0" w:color="auto"/>
                <w:bottom w:val="none" w:sz="0" w:space="0" w:color="auto"/>
                <w:right w:val="none" w:sz="0" w:space="0" w:color="auto"/>
              </w:divBdr>
              <w:divsChild>
                <w:div w:id="1189952159">
                  <w:marLeft w:val="0"/>
                  <w:marRight w:val="0"/>
                  <w:marTop w:val="0"/>
                  <w:marBottom w:val="0"/>
                  <w:divBdr>
                    <w:top w:val="none" w:sz="0" w:space="0" w:color="auto"/>
                    <w:left w:val="none" w:sz="0" w:space="0" w:color="auto"/>
                    <w:bottom w:val="none" w:sz="0" w:space="0" w:color="auto"/>
                    <w:right w:val="none" w:sz="0" w:space="0" w:color="auto"/>
                  </w:divBdr>
                  <w:divsChild>
                    <w:div w:id="1659848507">
                      <w:marLeft w:val="0"/>
                      <w:marRight w:val="0"/>
                      <w:marTop w:val="0"/>
                      <w:marBottom w:val="0"/>
                      <w:divBdr>
                        <w:top w:val="none" w:sz="0" w:space="0" w:color="auto"/>
                        <w:left w:val="none" w:sz="0" w:space="0" w:color="auto"/>
                        <w:bottom w:val="none" w:sz="0" w:space="0" w:color="auto"/>
                        <w:right w:val="none" w:sz="0" w:space="0" w:color="auto"/>
                      </w:divBdr>
                      <w:divsChild>
                        <w:div w:id="213039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713377">
      <w:bodyDiv w:val="1"/>
      <w:marLeft w:val="0"/>
      <w:marRight w:val="0"/>
      <w:marTop w:val="0"/>
      <w:marBottom w:val="0"/>
      <w:divBdr>
        <w:top w:val="none" w:sz="0" w:space="0" w:color="auto"/>
        <w:left w:val="none" w:sz="0" w:space="0" w:color="auto"/>
        <w:bottom w:val="none" w:sz="0" w:space="0" w:color="auto"/>
        <w:right w:val="none" w:sz="0" w:space="0" w:color="auto"/>
      </w:divBdr>
      <w:divsChild>
        <w:div w:id="1565800907">
          <w:marLeft w:val="0"/>
          <w:marRight w:val="0"/>
          <w:marTop w:val="0"/>
          <w:marBottom w:val="0"/>
          <w:divBdr>
            <w:top w:val="none" w:sz="0" w:space="0" w:color="auto"/>
            <w:left w:val="none" w:sz="0" w:space="0" w:color="auto"/>
            <w:bottom w:val="none" w:sz="0" w:space="0" w:color="auto"/>
            <w:right w:val="none" w:sz="0" w:space="0" w:color="auto"/>
          </w:divBdr>
          <w:divsChild>
            <w:div w:id="1364209169">
              <w:marLeft w:val="0"/>
              <w:marRight w:val="0"/>
              <w:marTop w:val="0"/>
              <w:marBottom w:val="0"/>
              <w:divBdr>
                <w:top w:val="none" w:sz="0" w:space="0" w:color="auto"/>
                <w:left w:val="none" w:sz="0" w:space="0" w:color="auto"/>
                <w:bottom w:val="none" w:sz="0" w:space="0" w:color="auto"/>
                <w:right w:val="none" w:sz="0" w:space="0" w:color="auto"/>
              </w:divBdr>
              <w:divsChild>
                <w:div w:id="1719085231">
                  <w:marLeft w:val="0"/>
                  <w:marRight w:val="0"/>
                  <w:marTop w:val="0"/>
                  <w:marBottom w:val="0"/>
                  <w:divBdr>
                    <w:top w:val="none" w:sz="0" w:space="0" w:color="auto"/>
                    <w:left w:val="none" w:sz="0" w:space="0" w:color="auto"/>
                    <w:bottom w:val="none" w:sz="0" w:space="0" w:color="auto"/>
                    <w:right w:val="none" w:sz="0" w:space="0" w:color="auto"/>
                  </w:divBdr>
                  <w:divsChild>
                    <w:div w:id="458303713">
                      <w:marLeft w:val="0"/>
                      <w:marRight w:val="0"/>
                      <w:marTop w:val="0"/>
                      <w:marBottom w:val="0"/>
                      <w:divBdr>
                        <w:top w:val="none" w:sz="0" w:space="0" w:color="auto"/>
                        <w:left w:val="none" w:sz="0" w:space="0" w:color="auto"/>
                        <w:bottom w:val="none" w:sz="0" w:space="0" w:color="auto"/>
                        <w:right w:val="none" w:sz="0" w:space="0" w:color="auto"/>
                      </w:divBdr>
                      <w:divsChild>
                        <w:div w:id="1389114383">
                          <w:marLeft w:val="0"/>
                          <w:marRight w:val="0"/>
                          <w:marTop w:val="0"/>
                          <w:marBottom w:val="0"/>
                          <w:divBdr>
                            <w:top w:val="none" w:sz="0" w:space="0" w:color="auto"/>
                            <w:left w:val="none" w:sz="0" w:space="0" w:color="auto"/>
                            <w:bottom w:val="none" w:sz="0" w:space="0" w:color="auto"/>
                            <w:right w:val="none" w:sz="0" w:space="0" w:color="auto"/>
                          </w:divBdr>
                          <w:divsChild>
                            <w:div w:id="60755397">
                              <w:marLeft w:val="0"/>
                              <w:marRight w:val="0"/>
                              <w:marTop w:val="0"/>
                              <w:marBottom w:val="0"/>
                              <w:divBdr>
                                <w:top w:val="none" w:sz="0" w:space="0" w:color="auto"/>
                                <w:left w:val="none" w:sz="0" w:space="0" w:color="auto"/>
                                <w:bottom w:val="none" w:sz="0" w:space="0" w:color="auto"/>
                                <w:right w:val="none" w:sz="0" w:space="0" w:color="auto"/>
                              </w:divBdr>
                            </w:div>
                            <w:div w:id="1118917043">
                              <w:marLeft w:val="0"/>
                              <w:marRight w:val="0"/>
                              <w:marTop w:val="0"/>
                              <w:marBottom w:val="0"/>
                              <w:divBdr>
                                <w:top w:val="none" w:sz="0" w:space="0" w:color="auto"/>
                                <w:left w:val="none" w:sz="0" w:space="0" w:color="auto"/>
                                <w:bottom w:val="none" w:sz="0" w:space="0" w:color="auto"/>
                                <w:right w:val="none" w:sz="0" w:space="0" w:color="auto"/>
                              </w:divBdr>
                            </w:div>
                          </w:divsChild>
                        </w:div>
                        <w:div w:id="1737242342">
                          <w:marLeft w:val="0"/>
                          <w:marRight w:val="0"/>
                          <w:marTop w:val="0"/>
                          <w:marBottom w:val="0"/>
                          <w:divBdr>
                            <w:top w:val="none" w:sz="0" w:space="0" w:color="auto"/>
                            <w:left w:val="none" w:sz="0" w:space="0" w:color="auto"/>
                            <w:bottom w:val="none" w:sz="0" w:space="0" w:color="auto"/>
                            <w:right w:val="none" w:sz="0" w:space="0" w:color="auto"/>
                          </w:divBdr>
                          <w:divsChild>
                            <w:div w:id="2138448247">
                              <w:marLeft w:val="0"/>
                              <w:marRight w:val="300"/>
                              <w:marTop w:val="180"/>
                              <w:marBottom w:val="0"/>
                              <w:divBdr>
                                <w:top w:val="none" w:sz="0" w:space="0" w:color="auto"/>
                                <w:left w:val="none" w:sz="0" w:space="0" w:color="auto"/>
                                <w:bottom w:val="none" w:sz="0" w:space="0" w:color="auto"/>
                                <w:right w:val="none" w:sz="0" w:space="0" w:color="auto"/>
                              </w:divBdr>
                              <w:divsChild>
                                <w:div w:id="71592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872709">
          <w:marLeft w:val="0"/>
          <w:marRight w:val="0"/>
          <w:marTop w:val="0"/>
          <w:marBottom w:val="0"/>
          <w:divBdr>
            <w:top w:val="none" w:sz="0" w:space="0" w:color="auto"/>
            <w:left w:val="none" w:sz="0" w:space="0" w:color="auto"/>
            <w:bottom w:val="none" w:sz="0" w:space="0" w:color="auto"/>
            <w:right w:val="none" w:sz="0" w:space="0" w:color="auto"/>
          </w:divBdr>
          <w:divsChild>
            <w:div w:id="1670062872">
              <w:marLeft w:val="0"/>
              <w:marRight w:val="0"/>
              <w:marTop w:val="0"/>
              <w:marBottom w:val="0"/>
              <w:divBdr>
                <w:top w:val="none" w:sz="0" w:space="0" w:color="auto"/>
                <w:left w:val="none" w:sz="0" w:space="0" w:color="auto"/>
                <w:bottom w:val="none" w:sz="0" w:space="0" w:color="auto"/>
                <w:right w:val="none" w:sz="0" w:space="0" w:color="auto"/>
              </w:divBdr>
              <w:divsChild>
                <w:div w:id="1850752964">
                  <w:marLeft w:val="0"/>
                  <w:marRight w:val="0"/>
                  <w:marTop w:val="0"/>
                  <w:marBottom w:val="0"/>
                  <w:divBdr>
                    <w:top w:val="none" w:sz="0" w:space="0" w:color="auto"/>
                    <w:left w:val="none" w:sz="0" w:space="0" w:color="auto"/>
                    <w:bottom w:val="none" w:sz="0" w:space="0" w:color="auto"/>
                    <w:right w:val="none" w:sz="0" w:space="0" w:color="auto"/>
                  </w:divBdr>
                  <w:divsChild>
                    <w:div w:id="1328439396">
                      <w:marLeft w:val="0"/>
                      <w:marRight w:val="0"/>
                      <w:marTop w:val="0"/>
                      <w:marBottom w:val="0"/>
                      <w:divBdr>
                        <w:top w:val="none" w:sz="0" w:space="0" w:color="auto"/>
                        <w:left w:val="none" w:sz="0" w:space="0" w:color="auto"/>
                        <w:bottom w:val="none" w:sz="0" w:space="0" w:color="auto"/>
                        <w:right w:val="none" w:sz="0" w:space="0" w:color="auto"/>
                      </w:divBdr>
                      <w:divsChild>
                        <w:div w:id="1255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3.png"/><Relationship Id="rId11" Type="http://schemas.openxmlformats.org/officeDocument/2006/relationships/hyperlink" Target="https://www.bornagainproject.or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https://www.microsoft.com/en-us/download/details.aspx?id=5384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hyperlink" Target="http://www.rxollc.com/idl/" TargetMode="Externa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xray-optics.ru/products/software-multifitting/"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mailto:svechnikovmv@gmail.com" TargetMode="Externa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reflex.irdl.fr/Reflex/reflex.html"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enx.sourceforge.net"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hyperlink" Target="mailto:svechnikovmv@gmail.com" TargetMode="Externa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525932-44EC-4253-A1B8-954C0B18C55F}">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425342F4-79C4-4EA2-95D4-209EC2478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6455</Words>
  <Characters>36797</Characters>
  <Application>Microsoft Office Word</Application>
  <DocSecurity>0</DocSecurity>
  <Lines>306</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IPM RAS</Company>
  <LinksUpToDate>false</LinksUpToDate>
  <CharactersWithSpaces>43166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Svechnikov</dc:creator>
  <cp:keywords/>
  <dc:description/>
  <cp:lastModifiedBy>Svechnikov, Mikhail Vladimirovich</cp:lastModifiedBy>
  <cp:revision>460</cp:revision>
  <cp:lastPrinted>2023-04-15T17:26:00Z</cp:lastPrinted>
  <dcterms:created xsi:type="dcterms:W3CDTF">2019-06-20T07:03:00Z</dcterms:created>
  <dcterms:modified xsi:type="dcterms:W3CDTF">2023-04-15T17:26:00Z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http://www.zotero.org/styles/journal-of-applied-crystallography</vt:lpwstr>
  </property>
  <property fmtid="{D5CDD505-2E9C-101B-9397-08002B2CF9AE}" pid="11" name="Mendeley Recent Style Name 4_1">
    <vt:lpwstr>Journal of Applied Crystallography</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http://www.zotero.org/styles/optics-express</vt:lpwstr>
  </property>
  <property fmtid="{D5CDD505-2E9C-101B-9397-08002B2CF9AE}" pid="15" name="Mendeley Recent Style Name 6_1">
    <vt:lpwstr>Optics Express</vt:lpwstr>
  </property>
  <property fmtid="{D5CDD505-2E9C-101B-9397-08002B2CF9AE}" pid="16" name="Mendeley Recent Style Id 7_1">
    <vt:lpwstr>http://www.zotero.org/styles/physics-uspekhi</vt:lpwstr>
  </property>
  <property fmtid="{D5CDD505-2E9C-101B-9397-08002B2CF9AE}" pid="17" name="Mendeley Recent Style Name 7_1">
    <vt:lpwstr>Physics-Uspekhi</vt:lpwstr>
  </property>
  <property fmtid="{D5CDD505-2E9C-101B-9397-08002B2CF9AE}" pid="18" name="Mendeley Recent Style Id 8_1">
    <vt:lpwstr>http://csl.mendeley.com/styles/117087421/institute-of-physics-numeric</vt:lpwstr>
  </property>
  <property fmtid="{D5CDD505-2E9C-101B-9397-08002B2CF9AE}" pid="19" name="Mendeley Recent Style Name 8_1">
    <vt:lpwstr>Physics-Uspekhi-Short</vt:lpwstr>
  </property>
  <property fmtid="{D5CDD505-2E9C-101B-9397-08002B2CF9AE}" pid="20" name="Mendeley Recent Style Id 9_1">
    <vt:lpwstr>http://www.zotero.org/styles/GOST-R-7.0.5-2008%20numeric%20appearance</vt:lpwstr>
  </property>
  <property fmtid="{D5CDD505-2E9C-101B-9397-08002B2CF9AE}" pid="21" name="Mendeley Recent Style Name 9_1">
    <vt:lpwstr>Russian GOST R 7.0.5-2008 numeric citations - appearance order</vt:lpwstr>
  </property>
  <property fmtid="{D5CDD505-2E9C-101B-9397-08002B2CF9AE}" pid="22" name="Mendeley Document_1">
    <vt:lpwstr>True</vt:lpwstr>
  </property>
  <property fmtid="{D5CDD505-2E9C-101B-9397-08002B2CF9AE}" pid="23" name="Mendeley Unique User Id_1">
    <vt:lpwstr>501cb891-6e9b-32d2-8e54-fd6bb66c52c3</vt:lpwstr>
  </property>
  <property fmtid="{D5CDD505-2E9C-101B-9397-08002B2CF9AE}" pid="24" name="Mendeley Citation Style_1">
    <vt:lpwstr>http://www.zotero.org/styles/optics-express</vt:lpwstr>
  </property>
</Properties>
</file>