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tabs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" w:hAnsi="Barnaul Grotesk"/>
          <w:b/>
          <w:color w:val="000000" w:themeColor="text1"/>
        </w:rPr>
      </w:pPr>
      <w:r>
        <w:rPr>
          <w:rFonts w:ascii="Barnaul Grotesk" w:hAnsi="Barnaul Grotesk"/>
          <w:b/>
          <w:color w:val="000000" w:themeColor="text1"/>
        </w:rPr>
        <w:t xml:space="preserve">Программа тренинга</w:t>
      </w:r>
    </w:p>
    <w:p>
      <w:pPr>
        <w:tabs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 Bold" w:hAnsi="Barnaul Grotesk Bold"/>
          <w:b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 xml:space="preserve">«Мастер как лидер»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  <w:tab w:val="left" w:pos="709"/>
        </w:tabs>
        <w:autoSpaceDE w:val="0"/>
        <w:autoSpaceDN w:val="0"/>
        <w:adjustRightInd w:val="0"/>
        <w:ind w:left="284"/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Цель</w:t>
      </w:r>
      <w:r>
        <w:rPr>
          <w:rFonts w:ascii="Barnaul Grotesk" w:hAnsi="Barnaul Grotesk" w:cs="Tahoma"/>
          <w:b/>
          <w:bCs/>
          <w:color w:val="000000" w:themeColor="text1"/>
        </w:rPr>
        <w:t xml:space="preserve">:</w:t>
      </w:r>
      <w:r>
        <w:rPr>
          <w:rFonts w:ascii="Barnaul Grotesk" w:hAnsi="Barnaul Grotesk" w:cs="Tahoma"/>
          <w:color w:val="000000" w:themeColor="text1"/>
        </w:rPr>
        <w:t xml:space="preserve"> дать начальникам смен и мастерам инструменты ежедневного руководства — постановка задач, контроль, обратная связь, удержание людей, — чтобы смена держалась на управлении, а не на «сделаю сам», а рабочие не уходили из-за своего мастера.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  <w:tab w:val="left" w:pos="709"/>
          <w:tab w:val="left" w:pos="851"/>
          <w:tab w:val="left" w:pos="993"/>
        </w:tabs>
        <w:ind w:left="284"/>
        <w:jc w:val="both"/>
        <w:rPr>
          <w:rFonts w:ascii="Barnaul Grotesk Bold" w:hAnsi="Barnaul Grotesk Bold" w:cs="Tahoma"/>
          <w:b/>
          <w:bCs/>
          <w:iCs/>
          <w:color w:val="000000" w:themeColor="text1"/>
        </w:rPr>
      </w:pPr>
      <w:r>
        <w:rPr>
          <w:rFonts w:ascii="Barnaul Grotesk Bold" w:hAnsi="Barnaul Grotesk Bold" w:cs="Tahoma"/>
          <w:b/>
          <w:bCs/>
          <w:iCs/>
          <w:color w:val="000000" w:themeColor="text1"/>
        </w:rPr>
        <w:t xml:space="preserve">В результате прохождения тренинга участники: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смогут удерживать позицию руководителя, а не «старшего рабочего», и перестанут делать работу за подчинённых;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ставить задачу по принципу «покажи — расскажи — сделай» и проверять понимание без унижения;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выбирать уровень контроля под готовность работника и договариваться о границе полномочий;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давать обратную связь «вперёд», а не «разбор полётов»: факты, влияние, следующий шаг;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проводить трудные разговоры при нарушениях дисциплины и безопасности без крика и угроз;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замечать «индикаторы беглеца» и удерживать людей разговором, а не только деньгами;</w:t>
      </w:r>
    </w:p>
    <w:p>
      <w:pPr>
        <w:pStyle w:val="af"/>
        <w:numPr>
          <w:ilvl w:val="0"/>
          <w:numId w:val="5"/>
        </w:numPr>
        <w:tabs>
          <w:tab w:val="left" w:pos="709"/>
          <w:tab w:val="left" w:pos="851"/>
        </w:tabs>
        <w:jc w:val="both"/>
        <w:rPr>
          <w:rFonts w:ascii="Barnaul Grotesk" w:eastAsiaTheme="minorHAnsi" w:hAnsi="Barnaul Grotesk" w:cstheme="minorBidi"/>
          <w:lang w:eastAsia="en-US"/>
        </w:rPr>
      </w:pPr>
      <w:r>
        <w:rPr>
          <w:rFonts w:ascii="Barnaul Grotesk" w:eastAsiaTheme="minorHAnsi" w:hAnsi="Barnaul Grotesk" w:cstheme="minorBidi"/>
          <w:lang w:eastAsia="en-US"/>
        </w:rPr>
        <w:t xml:space="preserve">вести смену из разных поколений: договариваться с двадцатилетними и опираться на ветеранов.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</w:tabs>
        <w:ind w:left="284"/>
        <w:jc w:val="both"/>
        <w:rPr>
          <w:rFonts w:ascii="Barnaul Grotesk" w:hAnsi="Barnaul Grotesk"/>
          <w:bCs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 xml:space="preserve">Формы работы:</w:t>
      </w:r>
      <w:r>
        <w:rPr>
          <w:rFonts w:ascii="Barnaul Grotesk" w:hAnsi="Barnaul Grotesk"/>
          <w:bCs/>
          <w:color w:val="000000" w:themeColor="text1"/>
        </w:rPr>
        <w:t xml:space="preserve"> мини-лекции и разбор ситуаций со смен участников (20% от времени тренинга), ролевые игры со «скрытой ролью», игра «Вертикаль» на передачу задачи через уровни, отработка разговоров в тройках (60% от времени тренинга), саморефлексия и групповая обратная связь (20% от времени тренинга).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tabs>
          <w:tab w:val="left" w:pos="567"/>
        </w:tabs>
        <w:ind w:left="284"/>
        <w:jc w:val="both"/>
        <w:rPr>
          <w:rFonts w:ascii="Barnaul Grotesk" w:hAnsi="Barnaul Grotesk"/>
          <w:bCs/>
          <w:color w:val="000000" w:themeColor="text1"/>
        </w:rPr>
      </w:pPr>
      <w:r>
        <w:rPr>
          <w:rFonts w:ascii="Barnaul Grotesk Bold" w:hAnsi="Barnaul Grotesk Bold"/>
          <w:b/>
          <w:color w:val="000000" w:themeColor="text1"/>
        </w:rPr>
        <w:t xml:space="preserve">Продолжительность:</w:t>
      </w:r>
      <w:r>
        <w:rPr>
          <w:rFonts w:ascii="Barnaul Grotesk" w:hAnsi="Barnaul Grotesk"/>
          <w:bCs/>
          <w:color w:val="000000" w:themeColor="text1"/>
        </w:rPr>
        <w:t xml:space="preserve"> 2 тренинг-дня; через 3–4 недели — онлайн-разбор внедрения на сменах (2 часа).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a"/>
        <w:tabs>
          <w:tab w:val="left" w:pos="0"/>
          <w:tab w:val="left" w:pos="567"/>
          <w:tab w:val="left" w:pos="709"/>
          <w:tab w:val="left" w:pos="851"/>
          <w:tab w:val="left" w:pos="993"/>
        </w:tabs>
        <w:ind w:left="284"/>
        <w:jc w:val="center"/>
        <w:rPr>
          <w:rFonts w:ascii="Barnaul Grotesk Bold" w:hAnsi="Barnaul Grotesk Bold"/>
          <w:b/>
          <w:bCs/>
          <w:color w:val="000000" w:themeColor="text1"/>
          <w:sz w:val="24"/>
          <w:szCs w:val="24"/>
        </w:rPr>
      </w:pPr>
      <w:r>
        <w:rPr>
          <w:rFonts w:ascii="Barnaul Grotesk Bold" w:hAnsi="Barnaul Grotesk Bold"/>
          <w:b/>
          <w:bCs/>
          <w:color w:val="000000" w:themeColor="text1"/>
          <w:sz w:val="24"/>
          <w:szCs w:val="24"/>
        </w:rPr>
        <w:t xml:space="preserve">Содержание программы: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№1. Мастер — руководитель, а не старший рабочий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зоны ответственности мастера: результат, люди, безопасность, дисциплина;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ловушка «сделаю сам быстрее» и кейс «лучший рабочий стал микроменеджером»;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на чём держится авторитет: экспертиза, справедливость, последовательность;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сменно-встречное собрание за семь минут: доска смены и три вопроса.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№2. Постановка задачи: покажи — расскажи — сделай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четыре элемента понятной задачи: результат, срок, критерии, ресурсы;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«покажи — расскажи — сделай» для новичка и для опытного;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проверка понимания без унижения: «что сделаешь первым?»;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ситуационный подход: новичок, опытный, «звезда», «уставший ветеран».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№3. Контроль без «стояния над душой»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светофор контроля: зелёный — делаешь сам, жёлтый — докладываешь, красный — согласуешь;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уровни полномочий: «решаешь сам до этой черты, дальше — зовёшь меня»;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обратное делегирование: как рабочие возвращают задачи мастеру и что отвечать;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требования по безопасности без крика и угроз.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№4. Обратная связь вперёд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правило «факт — влияние — следующий шаг» вместо разбора полётов;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пять кнопок SCARF — статус, определённость, автономия, отношения, справедливость — и закон компенсации;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признание за 60 секунд как рабочий инструмент, а не «мягкость»;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короткие разговоры один на один: раз в неделю по пять минут.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№5. Трудные разговоры и конфликты на смене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трудный разговор в пять шагов: подготовка — «контракт» — вопросы — выход — резюме;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Я-послание: факт, эмоция, причина, решение;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конфликты между рабочими и между сменами: «луковица» — поведение, позиция, интерес;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позиция руководителя, когда кричат или «давят сверху».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№6. Почему уходят и что может мастер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«индикаторы беглеца»: ранние сигналы ухода, заметные на смене;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stay-интервью: 15-минутный разговор «что держит и что может заставить уйти»;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карта пути рабочего от первого дня до первого года: точки риска ухода, наставник, право на вопрос;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мотивы без бюджета: признание, содержание работы, развитие.</w:t>
      </w:r>
    </w:p>
    <w:p>
      <w:pPr>
        <w:tabs>
          <w:tab w:val="left" w:pos="567"/>
          <w:tab w:val="left" w:pos="709"/>
        </w:tabs>
        <w:ind w:left="284"/>
        <w:jc w:val="both"/>
        <w:rPr>
          <w:rFonts w:ascii="Barnaul Grotesk" w:hAnsi="Barnaul Grotesk" w:cs="Tahoma"/>
          <w:color w:val="000000" w:themeColor="text1"/>
        </w:rPr>
      </w:pPr>
    </w:p>
    <w:p>
      <w:pPr>
        <w:pStyle w:val="af"/>
        <w:keepNext/>
        <w:tabs>
          <w:tab w:val="left" w:pos="567"/>
          <w:tab w:val="left" w:pos="709"/>
        </w:tabs>
        <w:ind w:left="284"/>
        <w:jc w:val="both"/>
        <w:rPr>
          <w:rFonts w:ascii="Barnaul Grotesk Bold" w:hAnsi="Barnaul Grotesk Bold" w:cs="Tahoma"/>
          <w:b/>
          <w:bCs/>
          <w:color w:val="000000" w:themeColor="text1"/>
        </w:rPr>
      </w:pPr>
      <w:r>
        <w:rPr>
          <w:rFonts w:ascii="Barnaul Grotesk Bold" w:hAnsi="Barnaul Grotesk Bold" w:cs="Tahoma"/>
          <w:b/>
          <w:bCs/>
          <w:color w:val="000000" w:themeColor="text1"/>
        </w:rPr>
        <w:t xml:space="preserve">Модуль №7. Смена из четырёх поколений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ожидания двадцатилетних и опыт ветеранов: как договариваться с каждым;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правила смены, которые команда принимает сама, и норма, которую задаёт мастер;</w:t>
      </w:r>
    </w:p>
    <w:p>
      <w:pPr>
        <w:keepNext/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наставничество и резерв на бригадиров как карьерный трек для рабочего;</w:t>
      </w:r>
    </w:p>
    <w:p>
      <w:pPr>
        <w:numPr>
          <w:ilvl w:val="0"/>
          <w:numId w:val="6"/>
        </w:numPr>
        <w:tabs>
          <w:tab w:val="clear" w:pos="720"/>
          <w:tab w:val="left" w:pos="567"/>
          <w:tab w:val="left" w:pos="709"/>
          <w:tab w:val="left" w:pos="851"/>
          <w:tab w:val="left" w:pos="993"/>
          <w:tab w:val="left" w:pos="7237"/>
        </w:tabs>
        <w:jc w:val="both"/>
        <w:rPr>
          <w:rFonts w:ascii="Barnaul Grotesk" w:hAnsi="Barnaul Grotesk" w:cs="Tahoma"/>
          <w:color w:val="000000" w:themeColor="text1"/>
        </w:rPr>
      </w:pPr>
      <w:r>
        <w:rPr>
          <w:rFonts w:ascii="Barnaul Grotesk" w:hAnsi="Barnaul Grotesk" w:cs="Tahoma"/>
          <w:color w:val="000000" w:themeColor="text1"/>
        </w:rPr>
        <w:t xml:space="preserve">личный план мастера на 3 месяца: два изменения в своей практике.</w:t>
      </w:r>
    </w:p>
    <w:sectPr w:rsidR="00380E3E" w:rsidRPr="00367D49" w:rsidSect="004459D1">
      <w:headerReference w:type="default" r:id="rId8"/>
      <w:footerReference w:type="default" r:id="rId9"/>
      <w:pgSz w:w="11906" w:h="16838"/>
      <w:pgMar w:top="34" w:right="851" w:bottom="284" w:left="709" w:header="709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2BD2A5" w14:textId="77777777" w:rsidR="005A046B" w:rsidRDefault="005A046B" w:rsidP="00330888">
      <w:r>
        <w:separator/>
      </w:r>
    </w:p>
  </w:endnote>
  <w:endnote w:type="continuationSeparator" w:id="0">
    <w:p w14:paraId="62D7DC7E" w14:textId="77777777" w:rsidR="005A046B" w:rsidRDefault="005A046B" w:rsidP="0033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MBD">
    <w:altName w:val="Times New Roman"/>
    <w:charset w:val="00"/>
    <w:family w:val="auto"/>
    <w:pitch w:val="default"/>
  </w:font>
  <w:font w:name="Barnaul Grotesk Bold">
    <w:altName w:val="Barnaul Grotesk Bold"/>
    <w:panose1 w:val="020B0703030504020204"/>
    <w:charset w:val="00"/>
    <w:family w:val="swiss"/>
    <w:notTrueType/>
    <w:pitch w:val="variable"/>
    <w:sig w:usb0="A00002FF" w:usb1="5000204A" w:usb2="00000020" w:usb3="00000000" w:csb0="00000097" w:csb1="00000000"/>
  </w:font>
  <w:font w:name="Barnaul Grotesk">
    <w:altName w:val="Barnaul Grotesk"/>
    <w:panose1 w:val="020B0503030504020204"/>
    <w:charset w:val="00"/>
    <w:family w:val="swiss"/>
    <w:notTrueType/>
    <w:pitch w:val="variable"/>
    <w:sig w:usb0="800002FF" w:usb1="5000204A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C74840" w14:textId="77777777" w:rsidR="00095691" w:rsidRDefault="00D674C2">
    <w:pPr>
      <w:pStyle w:val="af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308F1F" wp14:editId="09FC2D7C">
              <wp:simplePos x="0" y="0"/>
              <wp:positionH relativeFrom="column">
                <wp:posOffset>4051935</wp:posOffset>
              </wp:positionH>
              <wp:positionV relativeFrom="paragraph">
                <wp:posOffset>92075</wp:posOffset>
              </wp:positionV>
              <wp:extent cx="3108325" cy="429895"/>
              <wp:effectExtent l="0" t="0" r="0" b="8255"/>
              <wp:wrapNone/>
              <wp:docPr id="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8325" cy="429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6A25CB" w14:textId="3D8C8DDE" w:rsidR="00095691" w:rsidRPr="00DA6BFC" w:rsidRDefault="00095691" w:rsidP="00D26B06">
                          <w:pPr>
                            <w:tabs>
                              <w:tab w:val="left" w:pos="2835"/>
                            </w:tabs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</w:pP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©20</w:t>
                          </w:r>
                          <w:r w:rsidR="00EB7A90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2</w:t>
                          </w:r>
                          <w:r w:rsidR="00DA6BFC" w:rsidRPr="00DA6BFC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6</w:t>
                          </w:r>
                          <w:r w:rsidR="00065CD7"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>,</w:t>
                          </w:r>
                          <w:r w:rsidRPr="00D26B06">
                            <w:rPr>
                              <w:rFonts w:ascii="Barnaul Grotesk Bold" w:hAnsi="Barnaul Grotesk Bold" w:cs="Tahoma"/>
                              <w:color w:val="000000"/>
                              <w:sz w:val="20"/>
                              <w:szCs w:val="20"/>
                              <w:shd w:val="clear" w:color="auto" w:fill="FFFFFF"/>
                              <w:lang w:val="en-US"/>
                            </w:rPr>
                            <w:t xml:space="preserve"> FG Consulting. All rights reserved</w:t>
                          </w:r>
                        </w:p>
                        <w:p w14:paraId="7038C232" w14:textId="77777777" w:rsidR="00095691" w:rsidRPr="00F24FE6" w:rsidRDefault="00095691" w:rsidP="00F24FE6">
                          <w:pPr>
                            <w:tabs>
                              <w:tab w:val="left" w:pos="2835"/>
                            </w:tabs>
                            <w:rPr>
                              <w:rFonts w:ascii="Calibri" w:hAnsi="Calibri"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308F1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19.05pt;margin-top:7.25pt;width:244.75pt;height:3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jTgtQIAALk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" filled="f" stroked="f">
              <v:textbox>
                <w:txbxContent>
                  <w:p w14:paraId="516A25CB" w14:textId="3D8C8DDE" w:rsidR="00095691" w:rsidRPr="00DA6BFC" w:rsidRDefault="00095691" w:rsidP="00D26B06">
                    <w:pPr>
                      <w:tabs>
                        <w:tab w:val="left" w:pos="2835"/>
                      </w:tabs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</w:pP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©20</w:t>
                    </w:r>
                    <w:r w:rsidR="00EB7A90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2</w:t>
                    </w:r>
                    <w:r w:rsidR="00DA6BFC" w:rsidRPr="00DA6BFC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6</w:t>
                    </w:r>
                    <w:r w:rsidR="00065CD7"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>,</w:t>
                    </w:r>
                    <w:r w:rsidRPr="00D26B06">
                      <w:rPr>
                        <w:rFonts w:ascii="Barnaul Grotesk Bold" w:hAnsi="Barnaul Grotesk Bold" w:cs="Tahoma"/>
                        <w:color w:val="000000"/>
                        <w:sz w:val="20"/>
                        <w:szCs w:val="20"/>
                        <w:shd w:val="clear" w:color="auto" w:fill="FFFFFF"/>
                        <w:lang w:val="en-US"/>
                      </w:rPr>
                      <w:t xml:space="preserve"> FG Consulting. All rights reserved</w:t>
                    </w:r>
                  </w:p>
                  <w:p w14:paraId="7038C232" w14:textId="77777777" w:rsidR="00095691" w:rsidRPr="00F24FE6" w:rsidRDefault="00095691" w:rsidP="00F24FE6">
                    <w:pPr>
                      <w:tabs>
                        <w:tab w:val="left" w:pos="2835"/>
                      </w:tabs>
                      <w:rPr>
                        <w:rFonts w:ascii="Calibri" w:hAnsi="Calibri"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72B871B" w14:textId="77777777" w:rsidR="00095691" w:rsidRDefault="0009569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894214" w14:textId="77777777" w:rsidR="005A046B" w:rsidRDefault="005A046B" w:rsidP="00330888">
      <w:r>
        <w:separator/>
      </w:r>
    </w:p>
  </w:footnote>
  <w:footnote w:type="continuationSeparator" w:id="0">
    <w:p w14:paraId="50F56D9B" w14:textId="77777777" w:rsidR="005A046B" w:rsidRDefault="005A046B" w:rsidP="00330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D393B1" w14:textId="089AE4AF" w:rsidR="000F2BDF" w:rsidRDefault="003A13EE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3360" behindDoc="0" locked="0" layoutInCell="1" allowOverlap="1" wp14:anchorId="30538701" wp14:editId="3713D9B3">
          <wp:simplePos x="0" y="0"/>
          <wp:positionH relativeFrom="column">
            <wp:posOffset>111125</wp:posOffset>
          </wp:positionH>
          <wp:positionV relativeFrom="paragraph">
            <wp:posOffset>-107950</wp:posOffset>
          </wp:positionV>
          <wp:extent cx="2522220" cy="638175"/>
          <wp:effectExtent l="0" t="0" r="0" b="0"/>
          <wp:wrapSquare wrapText="bothSides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2220" cy="638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00EA">
      <w:rPr>
        <w:rFonts w:ascii="Barnaul Grotesk Bold" w:hAnsi="Barnaul Grotesk Bold"/>
        <w:noProof/>
        <w:color w:val="000000"/>
        <w:sz w:val="20"/>
        <w:szCs w:val="20"/>
      </w:rPr>
      <w:drawing>
        <wp:anchor distT="0" distB="0" distL="114300" distR="114300" simplePos="0" relativeHeight="251662336" behindDoc="0" locked="0" layoutInCell="1" allowOverlap="1" wp14:anchorId="68ADACE3" wp14:editId="5DF49F25">
          <wp:simplePos x="0" y="0"/>
          <wp:positionH relativeFrom="margin">
            <wp:posOffset>5474335</wp:posOffset>
          </wp:positionH>
          <wp:positionV relativeFrom="paragraph">
            <wp:posOffset>-240665</wp:posOffset>
          </wp:positionV>
          <wp:extent cx="1099820" cy="703580"/>
          <wp:effectExtent l="0" t="0" r="5080" b="1270"/>
          <wp:wrapSquare wrapText="bothSides"/>
          <wp:docPr id="1" name="Рисунок 13">
            <a:extLst xmlns:a="http://schemas.openxmlformats.org/drawingml/2006/main">
              <a:ext uri="{FF2B5EF4-FFF2-40B4-BE49-F238E27FC236}">
                <a16:creationId xmlns:a16="http://schemas.microsoft.com/office/drawing/2014/main" id="{7A1C9EC4-1248-4DF1-BD9C-DF628198452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Рисунок 13">
                    <a:extLst>
                      <a:ext uri="{FF2B5EF4-FFF2-40B4-BE49-F238E27FC236}">
                        <a16:creationId xmlns:a16="http://schemas.microsoft.com/office/drawing/2014/main" id="{7A1C9EC4-1248-4DF1-BD9C-DF628198452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9820" cy="703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1D5C185" w14:textId="77777777" w:rsidR="000F2BDF" w:rsidRDefault="000F2BDF" w:rsidP="000F2BDF">
    <w:pPr>
      <w:tabs>
        <w:tab w:val="left" w:pos="567"/>
      </w:tabs>
      <w:ind w:left="284"/>
      <w:rPr>
        <w:rFonts w:ascii="Barnaul Grotesk Bold" w:hAnsi="Barnaul Grotesk Bold"/>
        <w:color w:val="000000" w:themeColor="text1"/>
        <w:sz w:val="20"/>
        <w:szCs w:val="20"/>
      </w:rPr>
    </w:pPr>
  </w:p>
  <w:p w14:paraId="73EE7656" w14:textId="654AFD57" w:rsidR="000F2BDF" w:rsidRPr="003B3C0F" w:rsidRDefault="000F2BDF" w:rsidP="003A13EE">
    <w:pPr>
      <w:tabs>
        <w:tab w:val="left" w:pos="567"/>
      </w:tabs>
      <w:rPr>
        <w:rFonts w:ascii="Barnaul Grotesk Bold" w:hAnsi="Barnaul Grotesk Bold"/>
        <w:color w:val="000000" w:themeColor="text1"/>
        <w:sz w:val="20"/>
        <w:szCs w:val="20"/>
      </w:rPr>
    </w:pPr>
  </w:p>
  <w:p w14:paraId="3261FD32" w14:textId="08E5E22D" w:rsidR="00095691" w:rsidRPr="000F2BDF" w:rsidRDefault="003A13EE" w:rsidP="000F2BDF">
    <w:pPr>
      <w:tabs>
        <w:tab w:val="left" w:pos="567"/>
      </w:tabs>
      <w:ind w:left="284"/>
      <w:jc w:val="center"/>
      <w:rPr>
        <w:rFonts w:ascii="Barnaul Grotesk Bold" w:hAnsi="Barnaul Grotesk Bold"/>
        <w:b/>
        <w:color w:val="000000" w:themeColor="text1"/>
        <w:sz w:val="20"/>
        <w:szCs w:val="20"/>
        <w:lang w:val="en-US"/>
      </w:rPr>
    </w:pPr>
    <w:r w:rsidRPr="009300EA">
      <w:rPr>
        <w:rFonts w:ascii="Barnaul Grotesk Bold" w:hAnsi="Barnaul Grotesk Bold"/>
        <w:noProof/>
        <w:color w:val="000000"/>
        <w:sz w:val="20"/>
        <w:szCs w:val="20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130BD8BC" wp14:editId="52D4DA80">
              <wp:simplePos x="0" y="0"/>
              <wp:positionH relativeFrom="page">
                <wp:posOffset>570230</wp:posOffset>
              </wp:positionH>
              <wp:positionV relativeFrom="paragraph">
                <wp:posOffset>6985</wp:posOffset>
              </wp:positionV>
              <wp:extent cx="6494145" cy="0"/>
              <wp:effectExtent l="0" t="0" r="40005" b="57150"/>
              <wp:wrapNone/>
              <wp:docPr id="11" name="Прямая со стрелкой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9414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4F81BD"/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72755BAD"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11" o:spid="_x0000_s1026" type="#_x0000_t32" style="position:absolute;margin-left:44.9pt;margin-top:.55pt;width:511.35pt;height:0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" strokecolor="#4f81bd" strokeweight="1pt">
              <v:shadow on="t" color="#243f60" offset="1pt"/>
              <w10:wrap anchorx="page"/>
            </v:shape>
          </w:pict>
        </mc:Fallback>
      </mc:AlternateContent>
    </w:r>
    <w:r w:rsidR="000F2BDF" w:rsidRPr="00B35E65">
      <w:rPr>
        <w:rFonts w:ascii="Barnaul Grotesk Bold" w:hAnsi="Barnaul Grotesk Bold"/>
        <w:b/>
        <w:color w:val="000000" w:themeColor="text1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190D"/>
    <w:multiLevelType w:val="hybridMultilevel"/>
    <w:tmpl w:val="7AEAC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D738F4"/>
    <w:multiLevelType w:val="hybridMultilevel"/>
    <w:tmpl w:val="5C1E4300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88E170C"/>
    <w:multiLevelType w:val="hybridMultilevel"/>
    <w:tmpl w:val="A572B282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3F960F62"/>
    <w:multiLevelType w:val="multilevel"/>
    <w:tmpl w:val="AA7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B5367"/>
    <w:multiLevelType w:val="multilevel"/>
    <w:tmpl w:val="D84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93F17"/>
    <w:multiLevelType w:val="hybridMultilevel"/>
    <w:tmpl w:val="25EE67B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594B4A8B"/>
    <w:multiLevelType w:val="multilevel"/>
    <w:tmpl w:val="DC0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448E3"/>
    <w:multiLevelType w:val="multilevel"/>
    <w:tmpl w:val="F38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83E62"/>
    <w:multiLevelType w:val="multilevel"/>
    <w:tmpl w:val="112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74B0"/>
    <w:multiLevelType w:val="multilevel"/>
    <w:tmpl w:val="A804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612156"/>
    <w:multiLevelType w:val="multilevel"/>
    <w:tmpl w:val="3A2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6C18"/>
    <w:multiLevelType w:val="hybridMultilevel"/>
    <w:tmpl w:val="23AA8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9"/>
  </w:num>
  <w:num w:numId="7">
    <w:abstractNumId w:val="6"/>
  </w:num>
  <w:num w:numId="8">
    <w:abstractNumId w:val="4"/>
  </w:num>
  <w:num w:numId="9">
    <w:abstractNumId w:val="7"/>
  </w:num>
  <w:num w:numId="10">
    <w:abstractNumId w:val="10"/>
  </w:num>
  <w:num w:numId="11">
    <w:abstractNumId w:val="3"/>
  </w:num>
  <w:num w:numId="12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4B9"/>
    <w:rsid w:val="00007373"/>
    <w:rsid w:val="00012696"/>
    <w:rsid w:val="000173C8"/>
    <w:rsid w:val="000234AA"/>
    <w:rsid w:val="00051627"/>
    <w:rsid w:val="000537E5"/>
    <w:rsid w:val="00055EBD"/>
    <w:rsid w:val="00057E46"/>
    <w:rsid w:val="00063F2E"/>
    <w:rsid w:val="00065CD7"/>
    <w:rsid w:val="00073DF7"/>
    <w:rsid w:val="00076004"/>
    <w:rsid w:val="000829EB"/>
    <w:rsid w:val="000838AD"/>
    <w:rsid w:val="00084A2F"/>
    <w:rsid w:val="000873CD"/>
    <w:rsid w:val="00095677"/>
    <w:rsid w:val="00095691"/>
    <w:rsid w:val="000A3772"/>
    <w:rsid w:val="000A4B01"/>
    <w:rsid w:val="000A73F5"/>
    <w:rsid w:val="000B07C9"/>
    <w:rsid w:val="000B3641"/>
    <w:rsid w:val="000C15DC"/>
    <w:rsid w:val="000C3A58"/>
    <w:rsid w:val="000C405A"/>
    <w:rsid w:val="000D58D0"/>
    <w:rsid w:val="000D7010"/>
    <w:rsid w:val="000E2B9B"/>
    <w:rsid w:val="000E39B1"/>
    <w:rsid w:val="000E707B"/>
    <w:rsid w:val="000F2BDF"/>
    <w:rsid w:val="000F3986"/>
    <w:rsid w:val="000F64D1"/>
    <w:rsid w:val="00107BFD"/>
    <w:rsid w:val="001109E3"/>
    <w:rsid w:val="001115AC"/>
    <w:rsid w:val="00127523"/>
    <w:rsid w:val="00132A1A"/>
    <w:rsid w:val="00137F00"/>
    <w:rsid w:val="00142F94"/>
    <w:rsid w:val="00143381"/>
    <w:rsid w:val="001448DA"/>
    <w:rsid w:val="001453E2"/>
    <w:rsid w:val="00150C8A"/>
    <w:rsid w:val="0015138E"/>
    <w:rsid w:val="0015248F"/>
    <w:rsid w:val="00154710"/>
    <w:rsid w:val="00155C2E"/>
    <w:rsid w:val="001605DC"/>
    <w:rsid w:val="00162B2D"/>
    <w:rsid w:val="0016526D"/>
    <w:rsid w:val="001665A8"/>
    <w:rsid w:val="00170531"/>
    <w:rsid w:val="00173EB1"/>
    <w:rsid w:val="00177EE1"/>
    <w:rsid w:val="00184AD6"/>
    <w:rsid w:val="00191EF4"/>
    <w:rsid w:val="00196587"/>
    <w:rsid w:val="001A7F69"/>
    <w:rsid w:val="001B4FDD"/>
    <w:rsid w:val="001C351F"/>
    <w:rsid w:val="001D4244"/>
    <w:rsid w:val="001D66C7"/>
    <w:rsid w:val="001E244D"/>
    <w:rsid w:val="001E32BB"/>
    <w:rsid w:val="00202D67"/>
    <w:rsid w:val="00205EF2"/>
    <w:rsid w:val="00214124"/>
    <w:rsid w:val="00214353"/>
    <w:rsid w:val="00215A00"/>
    <w:rsid w:val="00216468"/>
    <w:rsid w:val="002302BB"/>
    <w:rsid w:val="0023340B"/>
    <w:rsid w:val="002366EE"/>
    <w:rsid w:val="00240CAB"/>
    <w:rsid w:val="002462B3"/>
    <w:rsid w:val="002512DB"/>
    <w:rsid w:val="00254B9B"/>
    <w:rsid w:val="00284531"/>
    <w:rsid w:val="00284AF4"/>
    <w:rsid w:val="00291EA5"/>
    <w:rsid w:val="002942CE"/>
    <w:rsid w:val="002A3632"/>
    <w:rsid w:val="002A5A9F"/>
    <w:rsid w:val="002B0201"/>
    <w:rsid w:val="002B12ED"/>
    <w:rsid w:val="002B21AA"/>
    <w:rsid w:val="002B4C75"/>
    <w:rsid w:val="002C6288"/>
    <w:rsid w:val="002D2C0C"/>
    <w:rsid w:val="002D4EB1"/>
    <w:rsid w:val="002E2747"/>
    <w:rsid w:val="002E3946"/>
    <w:rsid w:val="002E522C"/>
    <w:rsid w:val="002E6B73"/>
    <w:rsid w:val="002F3FC9"/>
    <w:rsid w:val="002F6589"/>
    <w:rsid w:val="002F68AC"/>
    <w:rsid w:val="002F6CCF"/>
    <w:rsid w:val="002F79B4"/>
    <w:rsid w:val="00301F8D"/>
    <w:rsid w:val="00303DFD"/>
    <w:rsid w:val="00305077"/>
    <w:rsid w:val="0030726E"/>
    <w:rsid w:val="00311072"/>
    <w:rsid w:val="0031185A"/>
    <w:rsid w:val="00311A0F"/>
    <w:rsid w:val="00315B29"/>
    <w:rsid w:val="00321FC2"/>
    <w:rsid w:val="00327E23"/>
    <w:rsid w:val="00330888"/>
    <w:rsid w:val="00366162"/>
    <w:rsid w:val="00367D49"/>
    <w:rsid w:val="00376D1C"/>
    <w:rsid w:val="00380E3E"/>
    <w:rsid w:val="00383192"/>
    <w:rsid w:val="003834E3"/>
    <w:rsid w:val="003A13EE"/>
    <w:rsid w:val="003A4C8B"/>
    <w:rsid w:val="003B56F7"/>
    <w:rsid w:val="003C36E2"/>
    <w:rsid w:val="003C4403"/>
    <w:rsid w:val="003C46EC"/>
    <w:rsid w:val="003C7844"/>
    <w:rsid w:val="003D6495"/>
    <w:rsid w:val="003D6F2A"/>
    <w:rsid w:val="003E3443"/>
    <w:rsid w:val="003E71A8"/>
    <w:rsid w:val="003F18C7"/>
    <w:rsid w:val="003F311C"/>
    <w:rsid w:val="00403448"/>
    <w:rsid w:val="00406426"/>
    <w:rsid w:val="00414704"/>
    <w:rsid w:val="00417D28"/>
    <w:rsid w:val="00431C58"/>
    <w:rsid w:val="00437571"/>
    <w:rsid w:val="00440714"/>
    <w:rsid w:val="004459D1"/>
    <w:rsid w:val="00461650"/>
    <w:rsid w:val="00470B9C"/>
    <w:rsid w:val="00473BAF"/>
    <w:rsid w:val="00482903"/>
    <w:rsid w:val="00482DAF"/>
    <w:rsid w:val="00487C0A"/>
    <w:rsid w:val="00496537"/>
    <w:rsid w:val="004A046D"/>
    <w:rsid w:val="004A573B"/>
    <w:rsid w:val="004A7B44"/>
    <w:rsid w:val="004B1AD1"/>
    <w:rsid w:val="004B5F77"/>
    <w:rsid w:val="004B6CBC"/>
    <w:rsid w:val="004C02CD"/>
    <w:rsid w:val="004C3CA9"/>
    <w:rsid w:val="004C43CB"/>
    <w:rsid w:val="004D708B"/>
    <w:rsid w:val="004D7A90"/>
    <w:rsid w:val="004E0235"/>
    <w:rsid w:val="004E2D25"/>
    <w:rsid w:val="004E51F8"/>
    <w:rsid w:val="004E61E7"/>
    <w:rsid w:val="004F1362"/>
    <w:rsid w:val="005009DD"/>
    <w:rsid w:val="00501881"/>
    <w:rsid w:val="005116A5"/>
    <w:rsid w:val="00512BFA"/>
    <w:rsid w:val="00531BEF"/>
    <w:rsid w:val="00534859"/>
    <w:rsid w:val="005350ED"/>
    <w:rsid w:val="00537F79"/>
    <w:rsid w:val="005468EF"/>
    <w:rsid w:val="00552ECD"/>
    <w:rsid w:val="0056299E"/>
    <w:rsid w:val="00562BD0"/>
    <w:rsid w:val="00570052"/>
    <w:rsid w:val="00571067"/>
    <w:rsid w:val="00573B15"/>
    <w:rsid w:val="00574EFF"/>
    <w:rsid w:val="00581361"/>
    <w:rsid w:val="0058330A"/>
    <w:rsid w:val="00583A3A"/>
    <w:rsid w:val="00584BE2"/>
    <w:rsid w:val="00585BE5"/>
    <w:rsid w:val="0059419E"/>
    <w:rsid w:val="005950BE"/>
    <w:rsid w:val="005A046B"/>
    <w:rsid w:val="005A0BB7"/>
    <w:rsid w:val="005C0F18"/>
    <w:rsid w:val="005C2D6E"/>
    <w:rsid w:val="005C375E"/>
    <w:rsid w:val="005C4819"/>
    <w:rsid w:val="005D18F3"/>
    <w:rsid w:val="005D5E68"/>
    <w:rsid w:val="005E08F8"/>
    <w:rsid w:val="005E39E5"/>
    <w:rsid w:val="005F0434"/>
    <w:rsid w:val="005F214E"/>
    <w:rsid w:val="005F5963"/>
    <w:rsid w:val="0060664A"/>
    <w:rsid w:val="006072EF"/>
    <w:rsid w:val="00616AEC"/>
    <w:rsid w:val="00624B70"/>
    <w:rsid w:val="0062720A"/>
    <w:rsid w:val="00637D2C"/>
    <w:rsid w:val="006407BE"/>
    <w:rsid w:val="00645100"/>
    <w:rsid w:val="006559C0"/>
    <w:rsid w:val="00662A21"/>
    <w:rsid w:val="00663E04"/>
    <w:rsid w:val="006704EE"/>
    <w:rsid w:val="00677B19"/>
    <w:rsid w:val="00682AB7"/>
    <w:rsid w:val="006868C1"/>
    <w:rsid w:val="00692B35"/>
    <w:rsid w:val="00696834"/>
    <w:rsid w:val="006A7D74"/>
    <w:rsid w:val="006B05B4"/>
    <w:rsid w:val="006B6945"/>
    <w:rsid w:val="006D25B9"/>
    <w:rsid w:val="006D375E"/>
    <w:rsid w:val="006D79B5"/>
    <w:rsid w:val="006E2775"/>
    <w:rsid w:val="006E75FE"/>
    <w:rsid w:val="006F4EB9"/>
    <w:rsid w:val="006F51BA"/>
    <w:rsid w:val="0070351F"/>
    <w:rsid w:val="0070400A"/>
    <w:rsid w:val="007176D1"/>
    <w:rsid w:val="00721EBA"/>
    <w:rsid w:val="007266D6"/>
    <w:rsid w:val="00730AC2"/>
    <w:rsid w:val="007375D7"/>
    <w:rsid w:val="00740374"/>
    <w:rsid w:val="007467A7"/>
    <w:rsid w:val="0074755A"/>
    <w:rsid w:val="00765C55"/>
    <w:rsid w:val="0077166D"/>
    <w:rsid w:val="00771FA6"/>
    <w:rsid w:val="0077598D"/>
    <w:rsid w:val="00776D5F"/>
    <w:rsid w:val="00777EC6"/>
    <w:rsid w:val="00781A37"/>
    <w:rsid w:val="007832D8"/>
    <w:rsid w:val="00785A1E"/>
    <w:rsid w:val="00786D38"/>
    <w:rsid w:val="007A37D0"/>
    <w:rsid w:val="007A48FB"/>
    <w:rsid w:val="007B4521"/>
    <w:rsid w:val="007B474D"/>
    <w:rsid w:val="007B525E"/>
    <w:rsid w:val="007D6A52"/>
    <w:rsid w:val="007E6809"/>
    <w:rsid w:val="007F70ED"/>
    <w:rsid w:val="008011E4"/>
    <w:rsid w:val="00802B19"/>
    <w:rsid w:val="0080542F"/>
    <w:rsid w:val="008057AE"/>
    <w:rsid w:val="00813829"/>
    <w:rsid w:val="008157C6"/>
    <w:rsid w:val="0082121E"/>
    <w:rsid w:val="00835606"/>
    <w:rsid w:val="00845F9C"/>
    <w:rsid w:val="008466D0"/>
    <w:rsid w:val="008611CE"/>
    <w:rsid w:val="008639B1"/>
    <w:rsid w:val="00864440"/>
    <w:rsid w:val="00874807"/>
    <w:rsid w:val="00876269"/>
    <w:rsid w:val="00877E6C"/>
    <w:rsid w:val="00882B6D"/>
    <w:rsid w:val="00887100"/>
    <w:rsid w:val="008908D3"/>
    <w:rsid w:val="0089517A"/>
    <w:rsid w:val="00895F06"/>
    <w:rsid w:val="008A0867"/>
    <w:rsid w:val="008A4A9A"/>
    <w:rsid w:val="008A7C49"/>
    <w:rsid w:val="008B1940"/>
    <w:rsid w:val="008B5BFE"/>
    <w:rsid w:val="008C4F90"/>
    <w:rsid w:val="008C71FE"/>
    <w:rsid w:val="008D7CC7"/>
    <w:rsid w:val="008E3B2B"/>
    <w:rsid w:val="008E3FC3"/>
    <w:rsid w:val="008E74B9"/>
    <w:rsid w:val="008F57C1"/>
    <w:rsid w:val="008F72D4"/>
    <w:rsid w:val="009066DB"/>
    <w:rsid w:val="00915E74"/>
    <w:rsid w:val="009172E2"/>
    <w:rsid w:val="00924B0F"/>
    <w:rsid w:val="009300EA"/>
    <w:rsid w:val="00931FD5"/>
    <w:rsid w:val="00933728"/>
    <w:rsid w:val="0093375A"/>
    <w:rsid w:val="0093462D"/>
    <w:rsid w:val="00943C04"/>
    <w:rsid w:val="00946F09"/>
    <w:rsid w:val="009500CD"/>
    <w:rsid w:val="00960865"/>
    <w:rsid w:val="00962843"/>
    <w:rsid w:val="00965601"/>
    <w:rsid w:val="00966EFE"/>
    <w:rsid w:val="009714B2"/>
    <w:rsid w:val="00980CB3"/>
    <w:rsid w:val="00982DC3"/>
    <w:rsid w:val="00985AAB"/>
    <w:rsid w:val="00987E88"/>
    <w:rsid w:val="00991980"/>
    <w:rsid w:val="0099511A"/>
    <w:rsid w:val="00995A3C"/>
    <w:rsid w:val="009A12E3"/>
    <w:rsid w:val="009A53CC"/>
    <w:rsid w:val="009B16B8"/>
    <w:rsid w:val="009B74A0"/>
    <w:rsid w:val="009C1DC6"/>
    <w:rsid w:val="009C6C43"/>
    <w:rsid w:val="009D3A1B"/>
    <w:rsid w:val="009D4955"/>
    <w:rsid w:val="009D65AC"/>
    <w:rsid w:val="009D77DF"/>
    <w:rsid w:val="009E339F"/>
    <w:rsid w:val="009F3578"/>
    <w:rsid w:val="009F3956"/>
    <w:rsid w:val="009F3C95"/>
    <w:rsid w:val="00A15B4A"/>
    <w:rsid w:val="00A16583"/>
    <w:rsid w:val="00A242C9"/>
    <w:rsid w:val="00A32253"/>
    <w:rsid w:val="00A34075"/>
    <w:rsid w:val="00A40297"/>
    <w:rsid w:val="00A433FC"/>
    <w:rsid w:val="00A45D82"/>
    <w:rsid w:val="00A46C63"/>
    <w:rsid w:val="00A46D29"/>
    <w:rsid w:val="00A5717A"/>
    <w:rsid w:val="00A57369"/>
    <w:rsid w:val="00A8140D"/>
    <w:rsid w:val="00A82496"/>
    <w:rsid w:val="00A86D80"/>
    <w:rsid w:val="00A8734C"/>
    <w:rsid w:val="00A92430"/>
    <w:rsid w:val="00A92F2A"/>
    <w:rsid w:val="00AA4534"/>
    <w:rsid w:val="00AB79DF"/>
    <w:rsid w:val="00AC20FB"/>
    <w:rsid w:val="00AC55ED"/>
    <w:rsid w:val="00AD17C2"/>
    <w:rsid w:val="00AD6681"/>
    <w:rsid w:val="00AD71ED"/>
    <w:rsid w:val="00AE2A54"/>
    <w:rsid w:val="00AE64EC"/>
    <w:rsid w:val="00AE73A0"/>
    <w:rsid w:val="00AE7A52"/>
    <w:rsid w:val="00AF77FA"/>
    <w:rsid w:val="00B13F71"/>
    <w:rsid w:val="00B1562E"/>
    <w:rsid w:val="00B3125D"/>
    <w:rsid w:val="00B4045E"/>
    <w:rsid w:val="00B41160"/>
    <w:rsid w:val="00B418F5"/>
    <w:rsid w:val="00B47B80"/>
    <w:rsid w:val="00B53825"/>
    <w:rsid w:val="00B53884"/>
    <w:rsid w:val="00B665EF"/>
    <w:rsid w:val="00B71EFC"/>
    <w:rsid w:val="00B7359A"/>
    <w:rsid w:val="00B75C9B"/>
    <w:rsid w:val="00B80C88"/>
    <w:rsid w:val="00B8398E"/>
    <w:rsid w:val="00B84F00"/>
    <w:rsid w:val="00B949B4"/>
    <w:rsid w:val="00BC005A"/>
    <w:rsid w:val="00BC2627"/>
    <w:rsid w:val="00BE07BA"/>
    <w:rsid w:val="00BF6B46"/>
    <w:rsid w:val="00BF75E1"/>
    <w:rsid w:val="00C00445"/>
    <w:rsid w:val="00C117A0"/>
    <w:rsid w:val="00C139A6"/>
    <w:rsid w:val="00C15523"/>
    <w:rsid w:val="00C16F18"/>
    <w:rsid w:val="00C26C63"/>
    <w:rsid w:val="00C4466A"/>
    <w:rsid w:val="00C447E2"/>
    <w:rsid w:val="00C52540"/>
    <w:rsid w:val="00C55344"/>
    <w:rsid w:val="00C63B60"/>
    <w:rsid w:val="00C72474"/>
    <w:rsid w:val="00C75D1F"/>
    <w:rsid w:val="00C77ED6"/>
    <w:rsid w:val="00C90BB6"/>
    <w:rsid w:val="00C923C2"/>
    <w:rsid w:val="00C947D6"/>
    <w:rsid w:val="00CA038A"/>
    <w:rsid w:val="00CA7679"/>
    <w:rsid w:val="00CB0159"/>
    <w:rsid w:val="00CB0C3F"/>
    <w:rsid w:val="00CB1D3B"/>
    <w:rsid w:val="00CB2423"/>
    <w:rsid w:val="00CD4D82"/>
    <w:rsid w:val="00CD664C"/>
    <w:rsid w:val="00CE23A5"/>
    <w:rsid w:val="00D04A7D"/>
    <w:rsid w:val="00D06CB6"/>
    <w:rsid w:val="00D13955"/>
    <w:rsid w:val="00D141C6"/>
    <w:rsid w:val="00D2061C"/>
    <w:rsid w:val="00D209BF"/>
    <w:rsid w:val="00D2263D"/>
    <w:rsid w:val="00D24319"/>
    <w:rsid w:val="00D26B06"/>
    <w:rsid w:val="00D408BF"/>
    <w:rsid w:val="00D452B9"/>
    <w:rsid w:val="00D461F3"/>
    <w:rsid w:val="00D47B81"/>
    <w:rsid w:val="00D5062F"/>
    <w:rsid w:val="00D526BC"/>
    <w:rsid w:val="00D54B7A"/>
    <w:rsid w:val="00D612CB"/>
    <w:rsid w:val="00D61397"/>
    <w:rsid w:val="00D65D9D"/>
    <w:rsid w:val="00D66134"/>
    <w:rsid w:val="00D674C2"/>
    <w:rsid w:val="00D711B2"/>
    <w:rsid w:val="00DA0836"/>
    <w:rsid w:val="00DA435B"/>
    <w:rsid w:val="00DA5F22"/>
    <w:rsid w:val="00DA6BFC"/>
    <w:rsid w:val="00DB27FB"/>
    <w:rsid w:val="00DB2914"/>
    <w:rsid w:val="00DC0387"/>
    <w:rsid w:val="00DD620C"/>
    <w:rsid w:val="00DE18E1"/>
    <w:rsid w:val="00DE2404"/>
    <w:rsid w:val="00DE67CF"/>
    <w:rsid w:val="00DF2BD4"/>
    <w:rsid w:val="00DF2E34"/>
    <w:rsid w:val="00DF3C7D"/>
    <w:rsid w:val="00DF4480"/>
    <w:rsid w:val="00DF75CD"/>
    <w:rsid w:val="00E127BF"/>
    <w:rsid w:val="00E175DA"/>
    <w:rsid w:val="00E21FA3"/>
    <w:rsid w:val="00E2264C"/>
    <w:rsid w:val="00E2775F"/>
    <w:rsid w:val="00E32699"/>
    <w:rsid w:val="00E33EB6"/>
    <w:rsid w:val="00E36C3C"/>
    <w:rsid w:val="00E44EAE"/>
    <w:rsid w:val="00E45649"/>
    <w:rsid w:val="00E508BC"/>
    <w:rsid w:val="00E526D4"/>
    <w:rsid w:val="00E551F6"/>
    <w:rsid w:val="00E56515"/>
    <w:rsid w:val="00E766AD"/>
    <w:rsid w:val="00E814F6"/>
    <w:rsid w:val="00E85EB3"/>
    <w:rsid w:val="00E93C7F"/>
    <w:rsid w:val="00E95560"/>
    <w:rsid w:val="00EA3E3F"/>
    <w:rsid w:val="00EA6E64"/>
    <w:rsid w:val="00EB0E74"/>
    <w:rsid w:val="00EB7A90"/>
    <w:rsid w:val="00EC0BB9"/>
    <w:rsid w:val="00EC13CF"/>
    <w:rsid w:val="00ED3050"/>
    <w:rsid w:val="00ED5F60"/>
    <w:rsid w:val="00EE1DB4"/>
    <w:rsid w:val="00EE7936"/>
    <w:rsid w:val="00EF3463"/>
    <w:rsid w:val="00EF49D0"/>
    <w:rsid w:val="00F01C24"/>
    <w:rsid w:val="00F155DE"/>
    <w:rsid w:val="00F20C98"/>
    <w:rsid w:val="00F24DBE"/>
    <w:rsid w:val="00F24FE6"/>
    <w:rsid w:val="00F263BE"/>
    <w:rsid w:val="00F30D7A"/>
    <w:rsid w:val="00F33391"/>
    <w:rsid w:val="00F47522"/>
    <w:rsid w:val="00F60381"/>
    <w:rsid w:val="00F700DF"/>
    <w:rsid w:val="00F71684"/>
    <w:rsid w:val="00F726C5"/>
    <w:rsid w:val="00F739A0"/>
    <w:rsid w:val="00F8532D"/>
    <w:rsid w:val="00F864D7"/>
    <w:rsid w:val="00F94D69"/>
    <w:rsid w:val="00F94DC0"/>
    <w:rsid w:val="00FA0A42"/>
    <w:rsid w:val="00FA4F1B"/>
    <w:rsid w:val="00FB26C7"/>
    <w:rsid w:val="00FB4BD3"/>
    <w:rsid w:val="00FB602E"/>
    <w:rsid w:val="00FC342A"/>
    <w:rsid w:val="00FE135D"/>
    <w:rsid w:val="00FE3793"/>
    <w:rsid w:val="00FE453F"/>
    <w:rsid w:val="00FE4840"/>
    <w:rsid w:val="00FF2DED"/>
    <w:rsid w:val="00FF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80893F"/>
  <w15:docId w15:val="{1FE2CE82-6926-4CD3-B59F-A8C7DA77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4F1B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FE484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E74B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74B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qFormat/>
    <w:rsid w:val="00FE484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8E74B9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74B9"/>
    <w:rPr>
      <w:rFonts w:ascii="Cambria" w:eastAsia="Times New Roman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E74B9"/>
    <w:rPr>
      <w:rFonts w:ascii="Cambria" w:eastAsia="Times New Roman" w:hAnsi="Cambria" w:cs="Times New Roman"/>
      <w:b/>
      <w:bCs/>
      <w:color w:val="4F81BD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8E74B9"/>
    <w:rPr>
      <w:rFonts w:ascii="Times New Roman" w:eastAsia="Times New Roman" w:hAnsi="Times New Roman" w:cs="Times New Roman"/>
      <w:b/>
      <w:bCs/>
      <w:lang w:eastAsia="ru-RU"/>
    </w:rPr>
  </w:style>
  <w:style w:type="paragraph" w:styleId="a3">
    <w:name w:val="Title"/>
    <w:basedOn w:val="a"/>
    <w:link w:val="a4"/>
    <w:qFormat/>
    <w:rsid w:val="008E74B9"/>
    <w:pPr>
      <w:jc w:val="center"/>
    </w:pPr>
    <w:rPr>
      <w:b/>
      <w:bCs/>
      <w:szCs w:val="20"/>
    </w:rPr>
  </w:style>
  <w:style w:type="character" w:customStyle="1" w:styleId="a4">
    <w:name w:val="Заголовок Знак"/>
    <w:basedOn w:val="a0"/>
    <w:link w:val="a3"/>
    <w:rsid w:val="008E74B9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paragraph" w:styleId="a5">
    <w:name w:val="Subtitle"/>
    <w:basedOn w:val="a"/>
    <w:link w:val="a6"/>
    <w:qFormat/>
    <w:rsid w:val="008E74B9"/>
    <w:pPr>
      <w:jc w:val="center"/>
    </w:pPr>
    <w:rPr>
      <w:b/>
      <w:sz w:val="28"/>
      <w:szCs w:val="20"/>
    </w:rPr>
  </w:style>
  <w:style w:type="character" w:customStyle="1" w:styleId="a6">
    <w:name w:val="Подзаголовок Знак"/>
    <w:basedOn w:val="a0"/>
    <w:link w:val="a5"/>
    <w:rsid w:val="008E74B9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7">
    <w:name w:val="Body Text"/>
    <w:basedOn w:val="a"/>
    <w:link w:val="a8"/>
    <w:rsid w:val="008E74B9"/>
    <w:rPr>
      <w:i/>
      <w:iCs/>
      <w:color w:val="800000"/>
      <w:szCs w:val="20"/>
    </w:rPr>
  </w:style>
  <w:style w:type="character" w:customStyle="1" w:styleId="a8">
    <w:name w:val="Основной текст Знак"/>
    <w:basedOn w:val="a0"/>
    <w:link w:val="a7"/>
    <w:rsid w:val="008E74B9"/>
    <w:rPr>
      <w:rFonts w:ascii="Times New Roman" w:eastAsia="Times New Roman" w:hAnsi="Times New Roman" w:cs="Times New Roman"/>
      <w:i/>
      <w:iCs/>
      <w:color w:val="800000"/>
      <w:sz w:val="24"/>
      <w:szCs w:val="20"/>
      <w:lang w:eastAsia="ru-RU"/>
    </w:rPr>
  </w:style>
  <w:style w:type="character" w:styleId="a9">
    <w:name w:val="Hyperlink"/>
    <w:basedOn w:val="a0"/>
    <w:rsid w:val="008E74B9"/>
    <w:rPr>
      <w:color w:val="0000FF"/>
      <w:u w:val="single"/>
    </w:rPr>
  </w:style>
  <w:style w:type="paragraph" w:customStyle="1" w:styleId="aa">
    <w:name w:val="Таблица"/>
    <w:basedOn w:val="a"/>
    <w:rsid w:val="008E74B9"/>
    <w:pPr>
      <w:autoSpaceDE w:val="0"/>
      <w:autoSpaceDN w:val="0"/>
      <w:jc w:val="both"/>
    </w:pPr>
    <w:rPr>
      <w:sz w:val="20"/>
      <w:szCs w:val="20"/>
    </w:rPr>
  </w:style>
  <w:style w:type="paragraph" w:styleId="31">
    <w:name w:val="Body Text 3"/>
    <w:basedOn w:val="a"/>
    <w:link w:val="32"/>
    <w:unhideWhenUsed/>
    <w:rsid w:val="008E74B9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8E74B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21">
    <w:name w:val="Заголовок_таблицы_2"/>
    <w:basedOn w:val="3"/>
    <w:rsid w:val="008E74B9"/>
    <w:pPr>
      <w:keepLines w:val="0"/>
      <w:autoSpaceDE w:val="0"/>
      <w:autoSpaceDN w:val="0"/>
      <w:spacing w:before="0" w:after="120"/>
      <w:jc w:val="center"/>
      <w:outlineLvl w:val="9"/>
    </w:pPr>
    <w:rPr>
      <w:rFonts w:ascii="Times New Roman" w:hAnsi="Times New Roman"/>
      <w:color w:val="auto"/>
    </w:rPr>
  </w:style>
  <w:style w:type="character" w:customStyle="1" w:styleId="10">
    <w:name w:val="Заголовок 1 Знак"/>
    <w:basedOn w:val="a0"/>
    <w:link w:val="1"/>
    <w:rsid w:val="00FE4840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rsid w:val="00FE4840"/>
    <w:rPr>
      <w:rFonts w:ascii="Times New Roman" w:eastAsia="Times New Roman" w:hAnsi="Times New Roman"/>
      <w:b/>
      <w:bCs/>
      <w:sz w:val="28"/>
      <w:szCs w:val="28"/>
    </w:rPr>
  </w:style>
  <w:style w:type="paragraph" w:styleId="22">
    <w:name w:val="Body Text 2"/>
    <w:basedOn w:val="a"/>
    <w:link w:val="23"/>
    <w:rsid w:val="00FE4840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rsid w:val="00FE4840"/>
    <w:rPr>
      <w:rFonts w:ascii="Times New Roman" w:eastAsia="Times New Roman" w:hAnsi="Times New Roman"/>
      <w:sz w:val="24"/>
      <w:szCs w:val="24"/>
    </w:rPr>
  </w:style>
  <w:style w:type="paragraph" w:customStyle="1" w:styleId="ab">
    <w:name w:val="Òàáëèöà"/>
    <w:basedOn w:val="a"/>
    <w:rsid w:val="00FE4840"/>
    <w:pPr>
      <w:overflowPunct w:val="0"/>
      <w:autoSpaceDE w:val="0"/>
      <w:autoSpaceDN w:val="0"/>
      <w:adjustRightInd w:val="0"/>
      <w:jc w:val="both"/>
    </w:pPr>
    <w:rPr>
      <w:sz w:val="20"/>
      <w:szCs w:val="20"/>
    </w:rPr>
  </w:style>
  <w:style w:type="paragraph" w:styleId="ac">
    <w:name w:val="Body Text Indent"/>
    <w:basedOn w:val="a"/>
    <w:link w:val="ad"/>
    <w:rsid w:val="00284531"/>
    <w:pPr>
      <w:spacing w:after="120"/>
      <w:ind w:left="283"/>
    </w:pPr>
    <w:rPr>
      <w:sz w:val="20"/>
      <w:szCs w:val="20"/>
    </w:rPr>
  </w:style>
  <w:style w:type="character" w:customStyle="1" w:styleId="ad">
    <w:name w:val="Основной текст с отступом Знак"/>
    <w:basedOn w:val="a0"/>
    <w:link w:val="ac"/>
    <w:rsid w:val="00284531"/>
    <w:rPr>
      <w:rFonts w:ascii="Times New Roman" w:eastAsia="Times New Roman" w:hAnsi="Times New Roman"/>
    </w:rPr>
  </w:style>
  <w:style w:type="paragraph" w:styleId="ae">
    <w:name w:val="No Spacing"/>
    <w:uiPriority w:val="1"/>
    <w:qFormat/>
    <w:rsid w:val="00531BEF"/>
    <w:rPr>
      <w:rFonts w:eastAsia="Times New Roman"/>
      <w:sz w:val="22"/>
      <w:szCs w:val="22"/>
    </w:rPr>
  </w:style>
  <w:style w:type="paragraph" w:styleId="af">
    <w:name w:val="List Paragraph"/>
    <w:aliases w:val="Список - нумерованный абзац,Bullet_IRAO,List Paragraph"/>
    <w:basedOn w:val="a"/>
    <w:link w:val="af0"/>
    <w:uiPriority w:val="34"/>
    <w:qFormat/>
    <w:rsid w:val="00813829"/>
    <w:pPr>
      <w:ind w:left="720"/>
      <w:contextualSpacing/>
    </w:pPr>
  </w:style>
  <w:style w:type="table" w:styleId="af1">
    <w:name w:val="Table Grid"/>
    <w:basedOn w:val="a1"/>
    <w:uiPriority w:val="59"/>
    <w:rsid w:val="001965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header"/>
    <w:basedOn w:val="a"/>
    <w:link w:val="af3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4">
    <w:name w:val="footer"/>
    <w:basedOn w:val="a"/>
    <w:link w:val="af5"/>
    <w:uiPriority w:val="99"/>
    <w:unhideWhenUsed/>
    <w:rsid w:val="00330888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330888"/>
    <w:rPr>
      <w:rFonts w:ascii="Times New Roman" w:eastAsia="Times New Roman" w:hAnsi="Times New Roman"/>
      <w:sz w:val="24"/>
      <w:szCs w:val="24"/>
    </w:rPr>
  </w:style>
  <w:style w:type="paragraph" w:styleId="af6">
    <w:name w:val="Balloon Text"/>
    <w:basedOn w:val="a"/>
    <w:link w:val="af7"/>
    <w:uiPriority w:val="99"/>
    <w:semiHidden/>
    <w:unhideWhenUsed/>
    <w:rsid w:val="00330888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330888"/>
    <w:rPr>
      <w:rFonts w:ascii="Tahoma" w:eastAsia="Times New Roman" w:hAnsi="Tahoma" w:cs="Tahoma"/>
      <w:sz w:val="16"/>
      <w:szCs w:val="16"/>
    </w:rPr>
  </w:style>
  <w:style w:type="paragraph" w:styleId="af8">
    <w:name w:val="Plain Text"/>
    <w:basedOn w:val="a"/>
    <w:link w:val="af9"/>
    <w:uiPriority w:val="99"/>
    <w:unhideWhenUsed/>
    <w:rsid w:val="009C6C43"/>
    <w:rPr>
      <w:rFonts w:ascii="Franklin Gothic Book" w:eastAsia="Calibri" w:hAnsi="Franklin Gothic Book"/>
      <w:color w:val="000000"/>
    </w:rPr>
  </w:style>
  <w:style w:type="character" w:customStyle="1" w:styleId="af9">
    <w:name w:val="Текст Знак"/>
    <w:basedOn w:val="a0"/>
    <w:link w:val="af8"/>
    <w:uiPriority w:val="99"/>
    <w:rsid w:val="009C6C43"/>
    <w:rPr>
      <w:rFonts w:ascii="Franklin Gothic Book" w:hAnsi="Franklin Gothic Book"/>
      <w:color w:val="000000"/>
      <w:sz w:val="24"/>
      <w:szCs w:val="24"/>
    </w:rPr>
  </w:style>
  <w:style w:type="paragraph" w:styleId="afa">
    <w:name w:val="Normal (Web)"/>
    <w:basedOn w:val="a"/>
    <w:rsid w:val="009172E2"/>
    <w:pPr>
      <w:spacing w:before="100" w:beforeAutospacing="1" w:after="100" w:afterAutospacing="1"/>
    </w:pPr>
  </w:style>
  <w:style w:type="character" w:styleId="afb">
    <w:name w:val="Strong"/>
    <w:basedOn w:val="a0"/>
    <w:uiPriority w:val="22"/>
    <w:qFormat/>
    <w:rsid w:val="00DD620C"/>
    <w:rPr>
      <w:b/>
      <w:bCs/>
    </w:rPr>
  </w:style>
  <w:style w:type="character" w:customStyle="1" w:styleId="apple-converted-space">
    <w:name w:val="apple-converted-space"/>
    <w:basedOn w:val="a0"/>
    <w:rsid w:val="00DD620C"/>
  </w:style>
  <w:style w:type="paragraph" w:customStyle="1" w:styleId="Head-1">
    <w:name w:val="Head-1"/>
    <w:basedOn w:val="a"/>
    <w:rsid w:val="00E95560"/>
    <w:pPr>
      <w:jc w:val="center"/>
    </w:pPr>
    <w:rPr>
      <w:rFonts w:ascii="MBD" w:hAnsi="MBD"/>
      <w:b/>
      <w:color w:val="000000"/>
      <w:sz w:val="28"/>
      <w:szCs w:val="20"/>
    </w:rPr>
  </w:style>
  <w:style w:type="paragraph" w:customStyle="1" w:styleId="afc">
    <w:basedOn w:val="a"/>
    <w:next w:val="afa"/>
    <w:rsid w:val="004B5F77"/>
    <w:pPr>
      <w:spacing w:before="100" w:beforeAutospacing="1" w:after="100" w:afterAutospacing="1"/>
    </w:pPr>
  </w:style>
  <w:style w:type="character" w:customStyle="1" w:styleId="af0">
    <w:name w:val="Абзац списка Знак"/>
    <w:aliases w:val="Список - нумерованный абзац Знак,Bullet_IRAO Знак,List Paragraph Знак"/>
    <w:link w:val="af"/>
    <w:uiPriority w:val="34"/>
    <w:rsid w:val="004B5F77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184AD6"/>
    <w:pPr>
      <w:autoSpaceDE w:val="0"/>
      <w:autoSpaceDN w:val="0"/>
      <w:adjustRightInd w:val="0"/>
    </w:pPr>
    <w:rPr>
      <w:rFonts w:ascii="Barnaul Grotesk Bold" w:hAnsi="Barnaul Grotesk Bold" w:cs="Barnaul Grotesk Bold"/>
      <w:color w:val="000000"/>
      <w:sz w:val="24"/>
      <w:szCs w:val="24"/>
    </w:rPr>
  </w:style>
  <w:style w:type="character" w:styleId="afd">
    <w:name w:val="Subtle Emphasis"/>
    <w:basedOn w:val="a0"/>
    <w:uiPriority w:val="19"/>
    <w:qFormat/>
    <w:rsid w:val="00311072"/>
    <w:rPr>
      <w:i/>
      <w:iCs/>
      <w:color w:val="404040" w:themeColor="text1" w:themeTint="BF"/>
    </w:rPr>
  </w:style>
  <w:style w:type="paragraph" w:customStyle="1" w:styleId="afe">
    <w:basedOn w:val="a"/>
    <w:next w:val="a3"/>
    <w:link w:val="aff"/>
    <w:qFormat/>
    <w:rsid w:val="00B949B4"/>
    <w:pPr>
      <w:jc w:val="center"/>
    </w:pPr>
    <w:rPr>
      <w:b/>
      <w:bCs/>
      <w:szCs w:val="20"/>
    </w:rPr>
  </w:style>
  <w:style w:type="character" w:customStyle="1" w:styleId="aff">
    <w:name w:val="Название Знак"/>
    <w:basedOn w:val="a0"/>
    <w:link w:val="afe"/>
    <w:rsid w:val="00B949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073DF7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E32699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E32699"/>
  </w:style>
  <w:style w:type="character" w:customStyle="1" w:styleId="eop">
    <w:name w:val="eop"/>
    <w:basedOn w:val="a0"/>
    <w:rsid w:val="00E326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47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7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9867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675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468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234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87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574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266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494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725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650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860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56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5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F93341-A807-41DA-B382-7A7D6A2FC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</vt:lpstr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«Мастер как лидер»</dc:title>
  <dc:creator>Алексей Журавлев</dc:creator>
  <cp:lastModifiedBy>user</cp:lastModifiedBy>
  <cp:revision>3</cp:revision>
  <cp:lastPrinted>2019-05-20T12:39:00Z</cp:lastPrinted>
  <dcterms:created xsi:type="dcterms:W3CDTF">2026-01-20T08:03:00Z</dcterms:created>
  <dcterms:modified xsi:type="dcterms:W3CDTF">2026-01-20T08:28:00Z</dcterms:modified>
</cp:coreProperties>
</file>