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FE47F" w14:textId="77777777" w:rsidR="00CF24CA" w:rsidRDefault="00406883">
      <w:pPr>
        <w:tabs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" w:hAnsi="Barnaul Grotesk"/>
          <w:b/>
          <w:color w:val="000000" w:themeColor="text1"/>
        </w:rPr>
      </w:pPr>
      <w:r>
        <w:rPr>
          <w:rFonts w:ascii="Barnaul Grotesk" w:hAnsi="Barnaul Grotesk"/>
          <w:b/>
          <w:color w:val="000000" w:themeColor="text1"/>
        </w:rPr>
        <w:t>Программа тренинга</w:t>
      </w:r>
    </w:p>
    <w:p w14:paraId="7C5DB36D" w14:textId="77777777" w:rsidR="00CF24CA" w:rsidRDefault="00406883">
      <w:pPr>
        <w:tabs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 Bold" w:hAnsi="Barnaul Grotesk Bold"/>
          <w:b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>«Решения под давлением»</w:t>
      </w:r>
    </w:p>
    <w:p w14:paraId="31B94DE4" w14:textId="77777777" w:rsidR="00CF24CA" w:rsidRDefault="00CF24CA"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 w14:paraId="2CEDEFE2" w14:textId="77777777" w:rsidR="00CF24CA" w:rsidRDefault="00406883">
      <w:pPr>
        <w:tabs>
          <w:tab w:val="left" w:pos="567"/>
          <w:tab w:val="left" w:pos="709"/>
        </w:tabs>
        <w:autoSpaceDE w:val="0"/>
        <w:autoSpaceDN w:val="0"/>
        <w:adjustRightInd w:val="0"/>
        <w:ind w:left="284"/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>Цель</w:t>
      </w:r>
      <w:r>
        <w:rPr>
          <w:rFonts w:ascii="Barnaul Grotesk" w:hAnsi="Barnaul Grotesk" w:cs="Tahoma"/>
          <w:b/>
          <w:bCs/>
          <w:color w:val="000000" w:themeColor="text1"/>
        </w:rPr>
        <w:t>:</w:t>
      </w:r>
      <w:r>
        <w:rPr>
          <w:rFonts w:ascii="Barnaul Grotesk" w:hAnsi="Barnaul Grotesk" w:cs="Tahoma"/>
          <w:color w:val="000000" w:themeColor="text1"/>
        </w:rPr>
        <w:t xml:space="preserve"> ускорить и обезопасить решения управленческой команды при волатильных ценах и падающей марже — перейти от затяжных согласований к короткому циклу «сигнал — решение — исполнение — разбор» с понятными правилами скорости и риска.</w:t>
      </w:r>
    </w:p>
    <w:p w14:paraId="3F187297" w14:textId="77777777" w:rsidR="00CF24CA" w:rsidRDefault="00CF24CA"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 w14:paraId="27F0DB41" w14:textId="77777777" w:rsidR="00CF24CA" w:rsidRDefault="00406883">
      <w:pPr>
        <w:tabs>
          <w:tab w:val="left" w:pos="567"/>
          <w:tab w:val="left" w:pos="709"/>
          <w:tab w:val="left" w:pos="851"/>
          <w:tab w:val="left" w:pos="993"/>
        </w:tabs>
        <w:ind w:left="284"/>
        <w:jc w:val="both"/>
        <w:rPr>
          <w:rFonts w:ascii="Barnaul Grotesk Bold" w:hAnsi="Barnaul Grotesk Bold" w:cs="Tahoma"/>
          <w:b/>
          <w:bCs/>
          <w:iCs/>
          <w:color w:val="000000" w:themeColor="text1"/>
        </w:rPr>
      </w:pPr>
      <w:r>
        <w:rPr>
          <w:rFonts w:ascii="Barnaul Grotesk Bold" w:hAnsi="Barnaul Grotesk Bold" w:cs="Tahoma"/>
          <w:b/>
          <w:bCs/>
          <w:iCs/>
          <w:color w:val="000000" w:themeColor="text1"/>
        </w:rPr>
        <w:t>В результате прохождения тр</w:t>
      </w:r>
      <w:r>
        <w:rPr>
          <w:rFonts w:ascii="Barnaul Grotesk Bold" w:hAnsi="Barnaul Grotesk Bold" w:cs="Tahoma"/>
          <w:b/>
          <w:bCs/>
          <w:iCs/>
          <w:color w:val="000000" w:themeColor="text1"/>
        </w:rPr>
        <w:t>енинга участники:</w:t>
      </w:r>
    </w:p>
    <w:p w14:paraId="5E1822A1" w14:textId="77777777" w:rsidR="00CF24CA" w:rsidRDefault="00CF24CA"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 w14:paraId="5EF56868" w14:textId="77777777" w:rsidR="00CF24CA" w:rsidRDefault="00406883"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>смогут различать «двери в одну и в две стороны» — необратимые и обратимые решения — и назначать каждому свою скорость;</w:t>
      </w:r>
    </w:p>
    <w:p w14:paraId="07B34988" w14:textId="77777777" w:rsidR="00CF24CA" w:rsidRDefault="00406883"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>считать цену промедления и принимать «достаточно хорошее» решение при 70% информации;</w:t>
      </w:r>
    </w:p>
    <w:p w14:paraId="0418A187" w14:textId="77777777" w:rsidR="00CF24CA" w:rsidRDefault="00406883"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>держать наготове сценарные развилки по ценам и сырью с заранее прописанными ходами;</w:t>
      </w:r>
    </w:p>
    <w:p w14:paraId="3FF97795" w14:textId="77777777" w:rsidR="00CF24CA" w:rsidRDefault="00406883"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>вести разговор о марже на цифрах и критериях, а не на позициях служб;</w:t>
      </w:r>
    </w:p>
    <w:p w14:paraId="606D6A2A" w14:textId="77777777" w:rsidR="00CF24CA" w:rsidRDefault="00406883"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>проводить совеща</w:t>
      </w:r>
      <w:r>
        <w:rPr>
          <w:rFonts w:ascii="Barnaul Grotesk" w:eastAsiaTheme="minorHAnsi" w:hAnsi="Barnaul Grotesk" w:cstheme="minorBidi"/>
          <w:lang w:eastAsia="en-US"/>
        </w:rPr>
        <w:t>ние-решение за 30 минут: записка вместо доклада, роли, протокол на одной странице;</w:t>
      </w:r>
    </w:p>
    <w:p w14:paraId="608EC1B2" w14:textId="77777777" w:rsidR="00CF24CA" w:rsidRDefault="00406883"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>распознавать ловушки командного мышления — якорь прошлой цены, невозвратные затраты, псевдосогласие;</w:t>
      </w:r>
    </w:p>
    <w:p w14:paraId="5FA9ADD7" w14:textId="77777777" w:rsidR="00CF24CA" w:rsidRDefault="00406883"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>разбирать собственные решения через журнал решений и ретроспективу без поиска виноватых.</w:t>
      </w:r>
    </w:p>
    <w:p w14:paraId="0B7F0BB1" w14:textId="77777777" w:rsidR="00CF24CA" w:rsidRDefault="00CF24CA"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 w14:paraId="23F03F13" w14:textId="77777777" w:rsidR="00CF24CA" w:rsidRDefault="00406883">
      <w:pPr>
        <w:tabs>
          <w:tab w:val="left" w:pos="567"/>
        </w:tabs>
        <w:ind w:left="284"/>
        <w:jc w:val="both"/>
        <w:rPr>
          <w:rFonts w:ascii="Barnaul Grotesk" w:hAnsi="Barnaul Grotesk"/>
          <w:bCs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>Формы работы:</w:t>
      </w:r>
      <w:r>
        <w:rPr>
          <w:rFonts w:ascii="Barnaul Grotesk" w:hAnsi="Barnaul Grotesk"/>
          <w:bCs/>
          <w:color w:val="000000" w:themeColor="text1"/>
        </w:rPr>
        <w:t xml:space="preserve"> мини-лекции и разбор управленческих кейсов (20% от времени тренинга), бизнес-симуляция кризисного решения, работа с реальными решениями команды, «красна</w:t>
      </w:r>
      <w:r>
        <w:rPr>
          <w:rFonts w:ascii="Barnaul Grotesk" w:hAnsi="Barnaul Grotesk"/>
          <w:bCs/>
          <w:color w:val="000000" w:themeColor="text1"/>
        </w:rPr>
        <w:t>я команда» и pre-mortem (60% от времени тренинга), саморефлексия и групповая обратная связь (20% от времени тренинга).</w:t>
      </w:r>
    </w:p>
    <w:p w14:paraId="52B0711A" w14:textId="77777777" w:rsidR="00CF24CA" w:rsidRDefault="00CF24CA"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 w14:paraId="55EFCAEF" w14:textId="77777777" w:rsidR="00CF24CA" w:rsidRDefault="00406883">
      <w:pPr>
        <w:tabs>
          <w:tab w:val="left" w:pos="567"/>
        </w:tabs>
        <w:ind w:left="284"/>
        <w:jc w:val="both"/>
        <w:rPr>
          <w:rFonts w:ascii="Barnaul Grotesk" w:hAnsi="Barnaul Grotesk"/>
          <w:bCs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>Продолжительность:</w:t>
      </w:r>
      <w:r>
        <w:rPr>
          <w:rFonts w:ascii="Barnaul Grotesk" w:hAnsi="Barnaul Grotesk"/>
          <w:bCs/>
          <w:color w:val="000000" w:themeColor="text1"/>
        </w:rPr>
        <w:t xml:space="preserve"> 2 тренинг-дня; через 3–4 недели — онлайн-разбор принятых решений (2 часа).</w:t>
      </w:r>
    </w:p>
    <w:p w14:paraId="6B492084" w14:textId="77777777" w:rsidR="00CF24CA" w:rsidRDefault="00CF24CA"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 w14:paraId="6F716528" w14:textId="77777777" w:rsidR="00CF24CA" w:rsidRDefault="00406883">
      <w:pPr>
        <w:pStyle w:val="aa"/>
        <w:tabs>
          <w:tab w:val="left" w:pos="0"/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 Bold" w:hAnsi="Barnaul Grotesk Bold"/>
          <w:b/>
          <w:bCs/>
          <w:color w:val="000000" w:themeColor="text1"/>
          <w:sz w:val="24"/>
          <w:szCs w:val="24"/>
        </w:rPr>
      </w:pPr>
      <w:r>
        <w:rPr>
          <w:rFonts w:ascii="Barnaul Grotesk Bold" w:hAnsi="Barnaul Grotesk Bold"/>
          <w:b/>
          <w:bCs/>
          <w:color w:val="000000" w:themeColor="text1"/>
          <w:sz w:val="24"/>
          <w:szCs w:val="24"/>
        </w:rPr>
        <w:t>Содержание программы:</w:t>
      </w:r>
    </w:p>
    <w:p w14:paraId="6C429D73" w14:textId="77777777" w:rsidR="00CF24CA" w:rsidRDefault="00CF24CA"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 w14:paraId="529F3099" w14:textId="77777777" w:rsidR="00CF24CA" w:rsidRDefault="00406883"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>Модуль №1. Карта р</w:t>
      </w:r>
      <w:r>
        <w:rPr>
          <w:rFonts w:ascii="Barnaul Grotesk Bold" w:hAnsi="Barnaul Grotesk Bold" w:cs="Tahoma"/>
          <w:b/>
          <w:bCs/>
          <w:color w:val="000000" w:themeColor="text1"/>
        </w:rPr>
        <w:t>ешений: где команда теряет время</w:t>
      </w:r>
    </w:p>
    <w:p w14:paraId="4018461B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уровни принятия решений и «застревающие» решения;</w:t>
      </w:r>
    </w:p>
    <w:p w14:paraId="7E46628E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потери времени: согласования, повторные обсуждения, размытая ответственность;</w:t>
      </w:r>
    </w:p>
    <w:p w14:paraId="6D3FDF3D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аудит последних десяти решений команды: скорость, качество, исполнение;</w:t>
      </w:r>
    </w:p>
    <w:p w14:paraId="46641887" w14:textId="77777777" w:rsidR="00CF24CA" w:rsidRDefault="00406883"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пороги делегирования: что отдать вниз, чтобы освободить верх.</w:t>
      </w:r>
    </w:p>
    <w:p w14:paraId="090DC624" w14:textId="77777777" w:rsidR="00CF24CA" w:rsidRDefault="00CF24CA"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 w14:paraId="70771769" w14:textId="77777777" w:rsidR="00CF24CA" w:rsidRDefault="00406883"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>Модуль №2. Две двери: скорость по типу решения</w:t>
      </w:r>
    </w:p>
    <w:p w14:paraId="23CA0A29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обратимые и необратимые решения — и разная скорость для каждого;</w:t>
      </w:r>
    </w:p>
    <w:p w14:paraId="18F499D8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цена промедления против цены ошибки при волатильных ценах;</w:t>
      </w:r>
    </w:p>
    <w:p w14:paraId="7ABEA9DD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правило 70% информации</w:t>
      </w:r>
      <w:r>
        <w:rPr>
          <w:rFonts w:ascii="Barnaul Grotesk" w:hAnsi="Barnaul Grotesk" w:cs="Tahoma"/>
          <w:color w:val="000000" w:themeColor="text1"/>
        </w:rPr>
        <w:t xml:space="preserve"> и точка невозврата;</w:t>
      </w:r>
    </w:p>
    <w:p w14:paraId="7F877E8A" w14:textId="77777777" w:rsidR="00CF24CA" w:rsidRDefault="00406883"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HALT-чек перед важным решением: голод, злость, одиночество, усталость.</w:t>
      </w:r>
    </w:p>
    <w:p w14:paraId="0C0E6CB2" w14:textId="77777777" w:rsidR="00CF24CA" w:rsidRDefault="00CF24CA"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 w14:paraId="206CA62F" w14:textId="77777777" w:rsidR="00CF24CA" w:rsidRDefault="00406883"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lastRenderedPageBreak/>
        <w:t>Модуль №3. Сценарные развилки по ценам и сырью</w:t>
      </w:r>
    </w:p>
    <w:p w14:paraId="0330116D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три сценария и заранее прописанные ходы «если цена ниже X — делаем Y»;</w:t>
      </w:r>
    </w:p>
    <w:p w14:paraId="6619267C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последствия второго порядка для производства, логистики, персонала;</w:t>
      </w:r>
    </w:p>
    <w:p w14:paraId="6DE66379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pre-mortem и «красная команда» как быстрая проверка решения;</w:t>
      </w:r>
    </w:p>
    <w:p w14:paraId="3A83168A" w14:textId="77777777" w:rsidR="00CF24CA" w:rsidRDefault="00406883"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журнал решений: гипотеза, триггер, ответственный, дата пересмотра.</w:t>
      </w:r>
    </w:p>
    <w:p w14:paraId="7DD0409B" w14:textId="77777777" w:rsidR="00CF24CA" w:rsidRDefault="00CF24CA" w:rsidP="00134E90">
      <w:pPr>
        <w:tabs>
          <w:tab w:val="left" w:pos="567"/>
          <w:tab w:val="left" w:pos="709"/>
        </w:tabs>
        <w:jc w:val="both"/>
        <w:rPr>
          <w:rFonts w:ascii="Barnaul Grotesk" w:hAnsi="Barnaul Grotesk" w:cs="Tahoma"/>
          <w:color w:val="000000" w:themeColor="text1"/>
        </w:rPr>
      </w:pPr>
    </w:p>
    <w:p w14:paraId="394B8407" w14:textId="77777777" w:rsidR="00CF24CA" w:rsidRDefault="00406883"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>Модуль №5. Совещание-реше</w:t>
      </w:r>
      <w:r>
        <w:rPr>
          <w:rFonts w:ascii="Barnaul Grotesk Bold" w:hAnsi="Barnaul Grotesk Bold" w:cs="Tahoma"/>
          <w:b/>
          <w:bCs/>
          <w:color w:val="000000" w:themeColor="text1"/>
        </w:rPr>
        <w:t>ние за 30 минут</w:t>
      </w:r>
    </w:p>
    <w:p w14:paraId="2114D4FD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записка на одну страницу и тихое чтение вместо доклада;</w:t>
      </w:r>
    </w:p>
    <w:p w14:paraId="373BBC96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роли: ведущий, владелец вопроса, оппонент, скептик;</w:t>
      </w:r>
    </w:p>
    <w:p w14:paraId="09BE95B2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«сначала критерии — потом варианты» и правило «не согласен, но выполняю»;</w:t>
      </w:r>
    </w:p>
    <w:p w14:paraId="6F8180EA" w14:textId="77777777" w:rsidR="00CF24CA" w:rsidRDefault="00406883"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протокол решений на одной странице: владелец, срок, дата проверки.</w:t>
      </w:r>
    </w:p>
    <w:p w14:paraId="563B7423" w14:textId="77777777" w:rsidR="00CF24CA" w:rsidRDefault="00CF24CA"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 w14:paraId="41E3488B" w14:textId="77777777" w:rsidR="00CF24CA" w:rsidRDefault="00406883"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>Модуль №6. Ловушки командного мышления</w:t>
      </w:r>
    </w:p>
    <w:p w14:paraId="4762D091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якорь прошлой цены, невозвратные затраты, эскалация приверженности;</w:t>
      </w:r>
    </w:p>
    <w:p w14:paraId="34E81CE0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псевдос</w:t>
      </w:r>
      <w:r>
        <w:rPr>
          <w:rFonts w:ascii="Barnaul Grotesk" w:hAnsi="Barnaul Grotesk" w:cs="Tahoma"/>
          <w:color w:val="000000" w:themeColor="text1"/>
        </w:rPr>
        <w:t>огласие и «каждый за свой цех»;</w:t>
      </w:r>
    </w:p>
    <w:p w14:paraId="47A87AD1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психологическая безопасность: почему о рисках молчат и как это лечить;</w:t>
      </w:r>
    </w:p>
    <w:p w14:paraId="257C7BAB" w14:textId="77777777" w:rsidR="00CF24CA" w:rsidRDefault="00406883"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ритуалы-антидоты: «адвокат дьявола», «стоп-кадр», fail-сессия.</w:t>
      </w:r>
    </w:p>
    <w:p w14:paraId="33A11D7F" w14:textId="77777777" w:rsidR="00CF24CA" w:rsidRDefault="00CF24CA"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 w14:paraId="46F56AD3" w14:textId="77777777" w:rsidR="00CF24CA" w:rsidRDefault="00406883"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>Модуль №7. От решения к результату</w:t>
      </w:r>
    </w:p>
    <w:p w14:paraId="50100AC0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каскадирование решения на цеха: «стеклянные стены» вме</w:t>
      </w:r>
      <w:r>
        <w:rPr>
          <w:rFonts w:ascii="Barnaul Grotesk" w:hAnsi="Barnaul Grotesk" w:cs="Tahoma"/>
          <w:color w:val="000000" w:themeColor="text1"/>
        </w:rPr>
        <w:t>сто «чёрного ящика» — кто, что, когда, зачем;</w:t>
      </w:r>
    </w:p>
    <w:p w14:paraId="12794962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точки контроля, ранние сигналы отклонения, правила эскалации;</w:t>
      </w:r>
    </w:p>
    <w:p w14:paraId="52010214" w14:textId="77777777" w:rsidR="00CF24CA" w:rsidRDefault="00406883"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«решение в четыре руки»: что отдать ИИ-агенту, а что остаётся за людьми;</w:t>
      </w:r>
    </w:p>
    <w:p w14:paraId="0BB98C11" w14:textId="77777777" w:rsidR="00CF24CA" w:rsidRDefault="00406883"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>ретроспектива решений раз в квартал и три изменения в управленческом цикле.</w:t>
      </w:r>
    </w:p>
    <w:sectPr w:rsidR="00CF24CA" w:rsidSect="004459D1">
      <w:headerReference w:type="default" r:id="rId8"/>
      <w:footerReference w:type="default" r:id="rId9"/>
      <w:pgSz w:w="11906" w:h="16838"/>
      <w:pgMar w:top="34" w:right="851" w:bottom="284" w:left="709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12118" w14:textId="77777777" w:rsidR="00406883" w:rsidRDefault="00406883" w:rsidP="00330888">
      <w:r>
        <w:separator/>
      </w:r>
    </w:p>
  </w:endnote>
  <w:endnote w:type="continuationSeparator" w:id="0">
    <w:p w14:paraId="3988A02F" w14:textId="77777777" w:rsidR="00406883" w:rsidRDefault="00406883" w:rsidP="0033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Book">
    <w:charset w:val="CC"/>
    <w:family w:val="swiss"/>
    <w:pitch w:val="variable"/>
    <w:sig w:usb0="00000287" w:usb1="00000000" w:usb2="00000000" w:usb3="00000000" w:csb0="0000009F" w:csb1="00000000"/>
  </w:font>
  <w:font w:name="MBD">
    <w:altName w:val="Times New Roman"/>
    <w:charset w:val="00"/>
    <w:family w:val="auto"/>
    <w:pitch w:val="default"/>
  </w:font>
  <w:font w:name="Barnaul Grotesk Bold">
    <w:altName w:val="Calibri"/>
    <w:panose1 w:val="00000000000000000000"/>
    <w:charset w:val="00"/>
    <w:family w:val="swiss"/>
    <w:notTrueType/>
    <w:pitch w:val="variable"/>
    <w:sig w:usb0="A00002FF" w:usb1="5000204A" w:usb2="00000020" w:usb3="00000000" w:csb0="00000097" w:csb1="00000000"/>
  </w:font>
  <w:font w:name="Barnaul Grotesk">
    <w:altName w:val="Calibri"/>
    <w:panose1 w:val="00000000000000000000"/>
    <w:charset w:val="00"/>
    <w:family w:val="swiss"/>
    <w:notTrueType/>
    <w:pitch w:val="variable"/>
    <w:sig w:usb0="800002FF" w:usb1="5000204A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454D" w14:textId="77777777" w:rsidR="00095691" w:rsidRDefault="00D674C2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28D177" wp14:editId="20F86FDE">
              <wp:simplePos x="0" y="0"/>
              <wp:positionH relativeFrom="column">
                <wp:posOffset>4051935</wp:posOffset>
              </wp:positionH>
              <wp:positionV relativeFrom="paragraph">
                <wp:posOffset>92075</wp:posOffset>
              </wp:positionV>
              <wp:extent cx="3108325" cy="429895"/>
              <wp:effectExtent l="0" t="0" r="0" b="8255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32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85381" w14:textId="77777777" w:rsidR="00095691" w:rsidRPr="00DA6BFC" w:rsidRDefault="00095691" w:rsidP="00D26B06">
                          <w:pPr>
                            <w:tabs>
                              <w:tab w:val="left" w:pos="2835"/>
                            </w:tabs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</w:pP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©20</w:t>
                          </w:r>
                          <w:r w:rsidR="00EB7A90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2</w:t>
                          </w:r>
                          <w:r w:rsidR="00DA6BFC" w:rsidRPr="00DA6BFC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6</w:t>
                          </w:r>
                          <w:r w:rsidR="00065CD7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,</w:t>
                          </w: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 xml:space="preserve"> FG Consulting. All rights reserved</w:t>
                          </w:r>
                        </w:p>
                        <w:p w14:paraId="6CD871D6" w14:textId="77777777" w:rsidR="00095691" w:rsidRPr="00F24FE6" w:rsidRDefault="00095691" w:rsidP="00F24FE6">
                          <w:pPr>
                            <w:tabs>
                              <w:tab w:val="left" w:pos="2835"/>
                            </w:tabs>
                            <w:rPr>
                              <w:rFonts w:ascii="Calibri" w:hAnsi="Calibri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08F1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19.05pt;margin-top:7.25pt;width:244.75pt;height:3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TgtQ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" filled="f" stroked="f">
              <v:textbox>
                <w:txbxContent>
                  <w:p w14:paraId="516A25CB" w14:textId="3D8C8DDE" w:rsidR="00095691" w:rsidRPr="00DA6BFC" w:rsidRDefault="00095691" w:rsidP="00D26B06">
                    <w:pPr>
                      <w:tabs>
                        <w:tab w:val="left" w:pos="2835"/>
                      </w:tabs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</w:pP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©20</w:t>
                    </w:r>
                    <w:r w:rsidR="00EB7A90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2</w:t>
                    </w:r>
                    <w:r w:rsidR="00DA6BFC" w:rsidRPr="00DA6BFC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6</w:t>
                    </w:r>
                    <w:r w:rsidR="00065CD7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,</w:t>
                    </w: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 xml:space="preserve"> FG Consulting. All rights reserved</w:t>
                    </w:r>
                  </w:p>
                  <w:p w14:paraId="7038C232" w14:textId="77777777" w:rsidR="00095691" w:rsidRPr="00F24FE6" w:rsidRDefault="00095691" w:rsidP="00F24FE6">
                    <w:pPr>
                      <w:tabs>
                        <w:tab w:val="left" w:pos="2835"/>
                      </w:tabs>
                      <w:rPr>
                        <w:rFonts w:ascii="Calibri" w:hAnsi="Calibri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1A26E72" w14:textId="77777777" w:rsidR="00095691" w:rsidRDefault="0009569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87403" w14:textId="77777777" w:rsidR="00406883" w:rsidRDefault="00406883" w:rsidP="00330888">
      <w:r>
        <w:separator/>
      </w:r>
    </w:p>
  </w:footnote>
  <w:footnote w:type="continuationSeparator" w:id="0">
    <w:p w14:paraId="1235D72F" w14:textId="77777777" w:rsidR="00406883" w:rsidRDefault="00406883" w:rsidP="0033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71C2C" w14:textId="77777777" w:rsidR="000F2BDF" w:rsidRDefault="003A13EE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3360" behindDoc="0" locked="0" layoutInCell="1" allowOverlap="1" wp14:anchorId="38B56DE4" wp14:editId="2345A65C">
          <wp:simplePos x="0" y="0"/>
          <wp:positionH relativeFrom="column">
            <wp:posOffset>111125</wp:posOffset>
          </wp:positionH>
          <wp:positionV relativeFrom="paragraph">
            <wp:posOffset>-107950</wp:posOffset>
          </wp:positionV>
          <wp:extent cx="2522220" cy="638175"/>
          <wp:effectExtent l="0" t="0" r="0" b="0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2220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2336" behindDoc="0" locked="0" layoutInCell="1" allowOverlap="1" wp14:anchorId="420BEBCB" wp14:editId="5E619273">
          <wp:simplePos x="0" y="0"/>
          <wp:positionH relativeFrom="margin">
            <wp:posOffset>5474335</wp:posOffset>
          </wp:positionH>
          <wp:positionV relativeFrom="paragraph">
            <wp:posOffset>-240665</wp:posOffset>
          </wp:positionV>
          <wp:extent cx="1099820" cy="703580"/>
          <wp:effectExtent l="0" t="0" r="5080" b="1270"/>
          <wp:wrapSquare wrapText="bothSides"/>
          <wp:docPr id="1" name="Рисунок 13">
            <a:extLst xmlns:a="http://schemas.openxmlformats.org/drawingml/2006/main">
              <a:ext uri="{FF2B5EF4-FFF2-40B4-BE49-F238E27FC236}">
                <a16:creationId xmlns:a16="http://schemas.microsoft.com/office/drawing/2014/main" id="{7A1C9EC4-1248-4DF1-BD9C-DF6281984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3">
                    <a:extLst>
                      <a:ext uri="{FF2B5EF4-FFF2-40B4-BE49-F238E27FC236}">
                        <a16:creationId xmlns:a16="http://schemas.microsoft.com/office/drawing/2014/main" id="{7A1C9EC4-1248-4DF1-BD9C-DF6281984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9820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2909356" w14:textId="77777777" w:rsidR="000F2BDF" w:rsidRDefault="000F2BDF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</w:p>
  <w:p w14:paraId="4F710B6E" w14:textId="77777777" w:rsidR="000F2BDF" w:rsidRPr="003B3C0F" w:rsidRDefault="000F2BDF" w:rsidP="003A13EE">
    <w:pPr>
      <w:tabs>
        <w:tab w:val="left" w:pos="567"/>
      </w:tabs>
      <w:rPr>
        <w:rFonts w:ascii="Barnaul Grotesk Bold" w:hAnsi="Barnaul Grotesk Bold"/>
        <w:color w:val="000000" w:themeColor="text1"/>
        <w:sz w:val="20"/>
        <w:szCs w:val="20"/>
      </w:rPr>
    </w:pPr>
  </w:p>
  <w:p w14:paraId="3ED055D9" w14:textId="77777777" w:rsidR="00095691" w:rsidRPr="000F2BDF" w:rsidRDefault="003A13EE" w:rsidP="000F2BDF">
    <w:pPr>
      <w:tabs>
        <w:tab w:val="left" w:pos="567"/>
      </w:tabs>
      <w:ind w:left="284"/>
      <w:jc w:val="center"/>
      <w:rPr>
        <w:rFonts w:ascii="Barnaul Grotesk Bold" w:hAnsi="Barnaul Grotesk Bold"/>
        <w:b/>
        <w:color w:val="000000" w:themeColor="text1"/>
        <w:sz w:val="20"/>
        <w:szCs w:val="20"/>
        <w:lang w:val="en-US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603C3F76" wp14:editId="025B6B1C">
              <wp:simplePos x="0" y="0"/>
              <wp:positionH relativeFrom="page">
                <wp:posOffset>570230</wp:posOffset>
              </wp:positionH>
              <wp:positionV relativeFrom="paragraph">
                <wp:posOffset>6985</wp:posOffset>
              </wp:positionV>
              <wp:extent cx="6494145" cy="0"/>
              <wp:effectExtent l="0" t="0" r="40005" b="57150"/>
              <wp:wrapNone/>
              <wp:docPr id="11" name="Прямая со стрелкой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414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72755BAD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1" o:spid="_x0000_s1026" type="#_x0000_t32" style="position:absolute;margin-left:44.9pt;margin-top:.55pt;width:511.3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" strokecolor="#4f81bd" strokeweight="1pt">
              <v:shadow on="t" color="#243f60" offset="1pt"/>
              <w10:wrap anchorx="page"/>
            </v:shape>
          </w:pict>
        </mc:Fallback>
      </mc:AlternateContent>
    </w:r>
    <w:r w:rsidR="000F2BDF" w:rsidRPr="00B35E65">
      <w:rPr>
        <w:rFonts w:ascii="Barnaul Grotesk Bold" w:hAnsi="Barnaul Grotesk Bold"/>
        <w:b/>
        <w:color w:val="000000" w:themeColor="text1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190D"/>
    <w:multiLevelType w:val="hybridMultilevel"/>
    <w:tmpl w:val="7AEA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D738F4"/>
    <w:multiLevelType w:val="hybridMultilevel"/>
    <w:tmpl w:val="5C1E4300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88E170C"/>
    <w:multiLevelType w:val="hybridMultilevel"/>
    <w:tmpl w:val="A572B28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3F960F62"/>
    <w:multiLevelType w:val="multilevel"/>
    <w:tmpl w:val="AA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B5367"/>
    <w:multiLevelType w:val="multilevel"/>
    <w:tmpl w:val="D84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93F17"/>
    <w:multiLevelType w:val="hybridMultilevel"/>
    <w:tmpl w:val="25EE67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94B4A8B"/>
    <w:multiLevelType w:val="multilevel"/>
    <w:tmpl w:val="DC0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448E3"/>
    <w:multiLevelType w:val="multilevel"/>
    <w:tmpl w:val="F38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83E62"/>
    <w:multiLevelType w:val="multilevel"/>
    <w:tmpl w:val="112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74B0"/>
    <w:multiLevelType w:val="multilevel"/>
    <w:tmpl w:val="A80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12156"/>
    <w:multiLevelType w:val="multilevel"/>
    <w:tmpl w:val="3A2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6C18"/>
    <w:multiLevelType w:val="hybridMultilevel"/>
    <w:tmpl w:val="23AA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9"/>
  </w:num>
  <w:num w:numId="7">
    <w:abstractNumId w:val="6"/>
  </w:num>
  <w:num w:numId="8">
    <w:abstractNumId w:val="4"/>
  </w:num>
  <w:num w:numId="9">
    <w:abstractNumId w:val="7"/>
  </w:num>
  <w:num w:numId="10">
    <w:abstractNumId w:val="10"/>
  </w:num>
  <w:num w:numId="11">
    <w:abstractNumId w:val="3"/>
  </w:num>
  <w:num w:numId="1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4B9"/>
    <w:rsid w:val="00007373"/>
    <w:rsid w:val="00012696"/>
    <w:rsid w:val="000173C8"/>
    <w:rsid w:val="000234AA"/>
    <w:rsid w:val="00051627"/>
    <w:rsid w:val="000537E5"/>
    <w:rsid w:val="00055EBD"/>
    <w:rsid w:val="00057E46"/>
    <w:rsid w:val="00063F2E"/>
    <w:rsid w:val="00065CD7"/>
    <w:rsid w:val="00073DF7"/>
    <w:rsid w:val="00076004"/>
    <w:rsid w:val="000829EB"/>
    <w:rsid w:val="000838AD"/>
    <w:rsid w:val="00084A2F"/>
    <w:rsid w:val="000873CD"/>
    <w:rsid w:val="00095677"/>
    <w:rsid w:val="00095691"/>
    <w:rsid w:val="000A3772"/>
    <w:rsid w:val="000A4B01"/>
    <w:rsid w:val="000A73F5"/>
    <w:rsid w:val="000B07C9"/>
    <w:rsid w:val="000B3641"/>
    <w:rsid w:val="000C15DC"/>
    <w:rsid w:val="000C3A58"/>
    <w:rsid w:val="000C405A"/>
    <w:rsid w:val="000D58D0"/>
    <w:rsid w:val="000D7010"/>
    <w:rsid w:val="000E2B9B"/>
    <w:rsid w:val="000E39B1"/>
    <w:rsid w:val="000E707B"/>
    <w:rsid w:val="000F2BDF"/>
    <w:rsid w:val="000F3986"/>
    <w:rsid w:val="000F64D1"/>
    <w:rsid w:val="00107BFD"/>
    <w:rsid w:val="001109E3"/>
    <w:rsid w:val="001115AC"/>
    <w:rsid w:val="00127523"/>
    <w:rsid w:val="00132A1A"/>
    <w:rsid w:val="00134E90"/>
    <w:rsid w:val="00137F00"/>
    <w:rsid w:val="00142F94"/>
    <w:rsid w:val="00143381"/>
    <w:rsid w:val="001448DA"/>
    <w:rsid w:val="001453E2"/>
    <w:rsid w:val="00150C8A"/>
    <w:rsid w:val="0015138E"/>
    <w:rsid w:val="0015248F"/>
    <w:rsid w:val="00154710"/>
    <w:rsid w:val="00155C2E"/>
    <w:rsid w:val="001605DC"/>
    <w:rsid w:val="00162B2D"/>
    <w:rsid w:val="0016526D"/>
    <w:rsid w:val="001665A8"/>
    <w:rsid w:val="00170531"/>
    <w:rsid w:val="00173EB1"/>
    <w:rsid w:val="00177EE1"/>
    <w:rsid w:val="00184AD6"/>
    <w:rsid w:val="00191EF4"/>
    <w:rsid w:val="00196587"/>
    <w:rsid w:val="001A7F69"/>
    <w:rsid w:val="001B4FDD"/>
    <w:rsid w:val="001C351F"/>
    <w:rsid w:val="001D4244"/>
    <w:rsid w:val="001D66C7"/>
    <w:rsid w:val="001E244D"/>
    <w:rsid w:val="001E32BB"/>
    <w:rsid w:val="00202D67"/>
    <w:rsid w:val="00205EF2"/>
    <w:rsid w:val="00214124"/>
    <w:rsid w:val="00214353"/>
    <w:rsid w:val="00215A00"/>
    <w:rsid w:val="00216468"/>
    <w:rsid w:val="002302BB"/>
    <w:rsid w:val="0023340B"/>
    <w:rsid w:val="002366EE"/>
    <w:rsid w:val="00240CAB"/>
    <w:rsid w:val="002462B3"/>
    <w:rsid w:val="002512DB"/>
    <w:rsid w:val="00254B9B"/>
    <w:rsid w:val="00284531"/>
    <w:rsid w:val="00284AF4"/>
    <w:rsid w:val="00291EA5"/>
    <w:rsid w:val="002942CE"/>
    <w:rsid w:val="002A3632"/>
    <w:rsid w:val="002A5A9F"/>
    <w:rsid w:val="002B0201"/>
    <w:rsid w:val="002B12ED"/>
    <w:rsid w:val="002B21AA"/>
    <w:rsid w:val="002B4C75"/>
    <w:rsid w:val="002C6288"/>
    <w:rsid w:val="002D2C0C"/>
    <w:rsid w:val="002D4EB1"/>
    <w:rsid w:val="002E2747"/>
    <w:rsid w:val="002E3946"/>
    <w:rsid w:val="002E522C"/>
    <w:rsid w:val="002E6B73"/>
    <w:rsid w:val="002F3FC9"/>
    <w:rsid w:val="002F6589"/>
    <w:rsid w:val="002F68AC"/>
    <w:rsid w:val="002F6CCF"/>
    <w:rsid w:val="002F79B4"/>
    <w:rsid w:val="00301F8D"/>
    <w:rsid w:val="00303DFD"/>
    <w:rsid w:val="00305077"/>
    <w:rsid w:val="0030726E"/>
    <w:rsid w:val="00311072"/>
    <w:rsid w:val="0031185A"/>
    <w:rsid w:val="00311A0F"/>
    <w:rsid w:val="00315B29"/>
    <w:rsid w:val="00321FC2"/>
    <w:rsid w:val="00327E23"/>
    <w:rsid w:val="00330888"/>
    <w:rsid w:val="00366162"/>
    <w:rsid w:val="00367D49"/>
    <w:rsid w:val="00376D1C"/>
    <w:rsid w:val="00380E3E"/>
    <w:rsid w:val="00383192"/>
    <w:rsid w:val="003834E3"/>
    <w:rsid w:val="003A13EE"/>
    <w:rsid w:val="003A4C8B"/>
    <w:rsid w:val="003B56F7"/>
    <w:rsid w:val="003C36E2"/>
    <w:rsid w:val="003C4403"/>
    <w:rsid w:val="003C46EC"/>
    <w:rsid w:val="003C7844"/>
    <w:rsid w:val="003D6495"/>
    <w:rsid w:val="003D6F2A"/>
    <w:rsid w:val="003E3443"/>
    <w:rsid w:val="003E71A8"/>
    <w:rsid w:val="003F18C7"/>
    <w:rsid w:val="003F311C"/>
    <w:rsid w:val="00403448"/>
    <w:rsid w:val="00406426"/>
    <w:rsid w:val="00406883"/>
    <w:rsid w:val="00414704"/>
    <w:rsid w:val="00417D28"/>
    <w:rsid w:val="00431C58"/>
    <w:rsid w:val="00437571"/>
    <w:rsid w:val="00440714"/>
    <w:rsid w:val="004459D1"/>
    <w:rsid w:val="00461650"/>
    <w:rsid w:val="00470B9C"/>
    <w:rsid w:val="00473BAF"/>
    <w:rsid w:val="00482903"/>
    <w:rsid w:val="00482DAF"/>
    <w:rsid w:val="00487C0A"/>
    <w:rsid w:val="00496537"/>
    <w:rsid w:val="004A046D"/>
    <w:rsid w:val="004A573B"/>
    <w:rsid w:val="004A7B44"/>
    <w:rsid w:val="004B1AD1"/>
    <w:rsid w:val="004B5F77"/>
    <w:rsid w:val="004B6CBC"/>
    <w:rsid w:val="004C02CD"/>
    <w:rsid w:val="004C3CA9"/>
    <w:rsid w:val="004C43CB"/>
    <w:rsid w:val="004D708B"/>
    <w:rsid w:val="004D7A90"/>
    <w:rsid w:val="004E0235"/>
    <w:rsid w:val="004E2D25"/>
    <w:rsid w:val="004E51F8"/>
    <w:rsid w:val="004E61E7"/>
    <w:rsid w:val="004F1362"/>
    <w:rsid w:val="005009DD"/>
    <w:rsid w:val="00501881"/>
    <w:rsid w:val="005116A5"/>
    <w:rsid w:val="00512BFA"/>
    <w:rsid w:val="00531BEF"/>
    <w:rsid w:val="00534859"/>
    <w:rsid w:val="005350ED"/>
    <w:rsid w:val="00537F79"/>
    <w:rsid w:val="005468EF"/>
    <w:rsid w:val="00552ECD"/>
    <w:rsid w:val="0056299E"/>
    <w:rsid w:val="00562BD0"/>
    <w:rsid w:val="00570052"/>
    <w:rsid w:val="00571067"/>
    <w:rsid w:val="00573B15"/>
    <w:rsid w:val="00574EFF"/>
    <w:rsid w:val="00581361"/>
    <w:rsid w:val="0058330A"/>
    <w:rsid w:val="00583A3A"/>
    <w:rsid w:val="00584BE2"/>
    <w:rsid w:val="00585BE5"/>
    <w:rsid w:val="0059419E"/>
    <w:rsid w:val="005950BE"/>
    <w:rsid w:val="005A046B"/>
    <w:rsid w:val="005A0BB7"/>
    <w:rsid w:val="005C0F18"/>
    <w:rsid w:val="005C2D6E"/>
    <w:rsid w:val="005C375E"/>
    <w:rsid w:val="005C4819"/>
    <w:rsid w:val="005D18F3"/>
    <w:rsid w:val="005D5E68"/>
    <w:rsid w:val="005E08F8"/>
    <w:rsid w:val="005E39E5"/>
    <w:rsid w:val="005F0434"/>
    <w:rsid w:val="005F214E"/>
    <w:rsid w:val="005F5963"/>
    <w:rsid w:val="0060664A"/>
    <w:rsid w:val="006072EF"/>
    <w:rsid w:val="00616AEC"/>
    <w:rsid w:val="00624B70"/>
    <w:rsid w:val="0062720A"/>
    <w:rsid w:val="00637D2C"/>
    <w:rsid w:val="006407BE"/>
    <w:rsid w:val="00645100"/>
    <w:rsid w:val="006559C0"/>
    <w:rsid w:val="00662A21"/>
    <w:rsid w:val="00663E04"/>
    <w:rsid w:val="006704EE"/>
    <w:rsid w:val="00677B19"/>
    <w:rsid w:val="00682AB7"/>
    <w:rsid w:val="006868C1"/>
    <w:rsid w:val="00692B35"/>
    <w:rsid w:val="00696834"/>
    <w:rsid w:val="006A7D74"/>
    <w:rsid w:val="006B05B4"/>
    <w:rsid w:val="006B6945"/>
    <w:rsid w:val="006D25B9"/>
    <w:rsid w:val="006D375E"/>
    <w:rsid w:val="006D79B5"/>
    <w:rsid w:val="006E2775"/>
    <w:rsid w:val="006E75FE"/>
    <w:rsid w:val="006F4EB9"/>
    <w:rsid w:val="006F51BA"/>
    <w:rsid w:val="0070351F"/>
    <w:rsid w:val="0070400A"/>
    <w:rsid w:val="007176D1"/>
    <w:rsid w:val="00721EBA"/>
    <w:rsid w:val="007266D6"/>
    <w:rsid w:val="00730AC2"/>
    <w:rsid w:val="007375D7"/>
    <w:rsid w:val="00740374"/>
    <w:rsid w:val="007467A7"/>
    <w:rsid w:val="0074755A"/>
    <w:rsid w:val="00765C55"/>
    <w:rsid w:val="0077166D"/>
    <w:rsid w:val="00771FA6"/>
    <w:rsid w:val="0077598D"/>
    <w:rsid w:val="00776D5F"/>
    <w:rsid w:val="00777EC6"/>
    <w:rsid w:val="00781A37"/>
    <w:rsid w:val="007832D8"/>
    <w:rsid w:val="00785A1E"/>
    <w:rsid w:val="00786D38"/>
    <w:rsid w:val="007A37D0"/>
    <w:rsid w:val="007A48FB"/>
    <w:rsid w:val="007B4521"/>
    <w:rsid w:val="007B474D"/>
    <w:rsid w:val="007B525E"/>
    <w:rsid w:val="007D6A52"/>
    <w:rsid w:val="007E6809"/>
    <w:rsid w:val="007F70ED"/>
    <w:rsid w:val="008011E4"/>
    <w:rsid w:val="00802B19"/>
    <w:rsid w:val="0080542F"/>
    <w:rsid w:val="008057AE"/>
    <w:rsid w:val="00813829"/>
    <w:rsid w:val="008157C6"/>
    <w:rsid w:val="0082121E"/>
    <w:rsid w:val="00835606"/>
    <w:rsid w:val="00845F9C"/>
    <w:rsid w:val="008466D0"/>
    <w:rsid w:val="008611CE"/>
    <w:rsid w:val="008639B1"/>
    <w:rsid w:val="00864440"/>
    <w:rsid w:val="00874807"/>
    <w:rsid w:val="00876269"/>
    <w:rsid w:val="00877E6C"/>
    <w:rsid w:val="00882B6D"/>
    <w:rsid w:val="00887100"/>
    <w:rsid w:val="008908D3"/>
    <w:rsid w:val="0089517A"/>
    <w:rsid w:val="00895F06"/>
    <w:rsid w:val="008A0867"/>
    <w:rsid w:val="008A4A9A"/>
    <w:rsid w:val="008A7C49"/>
    <w:rsid w:val="008B1940"/>
    <w:rsid w:val="008B5BFE"/>
    <w:rsid w:val="008C4F90"/>
    <w:rsid w:val="008C71FE"/>
    <w:rsid w:val="008D7CC7"/>
    <w:rsid w:val="008E3B2B"/>
    <w:rsid w:val="008E3FC3"/>
    <w:rsid w:val="008E74B9"/>
    <w:rsid w:val="008F57C1"/>
    <w:rsid w:val="008F72D4"/>
    <w:rsid w:val="009066DB"/>
    <w:rsid w:val="00915E74"/>
    <w:rsid w:val="009172E2"/>
    <w:rsid w:val="00924B0F"/>
    <w:rsid w:val="009300EA"/>
    <w:rsid w:val="00931FD5"/>
    <w:rsid w:val="00933728"/>
    <w:rsid w:val="0093375A"/>
    <w:rsid w:val="0093462D"/>
    <w:rsid w:val="00943C04"/>
    <w:rsid w:val="00946F09"/>
    <w:rsid w:val="009500CD"/>
    <w:rsid w:val="00960865"/>
    <w:rsid w:val="00962843"/>
    <w:rsid w:val="00965601"/>
    <w:rsid w:val="00966EFE"/>
    <w:rsid w:val="009714B2"/>
    <w:rsid w:val="00980CB3"/>
    <w:rsid w:val="00982DC3"/>
    <w:rsid w:val="00985AAB"/>
    <w:rsid w:val="00987E88"/>
    <w:rsid w:val="00991980"/>
    <w:rsid w:val="0099511A"/>
    <w:rsid w:val="00995A3C"/>
    <w:rsid w:val="009A12E3"/>
    <w:rsid w:val="009A53CC"/>
    <w:rsid w:val="009B16B8"/>
    <w:rsid w:val="009B74A0"/>
    <w:rsid w:val="009C1DC6"/>
    <w:rsid w:val="009C6C43"/>
    <w:rsid w:val="009D3A1B"/>
    <w:rsid w:val="009D4955"/>
    <w:rsid w:val="009D65AC"/>
    <w:rsid w:val="009D77DF"/>
    <w:rsid w:val="009E339F"/>
    <w:rsid w:val="009F3578"/>
    <w:rsid w:val="009F3956"/>
    <w:rsid w:val="009F3C95"/>
    <w:rsid w:val="00A15B4A"/>
    <w:rsid w:val="00A16583"/>
    <w:rsid w:val="00A242C9"/>
    <w:rsid w:val="00A32253"/>
    <w:rsid w:val="00A34075"/>
    <w:rsid w:val="00A40297"/>
    <w:rsid w:val="00A433FC"/>
    <w:rsid w:val="00A45D82"/>
    <w:rsid w:val="00A46C63"/>
    <w:rsid w:val="00A46D29"/>
    <w:rsid w:val="00A5717A"/>
    <w:rsid w:val="00A57369"/>
    <w:rsid w:val="00A8140D"/>
    <w:rsid w:val="00A82496"/>
    <w:rsid w:val="00A86D80"/>
    <w:rsid w:val="00A8734C"/>
    <w:rsid w:val="00A92430"/>
    <w:rsid w:val="00A92F2A"/>
    <w:rsid w:val="00AA4534"/>
    <w:rsid w:val="00AB79DF"/>
    <w:rsid w:val="00AC20FB"/>
    <w:rsid w:val="00AC55ED"/>
    <w:rsid w:val="00AD17C2"/>
    <w:rsid w:val="00AD6681"/>
    <w:rsid w:val="00AD71ED"/>
    <w:rsid w:val="00AE2A54"/>
    <w:rsid w:val="00AE64EC"/>
    <w:rsid w:val="00AE73A0"/>
    <w:rsid w:val="00AE7A52"/>
    <w:rsid w:val="00AF77FA"/>
    <w:rsid w:val="00B13F71"/>
    <w:rsid w:val="00B1562E"/>
    <w:rsid w:val="00B3125D"/>
    <w:rsid w:val="00B4045E"/>
    <w:rsid w:val="00B41160"/>
    <w:rsid w:val="00B418F5"/>
    <w:rsid w:val="00B47B80"/>
    <w:rsid w:val="00B53825"/>
    <w:rsid w:val="00B53884"/>
    <w:rsid w:val="00B665EF"/>
    <w:rsid w:val="00B71EFC"/>
    <w:rsid w:val="00B7359A"/>
    <w:rsid w:val="00B75C9B"/>
    <w:rsid w:val="00B80C88"/>
    <w:rsid w:val="00B8398E"/>
    <w:rsid w:val="00B84F00"/>
    <w:rsid w:val="00B949B4"/>
    <w:rsid w:val="00BC005A"/>
    <w:rsid w:val="00BC2627"/>
    <w:rsid w:val="00BE07BA"/>
    <w:rsid w:val="00BF6B46"/>
    <w:rsid w:val="00BF75E1"/>
    <w:rsid w:val="00C00445"/>
    <w:rsid w:val="00C117A0"/>
    <w:rsid w:val="00C139A6"/>
    <w:rsid w:val="00C15523"/>
    <w:rsid w:val="00C16F18"/>
    <w:rsid w:val="00C26C63"/>
    <w:rsid w:val="00C4466A"/>
    <w:rsid w:val="00C447E2"/>
    <w:rsid w:val="00C52540"/>
    <w:rsid w:val="00C55344"/>
    <w:rsid w:val="00C63B60"/>
    <w:rsid w:val="00C72474"/>
    <w:rsid w:val="00C75D1F"/>
    <w:rsid w:val="00C77ED6"/>
    <w:rsid w:val="00C90BB6"/>
    <w:rsid w:val="00C923C2"/>
    <w:rsid w:val="00C947D6"/>
    <w:rsid w:val="00CA038A"/>
    <w:rsid w:val="00CA7679"/>
    <w:rsid w:val="00CB0159"/>
    <w:rsid w:val="00CB0C3F"/>
    <w:rsid w:val="00CB1D3B"/>
    <w:rsid w:val="00CB2423"/>
    <w:rsid w:val="00CD4D82"/>
    <w:rsid w:val="00CD664C"/>
    <w:rsid w:val="00CE23A5"/>
    <w:rsid w:val="00CF24CA"/>
    <w:rsid w:val="00D04A7D"/>
    <w:rsid w:val="00D06CB6"/>
    <w:rsid w:val="00D13955"/>
    <w:rsid w:val="00D141C6"/>
    <w:rsid w:val="00D2061C"/>
    <w:rsid w:val="00D209BF"/>
    <w:rsid w:val="00D2263D"/>
    <w:rsid w:val="00D24319"/>
    <w:rsid w:val="00D26B06"/>
    <w:rsid w:val="00D408BF"/>
    <w:rsid w:val="00D452B9"/>
    <w:rsid w:val="00D461F3"/>
    <w:rsid w:val="00D47B81"/>
    <w:rsid w:val="00D5062F"/>
    <w:rsid w:val="00D526BC"/>
    <w:rsid w:val="00D54B7A"/>
    <w:rsid w:val="00D612CB"/>
    <w:rsid w:val="00D61397"/>
    <w:rsid w:val="00D65D9D"/>
    <w:rsid w:val="00D66134"/>
    <w:rsid w:val="00D674C2"/>
    <w:rsid w:val="00D711B2"/>
    <w:rsid w:val="00DA0836"/>
    <w:rsid w:val="00DA435B"/>
    <w:rsid w:val="00DA5F22"/>
    <w:rsid w:val="00DA6BFC"/>
    <w:rsid w:val="00DB27FB"/>
    <w:rsid w:val="00DB2914"/>
    <w:rsid w:val="00DC0387"/>
    <w:rsid w:val="00DD620C"/>
    <w:rsid w:val="00DE18E1"/>
    <w:rsid w:val="00DE2404"/>
    <w:rsid w:val="00DE67CF"/>
    <w:rsid w:val="00DF2BD4"/>
    <w:rsid w:val="00DF2E34"/>
    <w:rsid w:val="00DF3C7D"/>
    <w:rsid w:val="00DF4480"/>
    <w:rsid w:val="00DF75CD"/>
    <w:rsid w:val="00E127BF"/>
    <w:rsid w:val="00E175DA"/>
    <w:rsid w:val="00E21FA3"/>
    <w:rsid w:val="00E2264C"/>
    <w:rsid w:val="00E2775F"/>
    <w:rsid w:val="00E32699"/>
    <w:rsid w:val="00E33EB6"/>
    <w:rsid w:val="00E36C3C"/>
    <w:rsid w:val="00E44EAE"/>
    <w:rsid w:val="00E45649"/>
    <w:rsid w:val="00E508BC"/>
    <w:rsid w:val="00E526D4"/>
    <w:rsid w:val="00E551F6"/>
    <w:rsid w:val="00E56515"/>
    <w:rsid w:val="00E766AD"/>
    <w:rsid w:val="00E814F6"/>
    <w:rsid w:val="00E85EB3"/>
    <w:rsid w:val="00E93C7F"/>
    <w:rsid w:val="00E95560"/>
    <w:rsid w:val="00EA3E3F"/>
    <w:rsid w:val="00EA6E64"/>
    <w:rsid w:val="00EB0E74"/>
    <w:rsid w:val="00EB7A90"/>
    <w:rsid w:val="00EC0BB9"/>
    <w:rsid w:val="00EC13CF"/>
    <w:rsid w:val="00ED3050"/>
    <w:rsid w:val="00ED5F60"/>
    <w:rsid w:val="00EE1DB4"/>
    <w:rsid w:val="00EE7936"/>
    <w:rsid w:val="00EF3463"/>
    <w:rsid w:val="00EF49D0"/>
    <w:rsid w:val="00F01C24"/>
    <w:rsid w:val="00F155DE"/>
    <w:rsid w:val="00F20C98"/>
    <w:rsid w:val="00F24DBE"/>
    <w:rsid w:val="00F24FE6"/>
    <w:rsid w:val="00F263BE"/>
    <w:rsid w:val="00F30D7A"/>
    <w:rsid w:val="00F33391"/>
    <w:rsid w:val="00F47522"/>
    <w:rsid w:val="00F60381"/>
    <w:rsid w:val="00F700DF"/>
    <w:rsid w:val="00F71684"/>
    <w:rsid w:val="00F726C5"/>
    <w:rsid w:val="00F739A0"/>
    <w:rsid w:val="00F8532D"/>
    <w:rsid w:val="00F864D7"/>
    <w:rsid w:val="00F94D69"/>
    <w:rsid w:val="00F94DC0"/>
    <w:rsid w:val="00FA0A42"/>
    <w:rsid w:val="00FA4F1B"/>
    <w:rsid w:val="00FB26C7"/>
    <w:rsid w:val="00FB4BD3"/>
    <w:rsid w:val="00FB602E"/>
    <w:rsid w:val="00FC342A"/>
    <w:rsid w:val="00FE135D"/>
    <w:rsid w:val="00FE3793"/>
    <w:rsid w:val="00FE453F"/>
    <w:rsid w:val="00FE4840"/>
    <w:rsid w:val="00FF2DED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127BE7"/>
  <w15:docId w15:val="{1FE2CE82-6926-4CD3-B59F-A8C7DA77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F1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FE484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4B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4B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FE484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E74B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74B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74B9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8E74B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Title"/>
    <w:basedOn w:val="a"/>
    <w:link w:val="a4"/>
    <w:qFormat/>
    <w:rsid w:val="008E74B9"/>
    <w:pPr>
      <w:jc w:val="center"/>
    </w:pPr>
    <w:rPr>
      <w:b/>
      <w:bCs/>
      <w:szCs w:val="20"/>
    </w:rPr>
  </w:style>
  <w:style w:type="character" w:customStyle="1" w:styleId="a4">
    <w:name w:val="Заголовок Знак"/>
    <w:basedOn w:val="a0"/>
    <w:link w:val="a3"/>
    <w:rsid w:val="008E74B9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5">
    <w:name w:val="Subtitle"/>
    <w:basedOn w:val="a"/>
    <w:link w:val="a6"/>
    <w:qFormat/>
    <w:rsid w:val="008E74B9"/>
    <w:pPr>
      <w:jc w:val="center"/>
    </w:pPr>
    <w:rPr>
      <w:b/>
      <w:sz w:val="28"/>
      <w:szCs w:val="20"/>
    </w:rPr>
  </w:style>
  <w:style w:type="character" w:customStyle="1" w:styleId="a6">
    <w:name w:val="Подзаголовок Знак"/>
    <w:basedOn w:val="a0"/>
    <w:link w:val="a5"/>
    <w:rsid w:val="008E74B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rsid w:val="008E74B9"/>
    <w:rPr>
      <w:i/>
      <w:iCs/>
      <w:color w:val="800000"/>
      <w:szCs w:val="20"/>
    </w:rPr>
  </w:style>
  <w:style w:type="character" w:customStyle="1" w:styleId="a8">
    <w:name w:val="Основной текст Знак"/>
    <w:basedOn w:val="a0"/>
    <w:link w:val="a7"/>
    <w:rsid w:val="008E74B9"/>
    <w:rPr>
      <w:rFonts w:ascii="Times New Roman" w:eastAsia="Times New Roman" w:hAnsi="Times New Roman" w:cs="Times New Roman"/>
      <w:i/>
      <w:iCs/>
      <w:color w:val="800000"/>
      <w:sz w:val="24"/>
      <w:szCs w:val="20"/>
      <w:lang w:eastAsia="ru-RU"/>
    </w:rPr>
  </w:style>
  <w:style w:type="character" w:styleId="a9">
    <w:name w:val="Hyperlink"/>
    <w:basedOn w:val="a0"/>
    <w:rsid w:val="008E74B9"/>
    <w:rPr>
      <w:color w:val="0000FF"/>
      <w:u w:val="single"/>
    </w:rPr>
  </w:style>
  <w:style w:type="paragraph" w:customStyle="1" w:styleId="aa">
    <w:name w:val="Таблица"/>
    <w:basedOn w:val="a"/>
    <w:rsid w:val="008E74B9"/>
    <w:pPr>
      <w:autoSpaceDE w:val="0"/>
      <w:autoSpaceDN w:val="0"/>
      <w:jc w:val="both"/>
    </w:pPr>
    <w:rPr>
      <w:sz w:val="20"/>
      <w:szCs w:val="20"/>
    </w:rPr>
  </w:style>
  <w:style w:type="paragraph" w:styleId="31">
    <w:name w:val="Body Text 3"/>
    <w:basedOn w:val="a"/>
    <w:link w:val="32"/>
    <w:unhideWhenUsed/>
    <w:rsid w:val="008E74B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E74B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1">
    <w:name w:val="Заголовок_таблицы_2"/>
    <w:basedOn w:val="3"/>
    <w:rsid w:val="008E74B9"/>
    <w:pPr>
      <w:keepLines w:val="0"/>
      <w:autoSpaceDE w:val="0"/>
      <w:autoSpaceDN w:val="0"/>
      <w:spacing w:before="0" w:after="120"/>
      <w:jc w:val="center"/>
      <w:outlineLvl w:val="9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rsid w:val="00FE48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rsid w:val="00FE4840"/>
    <w:rPr>
      <w:rFonts w:ascii="Times New Roman" w:eastAsia="Times New Roman" w:hAnsi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FE484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FE4840"/>
    <w:rPr>
      <w:rFonts w:ascii="Times New Roman" w:eastAsia="Times New Roman" w:hAnsi="Times New Roman"/>
      <w:sz w:val="24"/>
      <w:szCs w:val="24"/>
    </w:rPr>
  </w:style>
  <w:style w:type="paragraph" w:customStyle="1" w:styleId="ab">
    <w:name w:val="Òàáëèöà"/>
    <w:basedOn w:val="a"/>
    <w:rsid w:val="00FE4840"/>
    <w:pPr>
      <w:overflowPunct w:val="0"/>
      <w:autoSpaceDE w:val="0"/>
      <w:autoSpaceDN w:val="0"/>
      <w:adjustRightInd w:val="0"/>
      <w:jc w:val="both"/>
    </w:pPr>
    <w:rPr>
      <w:sz w:val="20"/>
      <w:szCs w:val="20"/>
    </w:rPr>
  </w:style>
  <w:style w:type="paragraph" w:styleId="ac">
    <w:name w:val="Body Text Indent"/>
    <w:basedOn w:val="a"/>
    <w:link w:val="ad"/>
    <w:rsid w:val="00284531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284531"/>
    <w:rPr>
      <w:rFonts w:ascii="Times New Roman" w:eastAsia="Times New Roman" w:hAnsi="Times New Roman"/>
    </w:rPr>
  </w:style>
  <w:style w:type="paragraph" w:styleId="ae">
    <w:name w:val="No Spacing"/>
    <w:uiPriority w:val="1"/>
    <w:qFormat/>
    <w:rsid w:val="00531BEF"/>
    <w:rPr>
      <w:rFonts w:eastAsia="Times New Roman"/>
      <w:sz w:val="22"/>
      <w:szCs w:val="22"/>
    </w:rPr>
  </w:style>
  <w:style w:type="paragraph" w:styleId="af">
    <w:name w:val="List Paragraph"/>
    <w:aliases w:val="Список - нумерованный абзац,Bullet_IRAO,List Paragraph"/>
    <w:basedOn w:val="a"/>
    <w:link w:val="af0"/>
    <w:uiPriority w:val="34"/>
    <w:qFormat/>
    <w:rsid w:val="00813829"/>
    <w:pPr>
      <w:ind w:left="720"/>
      <w:contextualSpacing/>
    </w:pPr>
  </w:style>
  <w:style w:type="table" w:styleId="af1">
    <w:name w:val="Table Grid"/>
    <w:basedOn w:val="a1"/>
    <w:uiPriority w:val="59"/>
    <w:rsid w:val="001965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"/>
    <w:link w:val="af3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330888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330888"/>
    <w:rPr>
      <w:rFonts w:ascii="Tahoma" w:eastAsia="Times New Roman" w:hAnsi="Tahoma" w:cs="Tahoma"/>
      <w:sz w:val="16"/>
      <w:szCs w:val="16"/>
    </w:rPr>
  </w:style>
  <w:style w:type="paragraph" w:styleId="af8">
    <w:name w:val="Plain Text"/>
    <w:basedOn w:val="a"/>
    <w:link w:val="af9"/>
    <w:uiPriority w:val="99"/>
    <w:unhideWhenUsed/>
    <w:rsid w:val="009C6C43"/>
    <w:rPr>
      <w:rFonts w:ascii="Franklin Gothic Book" w:eastAsia="Calibri" w:hAnsi="Franklin Gothic Book"/>
      <w:color w:val="000000"/>
    </w:rPr>
  </w:style>
  <w:style w:type="character" w:customStyle="1" w:styleId="af9">
    <w:name w:val="Текст Знак"/>
    <w:basedOn w:val="a0"/>
    <w:link w:val="af8"/>
    <w:uiPriority w:val="99"/>
    <w:rsid w:val="009C6C43"/>
    <w:rPr>
      <w:rFonts w:ascii="Franklin Gothic Book" w:hAnsi="Franklin Gothic Book"/>
      <w:color w:val="000000"/>
      <w:sz w:val="24"/>
      <w:szCs w:val="24"/>
    </w:rPr>
  </w:style>
  <w:style w:type="paragraph" w:styleId="afa">
    <w:name w:val="Normal (Web)"/>
    <w:basedOn w:val="a"/>
    <w:rsid w:val="009172E2"/>
    <w:pPr>
      <w:spacing w:before="100" w:beforeAutospacing="1" w:after="100" w:afterAutospacing="1"/>
    </w:pPr>
  </w:style>
  <w:style w:type="character" w:styleId="afb">
    <w:name w:val="Strong"/>
    <w:basedOn w:val="a0"/>
    <w:uiPriority w:val="22"/>
    <w:qFormat/>
    <w:rsid w:val="00DD620C"/>
    <w:rPr>
      <w:b/>
      <w:bCs/>
    </w:rPr>
  </w:style>
  <w:style w:type="character" w:customStyle="1" w:styleId="apple-converted-space">
    <w:name w:val="apple-converted-space"/>
    <w:basedOn w:val="a0"/>
    <w:rsid w:val="00DD620C"/>
  </w:style>
  <w:style w:type="paragraph" w:customStyle="1" w:styleId="Head-1">
    <w:name w:val="Head-1"/>
    <w:basedOn w:val="a"/>
    <w:rsid w:val="00E95560"/>
    <w:pPr>
      <w:jc w:val="center"/>
    </w:pPr>
    <w:rPr>
      <w:rFonts w:ascii="MBD" w:hAnsi="MBD"/>
      <w:b/>
      <w:color w:val="000000"/>
      <w:sz w:val="28"/>
      <w:szCs w:val="20"/>
    </w:rPr>
  </w:style>
  <w:style w:type="paragraph" w:customStyle="1" w:styleId="afc">
    <w:basedOn w:val="a"/>
    <w:next w:val="afa"/>
    <w:rsid w:val="004B5F77"/>
    <w:pPr>
      <w:spacing w:before="100" w:beforeAutospacing="1" w:after="100" w:afterAutospacing="1"/>
    </w:pPr>
  </w:style>
  <w:style w:type="character" w:customStyle="1" w:styleId="af0">
    <w:name w:val="Абзац списка Знак"/>
    <w:aliases w:val="Список - нумерованный абзац Знак,Bullet_IRAO Знак,List Paragraph Знак"/>
    <w:link w:val="af"/>
    <w:uiPriority w:val="34"/>
    <w:rsid w:val="004B5F7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184AD6"/>
    <w:pPr>
      <w:autoSpaceDE w:val="0"/>
      <w:autoSpaceDN w:val="0"/>
      <w:adjustRightInd w:val="0"/>
    </w:pPr>
    <w:rPr>
      <w:rFonts w:ascii="Barnaul Grotesk Bold" w:hAnsi="Barnaul Grotesk Bold" w:cs="Barnaul Grotesk Bold"/>
      <w:color w:val="000000"/>
      <w:sz w:val="24"/>
      <w:szCs w:val="24"/>
    </w:rPr>
  </w:style>
  <w:style w:type="character" w:styleId="afd">
    <w:name w:val="Subtle Emphasis"/>
    <w:basedOn w:val="a0"/>
    <w:uiPriority w:val="19"/>
    <w:qFormat/>
    <w:rsid w:val="00311072"/>
    <w:rPr>
      <w:i/>
      <w:iCs/>
      <w:color w:val="404040" w:themeColor="text1" w:themeTint="BF"/>
    </w:rPr>
  </w:style>
  <w:style w:type="paragraph" w:customStyle="1" w:styleId="afe">
    <w:basedOn w:val="a"/>
    <w:next w:val="a3"/>
    <w:link w:val="aff"/>
    <w:qFormat/>
    <w:rsid w:val="00B949B4"/>
    <w:pPr>
      <w:jc w:val="center"/>
    </w:pPr>
    <w:rPr>
      <w:b/>
      <w:bCs/>
      <w:szCs w:val="20"/>
    </w:rPr>
  </w:style>
  <w:style w:type="character" w:customStyle="1" w:styleId="aff">
    <w:name w:val="Название Знак"/>
    <w:basedOn w:val="a0"/>
    <w:link w:val="afe"/>
    <w:rsid w:val="00B949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73DF7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32699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E32699"/>
  </w:style>
  <w:style w:type="character" w:customStyle="1" w:styleId="eop">
    <w:name w:val="eop"/>
    <w:basedOn w:val="a0"/>
    <w:rsid w:val="00E32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7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6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6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3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7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57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6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2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65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6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6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F93341-A807-41DA-B382-7A7D6A2FC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</vt:lpstr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«Решения под давлением»</dc:title>
  <dc:creator>Алексей Журавлев</dc:creator>
  <cp:lastModifiedBy>Алексей Свечинов</cp:lastModifiedBy>
  <cp:revision>5</cp:revision>
  <cp:lastPrinted>2019-05-20T12:39:00Z</cp:lastPrinted>
  <dcterms:created xsi:type="dcterms:W3CDTF">2026-01-20T08:03:00Z</dcterms:created>
  <dcterms:modified xsi:type="dcterms:W3CDTF">2026-09-03T15:46:00Z</dcterms:modified>
</cp:coreProperties>
</file>