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96F" w:rsidRPr="00DB6E01" w:rsidRDefault="009B696F" w:rsidP="009B696F">
      <w:pPr>
        <w:spacing w:after="0" w:line="360" w:lineRule="auto"/>
        <w:jc w:val="center"/>
        <w:rPr>
          <w:rFonts w:ascii="Cambria" w:hAnsi="Cambria" w:cs="Times New Roman"/>
          <w:b/>
          <w:sz w:val="28"/>
        </w:rPr>
      </w:pPr>
      <w:r w:rsidRPr="00DB6E01">
        <w:rPr>
          <w:rFonts w:ascii="Cambria" w:hAnsi="Cambria" w:cs="Times New Roman"/>
          <w:b/>
          <w:sz w:val="28"/>
        </w:rPr>
        <w:t>Московский авиационный институт</w:t>
      </w:r>
    </w:p>
    <w:p w:rsidR="009B696F" w:rsidRPr="00DB6E01" w:rsidRDefault="009B696F" w:rsidP="009B696F">
      <w:pPr>
        <w:spacing w:after="0" w:line="360" w:lineRule="auto"/>
        <w:jc w:val="center"/>
        <w:rPr>
          <w:rFonts w:ascii="Cambria" w:hAnsi="Cambria" w:cs="Times New Roman"/>
          <w:b/>
          <w:sz w:val="28"/>
        </w:rPr>
      </w:pPr>
      <w:r w:rsidRPr="00DB6E01">
        <w:rPr>
          <w:rFonts w:ascii="Cambria" w:hAnsi="Cambria" w:cs="Times New Roman"/>
          <w:b/>
          <w:sz w:val="28"/>
        </w:rPr>
        <w:t>(национальный исследовательский университет)</w:t>
      </w:r>
    </w:p>
    <w:p w:rsidR="009B696F" w:rsidRPr="00DB6E01" w:rsidRDefault="009B696F" w:rsidP="009B696F">
      <w:pPr>
        <w:spacing w:after="0" w:line="360" w:lineRule="auto"/>
        <w:jc w:val="center"/>
        <w:rPr>
          <w:rFonts w:ascii="Cambria" w:hAnsi="Cambria" w:cs="Times New Roman"/>
          <w:sz w:val="28"/>
        </w:rPr>
      </w:pPr>
    </w:p>
    <w:p w:rsidR="009B696F" w:rsidRPr="00DB6E01" w:rsidRDefault="009B696F" w:rsidP="009B696F">
      <w:pPr>
        <w:spacing w:after="0" w:line="360" w:lineRule="auto"/>
        <w:jc w:val="center"/>
        <w:rPr>
          <w:rFonts w:ascii="Cambria" w:hAnsi="Cambria" w:cs="Times New Roman"/>
          <w:sz w:val="28"/>
        </w:rPr>
      </w:pPr>
      <w:r w:rsidRPr="00DB6E01">
        <w:rPr>
          <w:rFonts w:ascii="Cambria" w:hAnsi="Cambria" w:cs="Times New Roman"/>
          <w:sz w:val="28"/>
        </w:rPr>
        <w:t>Факультет прикладной математики и физики</w:t>
      </w:r>
    </w:p>
    <w:p w:rsidR="009B696F" w:rsidRPr="00DB6E01" w:rsidRDefault="009B696F" w:rsidP="009B696F">
      <w:pPr>
        <w:spacing w:after="0" w:line="360" w:lineRule="auto"/>
        <w:jc w:val="center"/>
        <w:rPr>
          <w:rFonts w:ascii="Cambria" w:hAnsi="Cambria" w:cs="Times New Roman"/>
          <w:sz w:val="28"/>
        </w:rPr>
      </w:pPr>
      <w:r w:rsidRPr="00DB6E01">
        <w:rPr>
          <w:rFonts w:ascii="Cambria" w:hAnsi="Cambria" w:cs="Times New Roman"/>
          <w:sz w:val="28"/>
        </w:rPr>
        <w:t>Кафедра вычислительной математики и программирования</w:t>
      </w:r>
    </w:p>
    <w:p w:rsidR="00F502FB" w:rsidRPr="00DB6E01" w:rsidRDefault="00F502FB" w:rsidP="009B696F">
      <w:pPr>
        <w:spacing w:after="0" w:line="360" w:lineRule="auto"/>
        <w:jc w:val="center"/>
        <w:rPr>
          <w:rFonts w:ascii="Cambria" w:hAnsi="Cambria" w:cs="Times New Roman"/>
          <w:sz w:val="28"/>
        </w:rPr>
      </w:pPr>
    </w:p>
    <w:p w:rsidR="00F502FB" w:rsidRPr="00DB6E01" w:rsidRDefault="00F502FB" w:rsidP="009B696F">
      <w:pPr>
        <w:spacing w:after="0" w:line="360" w:lineRule="auto"/>
        <w:jc w:val="center"/>
        <w:rPr>
          <w:rFonts w:ascii="Cambria" w:hAnsi="Cambria" w:cs="Times New Roman"/>
          <w:sz w:val="28"/>
        </w:rPr>
      </w:pPr>
    </w:p>
    <w:p w:rsidR="00F502FB" w:rsidRPr="00DB6E01" w:rsidRDefault="00F502FB" w:rsidP="009B696F">
      <w:pPr>
        <w:spacing w:after="0" w:line="360" w:lineRule="auto"/>
        <w:jc w:val="center"/>
        <w:rPr>
          <w:rFonts w:ascii="Cambria" w:hAnsi="Cambria" w:cs="Times New Roman"/>
          <w:sz w:val="28"/>
        </w:rPr>
      </w:pPr>
    </w:p>
    <w:p w:rsidR="00F34D73" w:rsidRPr="00DB6E01" w:rsidRDefault="00F34D73" w:rsidP="009B696F">
      <w:pPr>
        <w:spacing w:after="0" w:line="360" w:lineRule="auto"/>
        <w:jc w:val="center"/>
        <w:rPr>
          <w:rFonts w:ascii="Cambria" w:hAnsi="Cambria" w:cs="Times New Roman"/>
          <w:sz w:val="28"/>
        </w:rPr>
      </w:pPr>
    </w:p>
    <w:p w:rsidR="00F502FB" w:rsidRPr="00DB6E01" w:rsidRDefault="00F502FB" w:rsidP="009B696F">
      <w:pPr>
        <w:spacing w:after="0" w:line="360" w:lineRule="auto"/>
        <w:jc w:val="center"/>
        <w:rPr>
          <w:rFonts w:ascii="Cambria" w:hAnsi="Cambria" w:cs="Times New Roman"/>
          <w:sz w:val="28"/>
        </w:rPr>
      </w:pPr>
    </w:p>
    <w:p w:rsidR="00F502FB" w:rsidRPr="00DB6E01" w:rsidRDefault="00F502FB" w:rsidP="009B696F">
      <w:pPr>
        <w:spacing w:after="0" w:line="360" w:lineRule="auto"/>
        <w:jc w:val="center"/>
        <w:rPr>
          <w:rFonts w:ascii="Cambria" w:hAnsi="Cambria" w:cs="Times New Roman"/>
          <w:sz w:val="28"/>
        </w:rPr>
      </w:pPr>
      <w:r w:rsidRPr="00DB6E01">
        <w:rPr>
          <w:rFonts w:ascii="Cambria" w:hAnsi="Cambria" w:cs="Times New Roman"/>
          <w:sz w:val="28"/>
        </w:rPr>
        <w:t>РЕФЕРАТ</w:t>
      </w:r>
    </w:p>
    <w:p w:rsidR="00F502FB" w:rsidRPr="00DB6E01" w:rsidRDefault="00F502FB" w:rsidP="009B696F">
      <w:pPr>
        <w:spacing w:after="0" w:line="360" w:lineRule="auto"/>
        <w:jc w:val="center"/>
        <w:rPr>
          <w:rFonts w:ascii="Cambria" w:hAnsi="Cambria" w:cs="Times New Roman"/>
          <w:sz w:val="28"/>
        </w:rPr>
      </w:pPr>
      <w:r w:rsidRPr="00DB6E01">
        <w:rPr>
          <w:rFonts w:ascii="Cambria" w:hAnsi="Cambria" w:cs="Times New Roman"/>
          <w:sz w:val="28"/>
        </w:rPr>
        <w:t>по дисциплине «Информационный поиск»</w:t>
      </w:r>
    </w:p>
    <w:p w:rsidR="00F502FB" w:rsidRPr="00DB6E01" w:rsidRDefault="00F502FB" w:rsidP="009B696F">
      <w:pPr>
        <w:spacing w:after="0" w:line="360" w:lineRule="auto"/>
        <w:jc w:val="center"/>
        <w:rPr>
          <w:rFonts w:ascii="Cambria" w:hAnsi="Cambria" w:cs="Times New Roman"/>
          <w:sz w:val="28"/>
        </w:rPr>
      </w:pPr>
      <w:r w:rsidRPr="00DB6E01">
        <w:rPr>
          <w:rFonts w:ascii="Cambria" w:hAnsi="Cambria" w:cs="Times New Roman"/>
          <w:sz w:val="28"/>
        </w:rPr>
        <w:t>«</w:t>
      </w:r>
      <w:r w:rsidR="00BA67C8">
        <w:rPr>
          <w:rFonts w:ascii="Cambria" w:hAnsi="Cambria" w:cs="Times New Roman"/>
          <w:sz w:val="28"/>
        </w:rPr>
        <w:t>М</w:t>
      </w:r>
      <w:r w:rsidR="00BA67C8" w:rsidRPr="00BA67C8">
        <w:rPr>
          <w:rFonts w:ascii="Cambria" w:hAnsi="Cambria" w:cs="Times New Roman"/>
          <w:sz w:val="28"/>
        </w:rPr>
        <w:t>етоды оценки качества поиска, их достоинства и недостатки</w:t>
      </w:r>
      <w:r w:rsidRPr="00DB6E01">
        <w:rPr>
          <w:rFonts w:ascii="Cambria" w:hAnsi="Cambria" w:cs="Times New Roman"/>
          <w:sz w:val="28"/>
        </w:rPr>
        <w:t>»</w:t>
      </w:r>
    </w:p>
    <w:p w:rsidR="00744263" w:rsidRPr="00DB6E01" w:rsidRDefault="00744263" w:rsidP="009B696F">
      <w:pPr>
        <w:spacing w:after="0" w:line="360" w:lineRule="auto"/>
        <w:jc w:val="center"/>
        <w:rPr>
          <w:rFonts w:ascii="Cambria" w:hAnsi="Cambria" w:cs="Times New Roman"/>
          <w:sz w:val="28"/>
        </w:rPr>
      </w:pPr>
    </w:p>
    <w:p w:rsidR="00284E67" w:rsidRPr="00DB6E01" w:rsidRDefault="00284E67" w:rsidP="009B696F">
      <w:pPr>
        <w:spacing w:after="0" w:line="360" w:lineRule="auto"/>
        <w:jc w:val="center"/>
        <w:rPr>
          <w:rFonts w:ascii="Cambria" w:hAnsi="Cambria" w:cs="Times New Roman"/>
          <w:sz w:val="28"/>
        </w:rPr>
      </w:pPr>
    </w:p>
    <w:p w:rsidR="00F34D73" w:rsidRPr="00DB6E01" w:rsidRDefault="00F34D73" w:rsidP="006D11A2">
      <w:pPr>
        <w:spacing w:after="0" w:line="360" w:lineRule="auto"/>
        <w:jc w:val="center"/>
        <w:rPr>
          <w:rFonts w:ascii="Cambria" w:hAnsi="Cambria" w:cs="Times New Roman"/>
          <w:sz w:val="28"/>
        </w:rPr>
      </w:pPr>
    </w:p>
    <w:p w:rsidR="00797A9A" w:rsidRPr="00DB6E01" w:rsidRDefault="00797A9A" w:rsidP="006D11A2">
      <w:pPr>
        <w:spacing w:after="0" w:line="360" w:lineRule="auto"/>
        <w:jc w:val="center"/>
        <w:rPr>
          <w:rFonts w:ascii="Cambria" w:hAnsi="Cambria" w:cs="Times New Roman"/>
          <w:sz w:val="28"/>
        </w:rPr>
      </w:pPr>
    </w:p>
    <w:p w:rsidR="00744263" w:rsidRPr="00DB6E01" w:rsidRDefault="00744263" w:rsidP="009B696F">
      <w:pPr>
        <w:spacing w:after="0" w:line="360" w:lineRule="auto"/>
        <w:jc w:val="center"/>
        <w:rPr>
          <w:rFonts w:ascii="Cambria" w:hAnsi="Cambria" w:cs="Times New Roman"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12"/>
      </w:tblGrid>
      <w:tr w:rsidR="00850737" w:rsidRPr="00DB6E01" w:rsidTr="00476CE3">
        <w:trPr>
          <w:trHeight w:val="137"/>
        </w:trPr>
        <w:tc>
          <w:tcPr>
            <w:tcW w:w="4815" w:type="dxa"/>
          </w:tcPr>
          <w:p w:rsidR="00850737" w:rsidRPr="00DB6E01" w:rsidRDefault="00850737" w:rsidP="00744263">
            <w:pPr>
              <w:spacing w:line="360" w:lineRule="auto"/>
              <w:rPr>
                <w:rFonts w:ascii="Cambria" w:hAnsi="Cambria" w:cs="Times New Roman"/>
                <w:sz w:val="28"/>
              </w:rPr>
            </w:pPr>
          </w:p>
        </w:tc>
        <w:tc>
          <w:tcPr>
            <w:tcW w:w="4812" w:type="dxa"/>
          </w:tcPr>
          <w:p w:rsidR="00850737" w:rsidRPr="00DB6E01" w:rsidRDefault="00C6555E" w:rsidP="00744263">
            <w:pPr>
              <w:spacing w:line="360" w:lineRule="auto"/>
              <w:rPr>
                <w:rFonts w:ascii="Cambria" w:hAnsi="Cambria" w:cs="Times New Roman"/>
                <w:sz w:val="28"/>
              </w:rPr>
            </w:pPr>
            <w:r>
              <w:rPr>
                <w:rFonts w:ascii="Cambria" w:hAnsi="Cambria" w:cs="Times New Roman"/>
                <w:sz w:val="28"/>
              </w:rPr>
              <w:t>В</w:t>
            </w:r>
            <w:r w:rsidR="00850737" w:rsidRPr="00DB6E01">
              <w:rPr>
                <w:rFonts w:ascii="Cambria" w:hAnsi="Cambria" w:cs="Times New Roman"/>
                <w:sz w:val="28"/>
              </w:rPr>
              <w:t>ыполнил</w:t>
            </w:r>
          </w:p>
          <w:p w:rsidR="00850737" w:rsidRPr="00DB6E01" w:rsidRDefault="00850737" w:rsidP="00744263">
            <w:pPr>
              <w:spacing w:line="360" w:lineRule="auto"/>
              <w:rPr>
                <w:rFonts w:ascii="Cambria" w:hAnsi="Cambria" w:cs="Times New Roman"/>
                <w:sz w:val="28"/>
              </w:rPr>
            </w:pPr>
            <w:r w:rsidRPr="00DB6E01">
              <w:rPr>
                <w:rFonts w:ascii="Cambria" w:hAnsi="Cambria" w:cs="Times New Roman"/>
                <w:sz w:val="28"/>
              </w:rPr>
              <w:t>студент</w:t>
            </w:r>
            <w:r w:rsidR="00944BAD" w:rsidRPr="00DB6E01">
              <w:rPr>
                <w:rFonts w:ascii="Cambria" w:hAnsi="Cambria" w:cs="Times New Roman"/>
                <w:sz w:val="28"/>
              </w:rPr>
              <w:t xml:space="preserve"> </w:t>
            </w:r>
            <w:r w:rsidRPr="00DB6E01">
              <w:rPr>
                <w:rFonts w:ascii="Cambria" w:hAnsi="Cambria" w:cs="Times New Roman"/>
                <w:sz w:val="28"/>
              </w:rPr>
              <w:t>группы М8О-108М-18</w:t>
            </w:r>
          </w:p>
          <w:p w:rsidR="00850737" w:rsidRPr="00DB6E01" w:rsidRDefault="00850737" w:rsidP="00744263">
            <w:pPr>
              <w:spacing w:line="360" w:lineRule="auto"/>
              <w:rPr>
                <w:rFonts w:ascii="Cambria" w:hAnsi="Cambria" w:cs="Times New Roman"/>
                <w:sz w:val="28"/>
              </w:rPr>
            </w:pPr>
            <w:r w:rsidRPr="00DB6E01">
              <w:rPr>
                <w:rFonts w:ascii="Cambria" w:hAnsi="Cambria" w:cs="Times New Roman"/>
                <w:sz w:val="28"/>
              </w:rPr>
              <w:t>Рожлейс И.А.</w:t>
            </w:r>
          </w:p>
          <w:p w:rsidR="00850737" w:rsidRPr="00DB6E01" w:rsidRDefault="00850737" w:rsidP="00744263">
            <w:pPr>
              <w:spacing w:line="360" w:lineRule="auto"/>
              <w:rPr>
                <w:rFonts w:ascii="Cambria" w:hAnsi="Cambria" w:cs="Times New Roman"/>
                <w:sz w:val="28"/>
              </w:rPr>
            </w:pPr>
          </w:p>
          <w:p w:rsidR="00850737" w:rsidRPr="00DB6E01" w:rsidRDefault="00C6555E" w:rsidP="00744263">
            <w:pPr>
              <w:spacing w:line="360" w:lineRule="auto"/>
              <w:rPr>
                <w:rFonts w:ascii="Cambria" w:hAnsi="Cambria" w:cs="Times New Roman"/>
                <w:sz w:val="28"/>
              </w:rPr>
            </w:pPr>
            <w:r>
              <w:rPr>
                <w:rFonts w:ascii="Cambria" w:hAnsi="Cambria" w:cs="Times New Roman"/>
                <w:sz w:val="28"/>
              </w:rPr>
              <w:t>Проверил</w:t>
            </w:r>
          </w:p>
          <w:p w:rsidR="00850737" w:rsidRPr="00DB6E01" w:rsidRDefault="00850737" w:rsidP="00744263">
            <w:pPr>
              <w:spacing w:line="360" w:lineRule="auto"/>
              <w:rPr>
                <w:rFonts w:ascii="Cambria" w:hAnsi="Cambria" w:cs="Times New Roman"/>
                <w:sz w:val="28"/>
              </w:rPr>
            </w:pPr>
            <w:r w:rsidRPr="00DB6E01">
              <w:rPr>
                <w:rFonts w:ascii="Cambria" w:hAnsi="Cambria" w:cs="Times New Roman"/>
                <w:sz w:val="28"/>
              </w:rPr>
              <w:t xml:space="preserve">ст. преп. </w:t>
            </w:r>
            <w:r w:rsidR="00476CE3" w:rsidRPr="00DB6E01">
              <w:rPr>
                <w:rFonts w:ascii="Cambria" w:hAnsi="Cambria" w:cs="Times New Roman"/>
                <w:sz w:val="28"/>
              </w:rPr>
              <w:t>каф. 806</w:t>
            </w:r>
          </w:p>
          <w:p w:rsidR="00850737" w:rsidRPr="00DB6E01" w:rsidRDefault="00226C1D" w:rsidP="00744263">
            <w:pPr>
              <w:spacing w:line="360" w:lineRule="auto"/>
              <w:rPr>
                <w:rFonts w:ascii="Cambria" w:hAnsi="Cambria" w:cs="Times New Roman"/>
                <w:sz w:val="28"/>
              </w:rPr>
            </w:pPr>
            <w:r w:rsidRPr="00DB6E01">
              <w:rPr>
                <w:rFonts w:ascii="Cambria" w:hAnsi="Cambria" w:cs="Times New Roman"/>
                <w:sz w:val="28"/>
              </w:rPr>
              <w:t>Калинин А.Л</w:t>
            </w:r>
            <w:r w:rsidR="00850737" w:rsidRPr="00DB6E01">
              <w:rPr>
                <w:rFonts w:ascii="Cambria" w:hAnsi="Cambria" w:cs="Times New Roman"/>
                <w:sz w:val="28"/>
              </w:rPr>
              <w:t>.</w:t>
            </w:r>
          </w:p>
        </w:tc>
      </w:tr>
    </w:tbl>
    <w:p w:rsidR="00DB6E01" w:rsidRPr="00DB6E01" w:rsidRDefault="00DB6E01" w:rsidP="00F34D73">
      <w:pPr>
        <w:spacing w:after="0" w:line="360" w:lineRule="auto"/>
        <w:jc w:val="center"/>
        <w:rPr>
          <w:rFonts w:ascii="Cambria" w:hAnsi="Cambria" w:cs="Times New Roman"/>
          <w:sz w:val="28"/>
        </w:rPr>
      </w:pPr>
    </w:p>
    <w:p w:rsidR="00526CA5" w:rsidRPr="00DB6E01" w:rsidRDefault="00526CA5" w:rsidP="00F34D73">
      <w:pPr>
        <w:spacing w:after="0" w:line="360" w:lineRule="auto"/>
        <w:jc w:val="center"/>
        <w:rPr>
          <w:rFonts w:ascii="Cambria" w:hAnsi="Cambria" w:cs="Times New Roman"/>
          <w:sz w:val="28"/>
        </w:rPr>
      </w:pPr>
    </w:p>
    <w:p w:rsidR="00F34D73" w:rsidRPr="00DB6E01" w:rsidRDefault="00F34D73" w:rsidP="00F34D73">
      <w:pPr>
        <w:spacing w:after="0" w:line="360" w:lineRule="auto"/>
        <w:jc w:val="center"/>
        <w:rPr>
          <w:rFonts w:ascii="Cambria" w:hAnsi="Cambria" w:cs="Times New Roman"/>
          <w:sz w:val="28"/>
          <w:lang w:val="en-US"/>
        </w:rPr>
      </w:pPr>
      <w:r w:rsidRPr="00DB6E01">
        <w:rPr>
          <w:rFonts w:ascii="Cambria" w:hAnsi="Cambria" w:cs="Times New Roman"/>
          <w:sz w:val="28"/>
        </w:rPr>
        <w:t>Москва</w:t>
      </w:r>
    </w:p>
    <w:p w:rsidR="00F34D73" w:rsidRPr="00DB6E01" w:rsidRDefault="00F34D73" w:rsidP="00F34D73">
      <w:pPr>
        <w:spacing w:after="0" w:line="360" w:lineRule="auto"/>
        <w:jc w:val="center"/>
        <w:rPr>
          <w:rFonts w:ascii="Cambria" w:hAnsi="Cambria" w:cs="Times New Roman"/>
          <w:sz w:val="28"/>
        </w:rPr>
      </w:pPr>
      <w:r w:rsidRPr="00DB6E01">
        <w:rPr>
          <w:rFonts w:ascii="Cambria" w:hAnsi="Cambria" w:cs="Times New Roman"/>
          <w:sz w:val="28"/>
        </w:rPr>
        <w:t>2019</w:t>
      </w:r>
    </w:p>
    <w:p w:rsidR="0061742B" w:rsidRDefault="00F34D73" w:rsidP="00F34D73">
      <w:pPr>
        <w:jc w:val="center"/>
        <w:rPr>
          <w:rFonts w:ascii="Cambria" w:hAnsi="Cambria" w:cs="Times New Roman"/>
          <w:b/>
          <w:sz w:val="28"/>
        </w:rPr>
      </w:pPr>
      <w:r w:rsidRPr="00DB6E01">
        <w:rPr>
          <w:rFonts w:ascii="Cambria" w:hAnsi="Cambria" w:cs="Times New Roman"/>
          <w:sz w:val="28"/>
        </w:rPr>
        <w:br w:type="page"/>
      </w:r>
      <w:r w:rsidRPr="00FC0593">
        <w:rPr>
          <w:rFonts w:ascii="Cambria" w:hAnsi="Cambria" w:cs="Times New Roman"/>
          <w:b/>
          <w:sz w:val="28"/>
        </w:rPr>
        <w:lastRenderedPageBreak/>
        <w:t>СОДЕРЖАНИЕ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365"/>
        <w:gridCol w:w="700"/>
      </w:tblGrid>
      <w:tr w:rsidR="00BA27B0" w:rsidTr="00553E22">
        <w:tc>
          <w:tcPr>
            <w:tcW w:w="562" w:type="dxa"/>
          </w:tcPr>
          <w:p w:rsidR="00BA27B0" w:rsidRDefault="00BA27B0" w:rsidP="00FC0593">
            <w:pPr>
              <w:rPr>
                <w:rFonts w:ascii="Cambria" w:hAnsi="Cambria" w:cs="Times New Roman"/>
                <w:sz w:val="28"/>
              </w:rPr>
            </w:pPr>
            <w:r>
              <w:rPr>
                <w:rFonts w:ascii="Cambria" w:hAnsi="Cambria" w:cs="Times New Roman"/>
                <w:sz w:val="28"/>
              </w:rPr>
              <w:t>1.</w:t>
            </w:r>
          </w:p>
        </w:tc>
        <w:tc>
          <w:tcPr>
            <w:tcW w:w="8365" w:type="dxa"/>
          </w:tcPr>
          <w:p w:rsidR="00BA27B0" w:rsidRDefault="00BA27B0" w:rsidP="00FC0593">
            <w:pPr>
              <w:rPr>
                <w:rFonts w:ascii="Cambria" w:hAnsi="Cambria" w:cs="Times New Roman"/>
                <w:sz w:val="28"/>
              </w:rPr>
            </w:pPr>
            <w:r>
              <w:rPr>
                <w:rFonts w:ascii="Cambria" w:hAnsi="Cambria" w:cs="Times New Roman"/>
                <w:sz w:val="28"/>
              </w:rPr>
              <w:t>Введение</w:t>
            </w:r>
          </w:p>
        </w:tc>
        <w:tc>
          <w:tcPr>
            <w:tcW w:w="700" w:type="dxa"/>
          </w:tcPr>
          <w:p w:rsidR="00BA27B0" w:rsidRDefault="00BA27B0" w:rsidP="00FC0593">
            <w:pPr>
              <w:rPr>
                <w:rFonts w:ascii="Cambria" w:hAnsi="Cambria" w:cs="Times New Roman"/>
                <w:sz w:val="28"/>
              </w:rPr>
            </w:pPr>
            <w:r>
              <w:rPr>
                <w:rFonts w:ascii="Cambria" w:hAnsi="Cambria" w:cs="Times New Roman"/>
                <w:sz w:val="28"/>
              </w:rPr>
              <w:t>3</w:t>
            </w:r>
          </w:p>
        </w:tc>
      </w:tr>
      <w:tr w:rsidR="00BA27B0" w:rsidTr="00553E22">
        <w:tc>
          <w:tcPr>
            <w:tcW w:w="562" w:type="dxa"/>
          </w:tcPr>
          <w:p w:rsidR="00BA27B0" w:rsidRDefault="00BA27B0" w:rsidP="00FC0593">
            <w:pPr>
              <w:rPr>
                <w:rFonts w:ascii="Cambria" w:hAnsi="Cambria" w:cs="Times New Roman"/>
                <w:sz w:val="28"/>
              </w:rPr>
            </w:pPr>
            <w:r>
              <w:rPr>
                <w:rFonts w:ascii="Cambria" w:hAnsi="Cambria" w:cs="Times New Roman"/>
                <w:sz w:val="28"/>
              </w:rPr>
              <w:t>2.</w:t>
            </w:r>
          </w:p>
        </w:tc>
        <w:tc>
          <w:tcPr>
            <w:tcW w:w="8365" w:type="dxa"/>
          </w:tcPr>
          <w:p w:rsidR="00BA27B0" w:rsidRDefault="00BA27B0" w:rsidP="00FC0593">
            <w:pPr>
              <w:rPr>
                <w:rFonts w:ascii="Cambria" w:hAnsi="Cambria" w:cs="Times New Roman"/>
                <w:sz w:val="28"/>
              </w:rPr>
            </w:pPr>
            <w:r>
              <w:rPr>
                <w:rFonts w:ascii="Cambria" w:hAnsi="Cambria" w:cs="Times New Roman"/>
                <w:sz w:val="28"/>
              </w:rPr>
              <w:t>Глава 1. Метрики эффективности поиска</w:t>
            </w:r>
          </w:p>
        </w:tc>
        <w:tc>
          <w:tcPr>
            <w:tcW w:w="700" w:type="dxa"/>
          </w:tcPr>
          <w:p w:rsidR="00BA27B0" w:rsidRDefault="0011136C" w:rsidP="00FC0593">
            <w:pPr>
              <w:rPr>
                <w:rFonts w:ascii="Cambria" w:hAnsi="Cambria" w:cs="Times New Roman"/>
                <w:sz w:val="28"/>
              </w:rPr>
            </w:pPr>
            <w:r>
              <w:rPr>
                <w:rFonts w:ascii="Cambria" w:hAnsi="Cambria" w:cs="Times New Roman"/>
                <w:sz w:val="28"/>
              </w:rPr>
              <w:t>3</w:t>
            </w:r>
          </w:p>
        </w:tc>
      </w:tr>
      <w:tr w:rsidR="00BA27B0" w:rsidTr="00553E22">
        <w:tc>
          <w:tcPr>
            <w:tcW w:w="562" w:type="dxa"/>
          </w:tcPr>
          <w:p w:rsidR="00BA27B0" w:rsidRDefault="00BA27B0" w:rsidP="00FC0593">
            <w:pPr>
              <w:rPr>
                <w:rFonts w:ascii="Cambria" w:hAnsi="Cambria" w:cs="Times New Roman"/>
                <w:sz w:val="28"/>
              </w:rPr>
            </w:pPr>
            <w:r>
              <w:rPr>
                <w:rFonts w:ascii="Cambria" w:hAnsi="Cambria" w:cs="Times New Roman"/>
                <w:sz w:val="28"/>
              </w:rPr>
              <w:t>3.</w:t>
            </w:r>
          </w:p>
        </w:tc>
        <w:tc>
          <w:tcPr>
            <w:tcW w:w="8365" w:type="dxa"/>
          </w:tcPr>
          <w:p w:rsidR="00BA27B0" w:rsidRDefault="00BA27B0" w:rsidP="00FC0593">
            <w:pPr>
              <w:rPr>
                <w:rFonts w:ascii="Cambria" w:hAnsi="Cambria" w:cs="Times New Roman"/>
                <w:sz w:val="28"/>
              </w:rPr>
            </w:pPr>
            <w:r>
              <w:rPr>
                <w:rFonts w:ascii="Cambria" w:hAnsi="Cambria" w:cs="Times New Roman"/>
                <w:sz w:val="28"/>
              </w:rPr>
              <w:t>Глава 2. Метрики качества ранжирования</w:t>
            </w:r>
          </w:p>
        </w:tc>
        <w:tc>
          <w:tcPr>
            <w:tcW w:w="700" w:type="dxa"/>
          </w:tcPr>
          <w:p w:rsidR="00BA27B0" w:rsidRDefault="0011136C" w:rsidP="00FC0593">
            <w:pPr>
              <w:rPr>
                <w:rFonts w:ascii="Cambria" w:hAnsi="Cambria" w:cs="Times New Roman"/>
                <w:sz w:val="28"/>
              </w:rPr>
            </w:pPr>
            <w:r>
              <w:rPr>
                <w:rFonts w:ascii="Cambria" w:hAnsi="Cambria" w:cs="Times New Roman"/>
                <w:sz w:val="28"/>
              </w:rPr>
              <w:t>6</w:t>
            </w:r>
          </w:p>
        </w:tc>
      </w:tr>
      <w:tr w:rsidR="00BA27B0" w:rsidTr="00553E22">
        <w:tc>
          <w:tcPr>
            <w:tcW w:w="562" w:type="dxa"/>
          </w:tcPr>
          <w:p w:rsidR="00BA27B0" w:rsidRDefault="00BA27B0" w:rsidP="00FC0593">
            <w:pPr>
              <w:rPr>
                <w:rFonts w:ascii="Cambria" w:hAnsi="Cambria" w:cs="Times New Roman"/>
                <w:sz w:val="28"/>
              </w:rPr>
            </w:pPr>
            <w:r>
              <w:rPr>
                <w:rFonts w:ascii="Cambria" w:hAnsi="Cambria" w:cs="Times New Roman"/>
                <w:sz w:val="28"/>
              </w:rPr>
              <w:t>4.</w:t>
            </w:r>
          </w:p>
        </w:tc>
        <w:tc>
          <w:tcPr>
            <w:tcW w:w="8365" w:type="dxa"/>
          </w:tcPr>
          <w:p w:rsidR="00BA27B0" w:rsidRDefault="00BA27B0" w:rsidP="00FC0593">
            <w:pPr>
              <w:rPr>
                <w:rFonts w:ascii="Cambria" w:hAnsi="Cambria" w:cs="Times New Roman"/>
                <w:sz w:val="28"/>
              </w:rPr>
            </w:pPr>
            <w:r>
              <w:rPr>
                <w:rFonts w:ascii="Cambria" w:hAnsi="Cambria" w:cs="Times New Roman"/>
                <w:sz w:val="28"/>
              </w:rPr>
              <w:t>Заключение</w:t>
            </w:r>
          </w:p>
        </w:tc>
        <w:tc>
          <w:tcPr>
            <w:tcW w:w="700" w:type="dxa"/>
          </w:tcPr>
          <w:p w:rsidR="00BA27B0" w:rsidRDefault="00C66A50" w:rsidP="00FC0593">
            <w:pPr>
              <w:rPr>
                <w:rFonts w:ascii="Cambria" w:hAnsi="Cambria" w:cs="Times New Roman"/>
                <w:sz w:val="28"/>
              </w:rPr>
            </w:pPr>
            <w:r>
              <w:rPr>
                <w:rFonts w:ascii="Cambria" w:hAnsi="Cambria" w:cs="Times New Roman"/>
                <w:sz w:val="28"/>
              </w:rPr>
              <w:t>8</w:t>
            </w:r>
          </w:p>
        </w:tc>
      </w:tr>
      <w:tr w:rsidR="00BA27B0" w:rsidTr="00553E22">
        <w:tc>
          <w:tcPr>
            <w:tcW w:w="562" w:type="dxa"/>
          </w:tcPr>
          <w:p w:rsidR="00BA27B0" w:rsidRDefault="00BA27B0" w:rsidP="00FC0593">
            <w:pPr>
              <w:rPr>
                <w:rFonts w:ascii="Cambria" w:hAnsi="Cambria" w:cs="Times New Roman"/>
                <w:sz w:val="28"/>
              </w:rPr>
            </w:pPr>
            <w:r>
              <w:rPr>
                <w:rFonts w:ascii="Cambria" w:hAnsi="Cambria" w:cs="Times New Roman"/>
                <w:sz w:val="28"/>
              </w:rPr>
              <w:t>5.</w:t>
            </w:r>
          </w:p>
        </w:tc>
        <w:tc>
          <w:tcPr>
            <w:tcW w:w="8365" w:type="dxa"/>
          </w:tcPr>
          <w:p w:rsidR="00BA27B0" w:rsidRDefault="00927D62" w:rsidP="00FC0593">
            <w:pPr>
              <w:rPr>
                <w:rFonts w:ascii="Cambria" w:hAnsi="Cambria" w:cs="Times New Roman"/>
                <w:sz w:val="28"/>
              </w:rPr>
            </w:pPr>
            <w:r>
              <w:rPr>
                <w:rFonts w:ascii="Cambria" w:hAnsi="Cambria" w:cs="Times New Roman"/>
                <w:sz w:val="28"/>
              </w:rPr>
              <w:t>Источники</w:t>
            </w:r>
          </w:p>
        </w:tc>
        <w:tc>
          <w:tcPr>
            <w:tcW w:w="700" w:type="dxa"/>
          </w:tcPr>
          <w:p w:rsidR="00BA27B0" w:rsidRDefault="00C66A50" w:rsidP="00FC0593">
            <w:pPr>
              <w:rPr>
                <w:rFonts w:ascii="Cambria" w:hAnsi="Cambria" w:cs="Times New Roman"/>
                <w:sz w:val="28"/>
              </w:rPr>
            </w:pPr>
            <w:r>
              <w:rPr>
                <w:rFonts w:ascii="Cambria" w:hAnsi="Cambria" w:cs="Times New Roman"/>
                <w:sz w:val="28"/>
              </w:rPr>
              <w:t>8</w:t>
            </w:r>
          </w:p>
        </w:tc>
      </w:tr>
    </w:tbl>
    <w:p w:rsidR="00FC0593" w:rsidRPr="00BA27B0" w:rsidRDefault="00FC0593" w:rsidP="00FC0593">
      <w:pPr>
        <w:rPr>
          <w:rFonts w:ascii="Cambria" w:hAnsi="Cambria" w:cs="Times New Roman"/>
          <w:sz w:val="28"/>
        </w:rPr>
      </w:pPr>
    </w:p>
    <w:p w:rsidR="0061742B" w:rsidRPr="00DB6E01" w:rsidRDefault="0061742B">
      <w:pPr>
        <w:rPr>
          <w:rFonts w:ascii="Cambria" w:hAnsi="Cambria" w:cs="Times New Roman"/>
          <w:sz w:val="28"/>
        </w:rPr>
      </w:pPr>
      <w:r w:rsidRPr="00DB6E01">
        <w:rPr>
          <w:rFonts w:ascii="Cambria" w:hAnsi="Cambria" w:cs="Times New Roman"/>
          <w:sz w:val="28"/>
        </w:rPr>
        <w:br w:type="page"/>
      </w:r>
    </w:p>
    <w:p w:rsidR="00F34D73" w:rsidRPr="00394938" w:rsidRDefault="0061742B" w:rsidP="0004265A">
      <w:pPr>
        <w:jc w:val="center"/>
        <w:rPr>
          <w:rFonts w:ascii="Cambria" w:hAnsi="Cambria" w:cs="Times New Roman"/>
          <w:b/>
          <w:sz w:val="28"/>
        </w:rPr>
      </w:pPr>
      <w:r w:rsidRPr="00394938">
        <w:rPr>
          <w:rFonts w:ascii="Cambria" w:hAnsi="Cambria" w:cs="Times New Roman"/>
          <w:b/>
          <w:sz w:val="28"/>
        </w:rPr>
        <w:lastRenderedPageBreak/>
        <w:t>Введение</w:t>
      </w:r>
    </w:p>
    <w:p w:rsidR="00381EC1" w:rsidRDefault="00803576" w:rsidP="00803576">
      <w:pPr>
        <w:jc w:val="both"/>
        <w:rPr>
          <w:rFonts w:ascii="Cambria" w:hAnsi="Cambria" w:cs="Times New Roman"/>
          <w:sz w:val="28"/>
        </w:rPr>
      </w:pPr>
      <w:r>
        <w:rPr>
          <w:rFonts w:ascii="Cambria" w:hAnsi="Cambria" w:cs="Times New Roman"/>
          <w:sz w:val="28"/>
        </w:rPr>
        <w:tab/>
      </w:r>
      <w:r w:rsidR="00D734DF">
        <w:rPr>
          <w:rFonts w:ascii="Cambria" w:hAnsi="Cambria" w:cs="Times New Roman"/>
          <w:sz w:val="28"/>
        </w:rPr>
        <w:t>Информационный поиск — это</w:t>
      </w:r>
      <w:r w:rsidR="00A059CA">
        <w:rPr>
          <w:rFonts w:ascii="Cambria" w:hAnsi="Cambria" w:cs="Times New Roman"/>
          <w:sz w:val="28"/>
        </w:rPr>
        <w:t xml:space="preserve"> процесс поиск</w:t>
      </w:r>
      <w:r w:rsidR="00D734DF">
        <w:rPr>
          <w:rFonts w:ascii="Cambria" w:hAnsi="Cambria" w:cs="Times New Roman"/>
          <w:sz w:val="28"/>
        </w:rPr>
        <w:t>а</w:t>
      </w:r>
      <w:r w:rsidR="00A059CA">
        <w:rPr>
          <w:rFonts w:ascii="Cambria" w:hAnsi="Cambria" w:cs="Times New Roman"/>
          <w:sz w:val="28"/>
        </w:rPr>
        <w:t xml:space="preserve"> некоторого набора документов</w:t>
      </w:r>
      <w:r w:rsidR="00173989">
        <w:rPr>
          <w:rFonts w:ascii="Cambria" w:hAnsi="Cambria" w:cs="Times New Roman"/>
          <w:sz w:val="28"/>
        </w:rPr>
        <w:t>, которы</w:t>
      </w:r>
      <w:r w:rsidR="0033405C">
        <w:rPr>
          <w:rFonts w:ascii="Cambria" w:hAnsi="Cambria" w:cs="Times New Roman"/>
          <w:sz w:val="28"/>
        </w:rPr>
        <w:t>й</w:t>
      </w:r>
      <w:r w:rsidR="00A059CA">
        <w:rPr>
          <w:rFonts w:ascii="Cambria" w:hAnsi="Cambria" w:cs="Times New Roman"/>
          <w:sz w:val="28"/>
        </w:rPr>
        <w:t xml:space="preserve"> удовлетворя</w:t>
      </w:r>
      <w:r w:rsidR="00173989">
        <w:rPr>
          <w:rFonts w:ascii="Cambria" w:hAnsi="Cambria" w:cs="Times New Roman"/>
          <w:sz w:val="28"/>
        </w:rPr>
        <w:t>л бы</w:t>
      </w:r>
      <w:r w:rsidR="00A059CA">
        <w:rPr>
          <w:rFonts w:ascii="Cambria" w:hAnsi="Cambria" w:cs="Times New Roman"/>
          <w:sz w:val="28"/>
        </w:rPr>
        <w:t xml:space="preserve"> информационной потребности пользователя. </w:t>
      </w:r>
      <w:r w:rsidR="00155BC1">
        <w:rPr>
          <w:rFonts w:ascii="Cambria" w:hAnsi="Cambria" w:cs="Times New Roman"/>
          <w:sz w:val="28"/>
        </w:rPr>
        <w:t xml:space="preserve">Чтобы установить насколько найденный набор документов соответствует потребностям пользователя вводят различные </w:t>
      </w:r>
      <w:r w:rsidR="008168B0">
        <w:rPr>
          <w:rFonts w:ascii="Cambria" w:hAnsi="Cambria" w:cs="Times New Roman"/>
          <w:sz w:val="28"/>
        </w:rPr>
        <w:t xml:space="preserve">метрики </w:t>
      </w:r>
      <w:r w:rsidR="00155BC1">
        <w:rPr>
          <w:rFonts w:ascii="Cambria" w:hAnsi="Cambria" w:cs="Times New Roman"/>
          <w:sz w:val="28"/>
        </w:rPr>
        <w:t>оценки качества поиска.</w:t>
      </w:r>
    </w:p>
    <w:p w:rsidR="00175AA3" w:rsidRDefault="00175AA3" w:rsidP="00803576">
      <w:pPr>
        <w:jc w:val="both"/>
        <w:rPr>
          <w:rFonts w:ascii="Cambria" w:hAnsi="Cambria" w:cs="Times New Roman"/>
          <w:sz w:val="28"/>
        </w:rPr>
      </w:pPr>
      <w:r>
        <w:rPr>
          <w:rFonts w:ascii="Cambria" w:hAnsi="Cambria" w:cs="Times New Roman"/>
          <w:sz w:val="28"/>
        </w:rPr>
        <w:tab/>
        <w:t>По типу входных данных для расчёта метрики можно разделить на внешние и внутренние. Внешние метрики полагаются</w:t>
      </w:r>
      <w:r w:rsidR="00383097">
        <w:rPr>
          <w:rFonts w:ascii="Cambria" w:hAnsi="Cambria" w:cs="Times New Roman"/>
          <w:sz w:val="28"/>
        </w:rPr>
        <w:t xml:space="preserve"> на наличие некоторого предопределённого значения с которым их можно было бы сравнить</w:t>
      </w:r>
      <w:r w:rsidR="000B2505">
        <w:rPr>
          <w:rFonts w:ascii="Cambria" w:hAnsi="Cambria" w:cs="Times New Roman"/>
          <w:sz w:val="28"/>
        </w:rPr>
        <w:t xml:space="preserve">. Так, например, метрики оценки эффективности поиска полагаются на заранее </w:t>
      </w:r>
      <w:r w:rsidR="002613A3">
        <w:rPr>
          <w:rFonts w:ascii="Cambria" w:hAnsi="Cambria" w:cs="Times New Roman"/>
          <w:sz w:val="28"/>
        </w:rPr>
        <w:t>предопределённ</w:t>
      </w:r>
      <w:r w:rsidR="00332F40">
        <w:rPr>
          <w:rFonts w:ascii="Cambria" w:hAnsi="Cambria" w:cs="Times New Roman"/>
          <w:sz w:val="28"/>
        </w:rPr>
        <w:t>ую</w:t>
      </w:r>
      <w:r w:rsidR="002613A3">
        <w:rPr>
          <w:rFonts w:ascii="Cambria" w:hAnsi="Cambria" w:cs="Times New Roman"/>
          <w:sz w:val="28"/>
        </w:rPr>
        <w:t xml:space="preserve"> </w:t>
      </w:r>
      <w:r w:rsidR="00332F40">
        <w:rPr>
          <w:rFonts w:ascii="Cambria" w:hAnsi="Cambria" w:cs="Times New Roman"/>
          <w:sz w:val="28"/>
        </w:rPr>
        <w:t>оценку</w:t>
      </w:r>
      <w:r w:rsidR="007422C9">
        <w:rPr>
          <w:rFonts w:ascii="Cambria" w:hAnsi="Cambria" w:cs="Times New Roman"/>
          <w:sz w:val="28"/>
        </w:rPr>
        <w:t xml:space="preserve"> документа, называемую его </w:t>
      </w:r>
      <w:r w:rsidR="002613A3">
        <w:rPr>
          <w:rFonts w:ascii="Cambria" w:hAnsi="Cambria" w:cs="Times New Roman"/>
          <w:sz w:val="28"/>
        </w:rPr>
        <w:t>релевантност</w:t>
      </w:r>
      <w:r w:rsidR="007422C9">
        <w:rPr>
          <w:rFonts w:ascii="Cambria" w:hAnsi="Cambria" w:cs="Times New Roman"/>
          <w:sz w:val="28"/>
        </w:rPr>
        <w:t>ью</w:t>
      </w:r>
      <w:r w:rsidR="002613A3">
        <w:rPr>
          <w:rFonts w:ascii="Cambria" w:hAnsi="Cambria" w:cs="Times New Roman"/>
          <w:sz w:val="28"/>
        </w:rPr>
        <w:t>.</w:t>
      </w:r>
      <w:r w:rsidR="003D1031">
        <w:rPr>
          <w:rFonts w:ascii="Cambria" w:hAnsi="Cambria" w:cs="Times New Roman"/>
          <w:sz w:val="28"/>
        </w:rPr>
        <w:t xml:space="preserve"> Оценку релевантности даёт человек, называемый асессором (в </w:t>
      </w:r>
      <w:r w:rsidR="00BF0CD6">
        <w:rPr>
          <w:rFonts w:ascii="Cambria" w:hAnsi="Cambria" w:cs="Times New Roman"/>
          <w:sz w:val="28"/>
        </w:rPr>
        <w:t xml:space="preserve">будущем вполне возможно специально </w:t>
      </w:r>
      <w:r w:rsidR="003D1031">
        <w:rPr>
          <w:rFonts w:ascii="Cambria" w:hAnsi="Cambria" w:cs="Times New Roman"/>
          <w:sz w:val="28"/>
        </w:rPr>
        <w:t>обученная нейронная сеть).</w:t>
      </w:r>
      <w:r w:rsidR="00E810A7">
        <w:rPr>
          <w:rFonts w:ascii="Cambria" w:hAnsi="Cambria" w:cs="Times New Roman"/>
          <w:sz w:val="28"/>
        </w:rPr>
        <w:t xml:space="preserve"> Примером внешней метрики может служить точность поисковой выдачи</w:t>
      </w:r>
      <w:r w:rsidR="00461F50">
        <w:rPr>
          <w:rFonts w:ascii="Cambria" w:hAnsi="Cambria" w:cs="Times New Roman"/>
          <w:sz w:val="28"/>
        </w:rPr>
        <w:t xml:space="preserve"> (</w:t>
      </w:r>
      <w:r w:rsidR="00461F50" w:rsidRPr="00461F50">
        <w:rPr>
          <w:rFonts w:ascii="Cambria" w:hAnsi="Cambria" w:cs="Times New Roman"/>
          <w:b/>
          <w:sz w:val="28"/>
        </w:rPr>
        <w:t>гл</w:t>
      </w:r>
      <w:r w:rsidR="0004265A">
        <w:rPr>
          <w:rFonts w:ascii="Cambria" w:hAnsi="Cambria" w:cs="Times New Roman"/>
          <w:b/>
          <w:sz w:val="28"/>
        </w:rPr>
        <w:t>ава</w:t>
      </w:r>
      <w:r w:rsidR="00461F50" w:rsidRPr="00461F50">
        <w:rPr>
          <w:rFonts w:ascii="Cambria" w:hAnsi="Cambria" w:cs="Times New Roman"/>
          <w:b/>
          <w:sz w:val="28"/>
        </w:rPr>
        <w:t xml:space="preserve"> 1</w:t>
      </w:r>
      <w:r w:rsidR="00461F50">
        <w:rPr>
          <w:rFonts w:ascii="Cambria" w:hAnsi="Cambria" w:cs="Times New Roman"/>
          <w:sz w:val="28"/>
        </w:rPr>
        <w:t>)</w:t>
      </w:r>
      <w:r w:rsidR="00E810A7">
        <w:rPr>
          <w:rFonts w:ascii="Cambria" w:hAnsi="Cambria" w:cs="Times New Roman"/>
          <w:sz w:val="28"/>
        </w:rPr>
        <w:t xml:space="preserve"> или качество ранжирования</w:t>
      </w:r>
      <w:r w:rsidR="00461F50">
        <w:rPr>
          <w:rFonts w:ascii="Cambria" w:hAnsi="Cambria" w:cs="Times New Roman"/>
          <w:sz w:val="28"/>
        </w:rPr>
        <w:t xml:space="preserve"> (</w:t>
      </w:r>
      <w:r w:rsidR="00461F50" w:rsidRPr="00461F50">
        <w:rPr>
          <w:rFonts w:ascii="Cambria" w:hAnsi="Cambria" w:cs="Times New Roman"/>
          <w:b/>
          <w:sz w:val="28"/>
        </w:rPr>
        <w:t>гл</w:t>
      </w:r>
      <w:r w:rsidR="0004265A">
        <w:rPr>
          <w:rFonts w:ascii="Cambria" w:hAnsi="Cambria" w:cs="Times New Roman"/>
          <w:b/>
          <w:sz w:val="28"/>
        </w:rPr>
        <w:t>ава</w:t>
      </w:r>
      <w:r w:rsidR="00461F50" w:rsidRPr="00461F50">
        <w:rPr>
          <w:rFonts w:ascii="Cambria" w:hAnsi="Cambria" w:cs="Times New Roman"/>
          <w:b/>
          <w:sz w:val="28"/>
        </w:rPr>
        <w:t xml:space="preserve"> 2</w:t>
      </w:r>
      <w:r w:rsidR="00461F50">
        <w:rPr>
          <w:rFonts w:ascii="Cambria" w:hAnsi="Cambria" w:cs="Times New Roman"/>
          <w:sz w:val="28"/>
        </w:rPr>
        <w:t>)</w:t>
      </w:r>
      <w:r w:rsidR="00E810A7">
        <w:rPr>
          <w:rFonts w:ascii="Cambria" w:hAnsi="Cambria" w:cs="Times New Roman"/>
          <w:sz w:val="28"/>
        </w:rPr>
        <w:t>.</w:t>
      </w:r>
    </w:p>
    <w:p w:rsidR="00175AA3" w:rsidRPr="00DB6E01" w:rsidRDefault="00D92AB4" w:rsidP="00803576">
      <w:pPr>
        <w:jc w:val="both"/>
        <w:rPr>
          <w:rFonts w:ascii="Cambria" w:hAnsi="Cambria" w:cs="Times New Roman"/>
          <w:sz w:val="28"/>
        </w:rPr>
      </w:pPr>
      <w:r>
        <w:rPr>
          <w:rFonts w:ascii="Cambria" w:hAnsi="Cambria" w:cs="Times New Roman"/>
          <w:sz w:val="28"/>
        </w:rPr>
        <w:tab/>
        <w:t xml:space="preserve">Внутренние метрики самодостаточны и не требуют сравнения с </w:t>
      </w:r>
      <w:r w:rsidR="00940D37">
        <w:rPr>
          <w:rFonts w:ascii="Cambria" w:hAnsi="Cambria" w:cs="Times New Roman"/>
          <w:sz w:val="28"/>
        </w:rPr>
        <w:t>неким</w:t>
      </w:r>
      <w:r w:rsidR="00FC111B">
        <w:rPr>
          <w:rFonts w:ascii="Cambria" w:hAnsi="Cambria" w:cs="Times New Roman"/>
          <w:sz w:val="28"/>
        </w:rPr>
        <w:t>и</w:t>
      </w:r>
      <w:r w:rsidR="00940D37">
        <w:rPr>
          <w:rFonts w:ascii="Cambria" w:hAnsi="Cambria" w:cs="Times New Roman"/>
          <w:sz w:val="28"/>
        </w:rPr>
        <w:t xml:space="preserve"> </w:t>
      </w:r>
      <w:r>
        <w:rPr>
          <w:rFonts w:ascii="Cambria" w:hAnsi="Cambria" w:cs="Times New Roman"/>
          <w:sz w:val="28"/>
        </w:rPr>
        <w:t>внешним</w:t>
      </w:r>
      <w:r w:rsidR="0006532E">
        <w:rPr>
          <w:rFonts w:ascii="Cambria" w:hAnsi="Cambria" w:cs="Times New Roman"/>
          <w:sz w:val="28"/>
        </w:rPr>
        <w:t>и</w:t>
      </w:r>
      <w:r>
        <w:rPr>
          <w:rFonts w:ascii="Cambria" w:hAnsi="Cambria" w:cs="Times New Roman"/>
          <w:sz w:val="28"/>
        </w:rPr>
        <w:t xml:space="preserve"> </w:t>
      </w:r>
      <w:r w:rsidR="00FC111B">
        <w:rPr>
          <w:rFonts w:ascii="Cambria" w:hAnsi="Cambria" w:cs="Times New Roman"/>
          <w:sz w:val="28"/>
        </w:rPr>
        <w:t>показаниями</w:t>
      </w:r>
      <w:r>
        <w:rPr>
          <w:rFonts w:ascii="Cambria" w:hAnsi="Cambria" w:cs="Times New Roman"/>
          <w:sz w:val="28"/>
        </w:rPr>
        <w:t>.</w:t>
      </w:r>
      <w:r w:rsidR="0006532E">
        <w:rPr>
          <w:rFonts w:ascii="Cambria" w:hAnsi="Cambria" w:cs="Times New Roman"/>
          <w:sz w:val="28"/>
        </w:rPr>
        <w:t xml:space="preserve"> </w:t>
      </w:r>
      <w:r w:rsidR="00175AA3">
        <w:rPr>
          <w:rFonts w:ascii="Cambria" w:hAnsi="Cambria" w:cs="Times New Roman"/>
          <w:sz w:val="28"/>
        </w:rPr>
        <w:t xml:space="preserve">По предмету оценки метрики можно разделить на метрики оценки качества документов, метрики ранжирования, </w:t>
      </w:r>
      <w:r w:rsidR="000B2505">
        <w:rPr>
          <w:rFonts w:ascii="Cambria" w:hAnsi="Cambria" w:cs="Times New Roman"/>
          <w:sz w:val="28"/>
        </w:rPr>
        <w:t xml:space="preserve">поведенческие </w:t>
      </w:r>
      <w:r w:rsidR="00175AA3">
        <w:rPr>
          <w:rFonts w:ascii="Cambria" w:hAnsi="Cambria" w:cs="Times New Roman"/>
          <w:sz w:val="28"/>
        </w:rPr>
        <w:t xml:space="preserve">метрики </w:t>
      </w:r>
      <w:r w:rsidR="000B2505">
        <w:rPr>
          <w:rFonts w:ascii="Cambria" w:hAnsi="Cambria" w:cs="Times New Roman"/>
          <w:sz w:val="28"/>
        </w:rPr>
        <w:t>и т.п.</w:t>
      </w:r>
    </w:p>
    <w:p w:rsidR="001214F2" w:rsidRPr="00A059CA" w:rsidRDefault="001214F2" w:rsidP="001214F2">
      <w:pPr>
        <w:rPr>
          <w:rFonts w:ascii="Cambria" w:hAnsi="Cambria" w:cs="Times New Roman"/>
          <w:sz w:val="28"/>
        </w:rPr>
      </w:pPr>
    </w:p>
    <w:p w:rsidR="009E3D87" w:rsidRPr="00500BAF" w:rsidRDefault="001214F2" w:rsidP="00500BAF">
      <w:pPr>
        <w:jc w:val="center"/>
        <w:rPr>
          <w:rFonts w:ascii="Cambria" w:hAnsi="Cambria" w:cs="Times New Roman"/>
          <w:b/>
          <w:sz w:val="28"/>
        </w:rPr>
      </w:pPr>
      <w:r w:rsidRPr="00500BAF">
        <w:rPr>
          <w:rFonts w:ascii="Cambria" w:hAnsi="Cambria" w:cs="Times New Roman"/>
          <w:b/>
          <w:sz w:val="28"/>
        </w:rPr>
        <w:t xml:space="preserve">Глава 1. </w:t>
      </w:r>
      <w:r w:rsidR="00816A49" w:rsidRPr="00500BAF">
        <w:rPr>
          <w:rFonts w:ascii="Cambria" w:hAnsi="Cambria" w:cs="Times New Roman"/>
          <w:b/>
          <w:sz w:val="28"/>
        </w:rPr>
        <w:t>Метрики эффективности поиска</w:t>
      </w:r>
      <w:r w:rsidRPr="00500BAF">
        <w:rPr>
          <w:rFonts w:ascii="Cambria" w:hAnsi="Cambria" w:cs="Times New Roman"/>
          <w:b/>
          <w:sz w:val="28"/>
        </w:rPr>
        <w:t>.</w:t>
      </w:r>
    </w:p>
    <w:p w:rsidR="00663E72" w:rsidRDefault="00663E72" w:rsidP="00663E72">
      <w:pPr>
        <w:jc w:val="both"/>
        <w:rPr>
          <w:rFonts w:ascii="Cambria" w:hAnsi="Cambria" w:cs="Times New Roman"/>
          <w:sz w:val="28"/>
        </w:rPr>
      </w:pPr>
      <w:r>
        <w:rPr>
          <w:rFonts w:ascii="Cambria" w:hAnsi="Cambria" w:cs="Times New Roman"/>
          <w:sz w:val="28"/>
        </w:rPr>
        <w:tab/>
        <w:t xml:space="preserve">Один из способов оценить качество поисковой системы — это оценить насколько хорошо документы из поисковой выдачи соответствуют </w:t>
      </w:r>
      <w:r w:rsidR="00BA08A4">
        <w:rPr>
          <w:rFonts w:ascii="Cambria" w:hAnsi="Cambria" w:cs="Times New Roman"/>
          <w:sz w:val="28"/>
        </w:rPr>
        <w:t xml:space="preserve">запросу. Все документы корпуса поделены </w:t>
      </w:r>
      <w:r w:rsidR="001179EB">
        <w:rPr>
          <w:rFonts w:ascii="Cambria" w:hAnsi="Cambria" w:cs="Times New Roman"/>
          <w:sz w:val="28"/>
        </w:rPr>
        <w:t xml:space="preserve">асессором </w:t>
      </w:r>
      <w:r w:rsidR="00BA08A4">
        <w:rPr>
          <w:rFonts w:ascii="Cambria" w:hAnsi="Cambria" w:cs="Times New Roman"/>
          <w:sz w:val="28"/>
        </w:rPr>
        <w:t>на релевантн</w:t>
      </w:r>
      <w:r w:rsidR="00761EB6">
        <w:rPr>
          <w:rFonts w:ascii="Cambria" w:hAnsi="Cambria" w:cs="Times New Roman"/>
          <w:sz w:val="28"/>
        </w:rPr>
        <w:t xml:space="preserve">ые и нерелевантные относительно определённого </w:t>
      </w:r>
      <w:r w:rsidR="0099789C">
        <w:rPr>
          <w:rFonts w:ascii="Cambria" w:hAnsi="Cambria" w:cs="Times New Roman"/>
          <w:sz w:val="28"/>
        </w:rPr>
        <w:t>запроса.</w:t>
      </w:r>
      <w:r w:rsidR="00625B29">
        <w:rPr>
          <w:rFonts w:ascii="Cambria" w:hAnsi="Cambria" w:cs="Times New Roman"/>
          <w:sz w:val="28"/>
        </w:rPr>
        <w:t xml:space="preserve"> Поисковая система в свою очередь </w:t>
      </w:r>
      <w:r w:rsidR="008147CB">
        <w:rPr>
          <w:rFonts w:ascii="Cambria" w:hAnsi="Cambria" w:cs="Times New Roman"/>
          <w:sz w:val="28"/>
        </w:rPr>
        <w:t xml:space="preserve">на каждый определённый запрос </w:t>
      </w:r>
      <w:r w:rsidR="00625B29">
        <w:rPr>
          <w:rFonts w:ascii="Cambria" w:hAnsi="Cambria" w:cs="Times New Roman"/>
          <w:sz w:val="28"/>
        </w:rPr>
        <w:t>возвращает некоторый набор документов</w:t>
      </w:r>
      <w:r w:rsidR="00840497">
        <w:rPr>
          <w:rFonts w:ascii="Cambria" w:hAnsi="Cambria" w:cs="Times New Roman"/>
          <w:sz w:val="28"/>
        </w:rPr>
        <w:t>, к</w:t>
      </w:r>
      <w:r w:rsidR="00A95E6C">
        <w:rPr>
          <w:rFonts w:ascii="Cambria" w:hAnsi="Cambria" w:cs="Times New Roman"/>
          <w:sz w:val="28"/>
        </w:rPr>
        <w:t>оторый может содержать ошибки</w:t>
      </w:r>
      <w:r w:rsidR="00840497">
        <w:rPr>
          <w:rFonts w:ascii="Cambria" w:hAnsi="Cambria" w:cs="Times New Roman"/>
          <w:sz w:val="28"/>
        </w:rPr>
        <w:t>.</w:t>
      </w:r>
      <w:r w:rsidR="00D008F0">
        <w:rPr>
          <w:rFonts w:ascii="Cambria" w:hAnsi="Cambria" w:cs="Times New Roman"/>
          <w:sz w:val="28"/>
        </w:rPr>
        <w:t xml:space="preserve"> </w:t>
      </w:r>
      <w:r w:rsidR="0017642A">
        <w:rPr>
          <w:rFonts w:ascii="Cambria" w:hAnsi="Cambria" w:cs="Times New Roman"/>
          <w:sz w:val="28"/>
        </w:rPr>
        <w:t>Таким образом</w:t>
      </w:r>
      <w:r w:rsidR="00D008F0">
        <w:rPr>
          <w:rFonts w:ascii="Cambria" w:hAnsi="Cambria" w:cs="Times New Roman"/>
          <w:sz w:val="28"/>
        </w:rPr>
        <w:t xml:space="preserve"> </w:t>
      </w:r>
      <w:r w:rsidR="00D25AD6">
        <w:rPr>
          <w:rFonts w:ascii="Cambria" w:hAnsi="Cambria" w:cs="Times New Roman"/>
          <w:sz w:val="28"/>
        </w:rPr>
        <w:t xml:space="preserve">естественно </w:t>
      </w:r>
      <w:r w:rsidR="0017642A">
        <w:rPr>
          <w:rFonts w:ascii="Cambria" w:hAnsi="Cambria" w:cs="Times New Roman"/>
          <w:sz w:val="28"/>
        </w:rPr>
        <w:t>возника</w:t>
      </w:r>
      <w:r w:rsidR="00D25AD6">
        <w:rPr>
          <w:rFonts w:ascii="Cambria" w:hAnsi="Cambria" w:cs="Times New Roman"/>
          <w:sz w:val="28"/>
        </w:rPr>
        <w:t>ю</w:t>
      </w:r>
      <w:r w:rsidR="0017642A">
        <w:rPr>
          <w:rFonts w:ascii="Cambria" w:hAnsi="Cambria" w:cs="Times New Roman"/>
          <w:sz w:val="28"/>
        </w:rPr>
        <w:t>т четыре класса</w:t>
      </w:r>
      <w:r w:rsidR="00A479C7" w:rsidRPr="00A479C7">
        <w:rPr>
          <w:rFonts w:ascii="Cambria" w:hAnsi="Cambria" w:cs="Times New Roman"/>
          <w:sz w:val="28"/>
        </w:rPr>
        <w:t xml:space="preserve"> </w:t>
      </w:r>
      <w:r w:rsidR="00A479C7">
        <w:rPr>
          <w:rFonts w:ascii="Cambria" w:hAnsi="Cambria" w:cs="Times New Roman"/>
          <w:sz w:val="28"/>
        </w:rPr>
        <w:t>документов</w:t>
      </w:r>
      <w:r w:rsidR="0017642A">
        <w:rPr>
          <w:rFonts w:ascii="Cambria" w:hAnsi="Cambria" w:cs="Times New Roman"/>
          <w:sz w:val="28"/>
        </w:rPr>
        <w:t xml:space="preserve"> и </w:t>
      </w:r>
      <w:r w:rsidR="00D008F0">
        <w:rPr>
          <w:rFonts w:ascii="Cambria" w:hAnsi="Cambria" w:cs="Times New Roman"/>
          <w:sz w:val="28"/>
        </w:rPr>
        <w:t xml:space="preserve">каждый документ </w:t>
      </w:r>
      <w:r w:rsidR="00F45CA5">
        <w:rPr>
          <w:rFonts w:ascii="Cambria" w:hAnsi="Cambria" w:cs="Times New Roman"/>
          <w:sz w:val="28"/>
        </w:rPr>
        <w:t xml:space="preserve">может быть причислен </w:t>
      </w:r>
      <w:r w:rsidR="0017642A">
        <w:rPr>
          <w:rFonts w:ascii="Cambria" w:hAnsi="Cambria" w:cs="Times New Roman"/>
          <w:sz w:val="28"/>
        </w:rPr>
        <w:t xml:space="preserve">к одному из </w:t>
      </w:r>
      <w:r w:rsidR="004F2555">
        <w:rPr>
          <w:rFonts w:ascii="Cambria" w:hAnsi="Cambria" w:cs="Times New Roman"/>
          <w:sz w:val="28"/>
        </w:rPr>
        <w:t>этих</w:t>
      </w:r>
      <w:r w:rsidR="0017642A">
        <w:rPr>
          <w:rFonts w:ascii="Cambria" w:hAnsi="Cambria" w:cs="Times New Roman"/>
          <w:sz w:val="28"/>
        </w:rPr>
        <w:t xml:space="preserve"> классов как изображено на </w:t>
      </w:r>
      <w:r w:rsidR="0017642A" w:rsidRPr="0017642A">
        <w:rPr>
          <w:rFonts w:ascii="Cambria" w:hAnsi="Cambria" w:cs="Times New Roman"/>
          <w:b/>
          <w:sz w:val="28"/>
        </w:rPr>
        <w:t>табл. 1</w:t>
      </w:r>
      <w:r w:rsidR="0017642A">
        <w:rPr>
          <w:rFonts w:ascii="Cambria" w:hAnsi="Cambria" w:cs="Times New Roman"/>
          <w:sz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9F5CC3" w:rsidTr="00A8506B">
        <w:tc>
          <w:tcPr>
            <w:tcW w:w="4813" w:type="dxa"/>
            <w:gridSpan w:val="2"/>
            <w:vMerge w:val="restart"/>
          </w:tcPr>
          <w:p w:rsidR="009F5CC3" w:rsidRDefault="009F5CC3" w:rsidP="0017642A">
            <w:pPr>
              <w:jc w:val="center"/>
              <w:rPr>
                <w:rFonts w:ascii="Cambria" w:hAnsi="Cambria" w:cs="Times New Roman"/>
                <w:sz w:val="28"/>
              </w:rPr>
            </w:pPr>
          </w:p>
        </w:tc>
        <w:tc>
          <w:tcPr>
            <w:tcW w:w="4814" w:type="dxa"/>
            <w:gridSpan w:val="2"/>
          </w:tcPr>
          <w:p w:rsidR="009F5CC3" w:rsidRPr="008E70B5" w:rsidRDefault="009F5CC3" w:rsidP="0017642A">
            <w:pPr>
              <w:jc w:val="center"/>
              <w:rPr>
                <w:rFonts w:ascii="Cambria" w:hAnsi="Cambria" w:cs="Times New Roman"/>
                <w:b/>
                <w:sz w:val="28"/>
              </w:rPr>
            </w:pPr>
            <w:r w:rsidRPr="008E70B5">
              <w:rPr>
                <w:rFonts w:ascii="Cambria" w:hAnsi="Cambria" w:cs="Times New Roman"/>
                <w:b/>
                <w:sz w:val="28"/>
              </w:rPr>
              <w:t>Асессор</w:t>
            </w:r>
          </w:p>
        </w:tc>
      </w:tr>
      <w:tr w:rsidR="009F5CC3" w:rsidTr="00A8506B">
        <w:tc>
          <w:tcPr>
            <w:tcW w:w="4813" w:type="dxa"/>
            <w:gridSpan w:val="2"/>
            <w:vMerge/>
          </w:tcPr>
          <w:p w:rsidR="009F5CC3" w:rsidRDefault="009F5CC3" w:rsidP="0017642A">
            <w:pPr>
              <w:jc w:val="center"/>
              <w:rPr>
                <w:rFonts w:ascii="Cambria" w:hAnsi="Cambria" w:cs="Times New Roman"/>
                <w:sz w:val="28"/>
              </w:rPr>
            </w:pPr>
          </w:p>
        </w:tc>
        <w:tc>
          <w:tcPr>
            <w:tcW w:w="2407" w:type="dxa"/>
          </w:tcPr>
          <w:p w:rsidR="009F5CC3" w:rsidRPr="008E70B5" w:rsidRDefault="009F5CC3" w:rsidP="0017642A">
            <w:pPr>
              <w:jc w:val="center"/>
              <w:rPr>
                <w:rFonts w:ascii="Cambria" w:hAnsi="Cambria" w:cs="Times New Roman"/>
                <w:b/>
                <w:sz w:val="28"/>
              </w:rPr>
            </w:pPr>
            <w:r w:rsidRPr="008E70B5">
              <w:rPr>
                <w:rFonts w:ascii="Cambria" w:hAnsi="Cambria" w:cs="Times New Roman"/>
                <w:b/>
                <w:sz w:val="28"/>
              </w:rPr>
              <w:t>Положительно</w:t>
            </w:r>
          </w:p>
        </w:tc>
        <w:tc>
          <w:tcPr>
            <w:tcW w:w="2407" w:type="dxa"/>
          </w:tcPr>
          <w:p w:rsidR="009F5CC3" w:rsidRPr="008E70B5" w:rsidRDefault="009F5CC3" w:rsidP="0017642A">
            <w:pPr>
              <w:jc w:val="center"/>
              <w:rPr>
                <w:rFonts w:ascii="Cambria" w:hAnsi="Cambria" w:cs="Times New Roman"/>
                <w:b/>
                <w:sz w:val="28"/>
              </w:rPr>
            </w:pPr>
            <w:r w:rsidRPr="008E70B5">
              <w:rPr>
                <w:rFonts w:ascii="Cambria" w:hAnsi="Cambria" w:cs="Times New Roman"/>
                <w:b/>
                <w:sz w:val="28"/>
              </w:rPr>
              <w:t>Отрицательно</w:t>
            </w:r>
          </w:p>
        </w:tc>
      </w:tr>
      <w:tr w:rsidR="009F5CC3" w:rsidTr="0017642A">
        <w:tc>
          <w:tcPr>
            <w:tcW w:w="2406" w:type="dxa"/>
            <w:vMerge w:val="restart"/>
          </w:tcPr>
          <w:p w:rsidR="009F5CC3" w:rsidRPr="008E70B5" w:rsidRDefault="009F5CC3" w:rsidP="0017642A">
            <w:pPr>
              <w:jc w:val="center"/>
              <w:rPr>
                <w:rFonts w:ascii="Cambria" w:hAnsi="Cambria" w:cs="Times New Roman"/>
                <w:b/>
                <w:sz w:val="28"/>
              </w:rPr>
            </w:pPr>
            <w:r w:rsidRPr="008E70B5">
              <w:rPr>
                <w:rFonts w:ascii="Cambria" w:hAnsi="Cambria" w:cs="Times New Roman"/>
                <w:b/>
                <w:sz w:val="28"/>
              </w:rPr>
              <w:t>Поисковая система</w:t>
            </w:r>
          </w:p>
        </w:tc>
        <w:tc>
          <w:tcPr>
            <w:tcW w:w="2407" w:type="dxa"/>
          </w:tcPr>
          <w:p w:rsidR="009F5CC3" w:rsidRPr="008E70B5" w:rsidRDefault="009F5CC3" w:rsidP="0017642A">
            <w:pPr>
              <w:jc w:val="center"/>
              <w:rPr>
                <w:rFonts w:ascii="Cambria" w:hAnsi="Cambria" w:cs="Times New Roman"/>
                <w:b/>
                <w:sz w:val="28"/>
              </w:rPr>
            </w:pPr>
            <w:r w:rsidRPr="008E70B5">
              <w:rPr>
                <w:rFonts w:ascii="Cambria" w:hAnsi="Cambria" w:cs="Times New Roman"/>
                <w:b/>
                <w:sz w:val="28"/>
              </w:rPr>
              <w:t>Положительно</w:t>
            </w:r>
          </w:p>
        </w:tc>
        <w:tc>
          <w:tcPr>
            <w:tcW w:w="2407" w:type="dxa"/>
          </w:tcPr>
          <w:p w:rsidR="009F5CC3" w:rsidRPr="00D061E7" w:rsidRDefault="009F5CC3" w:rsidP="0017642A">
            <w:pPr>
              <w:jc w:val="center"/>
              <w:rPr>
                <w:rFonts w:ascii="Cambria" w:hAnsi="Cambria" w:cs="Times New Roman"/>
                <w:sz w:val="28"/>
                <w:lang w:val="en-US"/>
              </w:rPr>
            </w:pPr>
            <w:r>
              <w:rPr>
                <w:rFonts w:ascii="Cambria" w:hAnsi="Cambria" w:cs="Times New Roman"/>
                <w:sz w:val="28"/>
                <w:lang w:val="en-US"/>
              </w:rPr>
              <w:t>TP</w:t>
            </w:r>
          </w:p>
        </w:tc>
        <w:tc>
          <w:tcPr>
            <w:tcW w:w="2407" w:type="dxa"/>
          </w:tcPr>
          <w:p w:rsidR="009F5CC3" w:rsidRPr="00D061E7" w:rsidRDefault="009F5CC3" w:rsidP="0017642A">
            <w:pPr>
              <w:jc w:val="center"/>
              <w:rPr>
                <w:rFonts w:ascii="Cambria" w:hAnsi="Cambria" w:cs="Times New Roman"/>
                <w:sz w:val="28"/>
                <w:lang w:val="en-US"/>
              </w:rPr>
            </w:pPr>
            <w:r>
              <w:rPr>
                <w:rFonts w:ascii="Cambria" w:hAnsi="Cambria" w:cs="Times New Roman"/>
                <w:sz w:val="28"/>
                <w:lang w:val="en-US"/>
              </w:rPr>
              <w:t>FP</w:t>
            </w:r>
          </w:p>
        </w:tc>
      </w:tr>
      <w:tr w:rsidR="009F5CC3" w:rsidTr="0017642A">
        <w:tc>
          <w:tcPr>
            <w:tcW w:w="2406" w:type="dxa"/>
            <w:vMerge/>
          </w:tcPr>
          <w:p w:rsidR="009F5CC3" w:rsidRPr="008E70B5" w:rsidRDefault="009F5CC3" w:rsidP="0017642A">
            <w:pPr>
              <w:jc w:val="center"/>
              <w:rPr>
                <w:rFonts w:ascii="Cambria" w:hAnsi="Cambria" w:cs="Times New Roman"/>
                <w:b/>
                <w:sz w:val="28"/>
              </w:rPr>
            </w:pPr>
          </w:p>
        </w:tc>
        <w:tc>
          <w:tcPr>
            <w:tcW w:w="2407" w:type="dxa"/>
          </w:tcPr>
          <w:p w:rsidR="009F5CC3" w:rsidRPr="008E70B5" w:rsidRDefault="009F5CC3" w:rsidP="0017642A">
            <w:pPr>
              <w:jc w:val="center"/>
              <w:rPr>
                <w:rFonts w:ascii="Cambria" w:hAnsi="Cambria" w:cs="Times New Roman"/>
                <w:b/>
                <w:sz w:val="28"/>
              </w:rPr>
            </w:pPr>
            <w:r w:rsidRPr="008E70B5">
              <w:rPr>
                <w:rFonts w:ascii="Cambria" w:hAnsi="Cambria" w:cs="Times New Roman"/>
                <w:b/>
                <w:sz w:val="28"/>
              </w:rPr>
              <w:t>Отрицательно</w:t>
            </w:r>
          </w:p>
        </w:tc>
        <w:tc>
          <w:tcPr>
            <w:tcW w:w="2407" w:type="dxa"/>
          </w:tcPr>
          <w:p w:rsidR="009F5CC3" w:rsidRPr="00D061E7" w:rsidRDefault="009F5CC3" w:rsidP="0017642A">
            <w:pPr>
              <w:jc w:val="center"/>
              <w:rPr>
                <w:rFonts w:ascii="Cambria" w:hAnsi="Cambria" w:cs="Times New Roman"/>
                <w:sz w:val="28"/>
                <w:lang w:val="en-US"/>
              </w:rPr>
            </w:pPr>
            <w:r>
              <w:rPr>
                <w:rFonts w:ascii="Cambria" w:hAnsi="Cambria" w:cs="Times New Roman"/>
                <w:sz w:val="28"/>
                <w:lang w:val="en-US"/>
              </w:rPr>
              <w:t>FN</w:t>
            </w:r>
          </w:p>
        </w:tc>
        <w:tc>
          <w:tcPr>
            <w:tcW w:w="2407" w:type="dxa"/>
          </w:tcPr>
          <w:p w:rsidR="009F5CC3" w:rsidRPr="00D061E7" w:rsidRDefault="009F5CC3" w:rsidP="0017642A">
            <w:pPr>
              <w:jc w:val="center"/>
              <w:rPr>
                <w:rFonts w:ascii="Cambria" w:hAnsi="Cambria" w:cs="Times New Roman"/>
                <w:sz w:val="28"/>
                <w:lang w:val="en-US"/>
              </w:rPr>
            </w:pPr>
            <w:r>
              <w:rPr>
                <w:rFonts w:ascii="Cambria" w:hAnsi="Cambria" w:cs="Times New Roman"/>
                <w:sz w:val="28"/>
                <w:lang w:val="en-US"/>
              </w:rPr>
              <w:t>TN</w:t>
            </w:r>
          </w:p>
        </w:tc>
      </w:tr>
    </w:tbl>
    <w:p w:rsidR="0017642A" w:rsidRDefault="0017642A" w:rsidP="0017642A">
      <w:pPr>
        <w:jc w:val="center"/>
        <w:rPr>
          <w:rFonts w:ascii="Cambria" w:hAnsi="Cambria" w:cs="Times New Roman"/>
          <w:sz w:val="28"/>
        </w:rPr>
      </w:pPr>
    </w:p>
    <w:p w:rsidR="00D129A6" w:rsidRDefault="00D129A6" w:rsidP="00D129A6">
      <w:pPr>
        <w:jc w:val="right"/>
        <w:rPr>
          <w:rFonts w:ascii="Cambria" w:hAnsi="Cambria" w:cs="Times New Roman"/>
          <w:sz w:val="28"/>
        </w:rPr>
      </w:pPr>
      <w:r w:rsidRPr="00D129A6">
        <w:rPr>
          <w:rFonts w:ascii="Cambria" w:hAnsi="Cambria" w:cs="Times New Roman"/>
          <w:b/>
          <w:sz w:val="28"/>
        </w:rPr>
        <w:t>Табл. 1.</w:t>
      </w:r>
      <w:r>
        <w:rPr>
          <w:rFonts w:ascii="Cambria" w:hAnsi="Cambria" w:cs="Times New Roman"/>
          <w:sz w:val="28"/>
        </w:rPr>
        <w:t xml:space="preserve"> </w:t>
      </w:r>
      <w:r w:rsidR="001E5074">
        <w:rPr>
          <w:rFonts w:ascii="Cambria" w:hAnsi="Cambria" w:cs="Times New Roman"/>
          <w:sz w:val="28"/>
        </w:rPr>
        <w:t>Вероятные к</w:t>
      </w:r>
      <w:r>
        <w:rPr>
          <w:rFonts w:ascii="Cambria" w:hAnsi="Cambria" w:cs="Times New Roman"/>
          <w:sz w:val="28"/>
        </w:rPr>
        <w:t>лассы документов.</w:t>
      </w:r>
    </w:p>
    <w:p w:rsidR="0017642A" w:rsidRPr="004D6C1D" w:rsidRDefault="00D71298" w:rsidP="00663E72">
      <w:pPr>
        <w:jc w:val="both"/>
        <w:rPr>
          <w:rFonts w:ascii="Cambria" w:hAnsi="Cambria" w:cs="Times New Roman"/>
          <w:sz w:val="28"/>
        </w:rPr>
      </w:pPr>
      <w:r>
        <w:rPr>
          <w:rFonts w:ascii="Cambria" w:hAnsi="Cambria" w:cs="Times New Roman"/>
          <w:sz w:val="28"/>
        </w:rPr>
        <w:lastRenderedPageBreak/>
        <w:tab/>
        <w:t>Если одновременно асессор и поисковая система «сошлись» в оценке документа, то такой документ является либо истинно-релевантным (</w:t>
      </w:r>
      <w:r w:rsidR="00982B80">
        <w:rPr>
          <w:rFonts w:ascii="Cambria" w:hAnsi="Cambria" w:cs="Times New Roman"/>
          <w:sz w:val="28"/>
          <w:lang w:val="en-US"/>
        </w:rPr>
        <w:t>true</w:t>
      </w:r>
      <w:r w:rsidR="00982B80" w:rsidRPr="00982B80">
        <w:rPr>
          <w:rFonts w:ascii="Cambria" w:hAnsi="Cambria" w:cs="Times New Roman"/>
          <w:sz w:val="28"/>
        </w:rPr>
        <w:t>-</w:t>
      </w:r>
      <w:r w:rsidR="00982B80">
        <w:rPr>
          <w:rFonts w:ascii="Cambria" w:hAnsi="Cambria" w:cs="Times New Roman"/>
          <w:sz w:val="28"/>
          <w:lang w:val="en-US"/>
        </w:rPr>
        <w:t>positive</w:t>
      </w:r>
      <w:r w:rsidR="00982B80" w:rsidRPr="00982B80">
        <w:rPr>
          <w:rFonts w:ascii="Cambria" w:hAnsi="Cambria" w:cs="Times New Roman"/>
          <w:sz w:val="28"/>
        </w:rPr>
        <w:t xml:space="preserve"> </w:t>
      </w:r>
      <w:r>
        <w:rPr>
          <w:rFonts w:ascii="Cambria" w:hAnsi="Cambria" w:cs="Times New Roman"/>
          <w:sz w:val="28"/>
          <w:lang w:val="en-US"/>
        </w:rPr>
        <w:t>TP</w:t>
      </w:r>
      <w:r w:rsidRPr="00D71298">
        <w:rPr>
          <w:rFonts w:ascii="Cambria" w:hAnsi="Cambria" w:cs="Times New Roman"/>
          <w:sz w:val="28"/>
        </w:rPr>
        <w:t>)</w:t>
      </w:r>
      <w:r>
        <w:rPr>
          <w:rFonts w:ascii="Cambria" w:hAnsi="Cambria" w:cs="Times New Roman"/>
          <w:sz w:val="28"/>
        </w:rPr>
        <w:t>, либо</w:t>
      </w:r>
      <w:r w:rsidRPr="00D71298">
        <w:rPr>
          <w:rFonts w:ascii="Cambria" w:hAnsi="Cambria" w:cs="Times New Roman"/>
          <w:sz w:val="28"/>
        </w:rPr>
        <w:t xml:space="preserve"> </w:t>
      </w:r>
      <w:r>
        <w:rPr>
          <w:rFonts w:ascii="Cambria" w:hAnsi="Cambria" w:cs="Times New Roman"/>
          <w:sz w:val="28"/>
        </w:rPr>
        <w:t>истинно-нерелевантным (</w:t>
      </w:r>
      <w:r w:rsidR="00982B80">
        <w:rPr>
          <w:rFonts w:ascii="Cambria" w:hAnsi="Cambria" w:cs="Times New Roman"/>
          <w:sz w:val="28"/>
          <w:lang w:val="en-US"/>
        </w:rPr>
        <w:t>true</w:t>
      </w:r>
      <w:r w:rsidR="00982B80" w:rsidRPr="00982B80">
        <w:rPr>
          <w:rFonts w:ascii="Cambria" w:hAnsi="Cambria" w:cs="Times New Roman"/>
          <w:sz w:val="28"/>
        </w:rPr>
        <w:t>-</w:t>
      </w:r>
      <w:r w:rsidR="00982B80">
        <w:rPr>
          <w:rFonts w:ascii="Cambria" w:hAnsi="Cambria" w:cs="Times New Roman"/>
          <w:sz w:val="28"/>
          <w:lang w:val="en-US"/>
        </w:rPr>
        <w:t>negative</w:t>
      </w:r>
      <w:r w:rsidR="00982B80" w:rsidRPr="00982B80">
        <w:rPr>
          <w:rFonts w:ascii="Cambria" w:hAnsi="Cambria" w:cs="Times New Roman"/>
          <w:sz w:val="28"/>
        </w:rPr>
        <w:t xml:space="preserve"> </w:t>
      </w:r>
      <w:r>
        <w:rPr>
          <w:rFonts w:ascii="Cambria" w:hAnsi="Cambria" w:cs="Times New Roman"/>
          <w:sz w:val="28"/>
          <w:lang w:val="en-US"/>
        </w:rPr>
        <w:t>TN</w:t>
      </w:r>
      <w:r>
        <w:rPr>
          <w:rFonts w:ascii="Cambria" w:hAnsi="Cambria" w:cs="Times New Roman"/>
          <w:sz w:val="28"/>
        </w:rPr>
        <w:t>).</w:t>
      </w:r>
      <w:r w:rsidR="004D6C1D" w:rsidRPr="004D6C1D">
        <w:rPr>
          <w:rFonts w:ascii="Cambria" w:hAnsi="Cambria" w:cs="Times New Roman"/>
          <w:sz w:val="28"/>
        </w:rPr>
        <w:t xml:space="preserve"> </w:t>
      </w:r>
      <w:r w:rsidR="004D6C1D">
        <w:rPr>
          <w:rFonts w:ascii="Cambria" w:hAnsi="Cambria" w:cs="Times New Roman"/>
          <w:sz w:val="28"/>
        </w:rPr>
        <w:t>Однако поисковая система также может допустить ошибку классифицируя документ как релевантный в то время как асессор классифицировал его как нерелевантный (</w:t>
      </w:r>
      <w:r w:rsidR="00982B80">
        <w:rPr>
          <w:rFonts w:ascii="Cambria" w:hAnsi="Cambria" w:cs="Times New Roman"/>
          <w:sz w:val="28"/>
          <w:lang w:val="en-US"/>
        </w:rPr>
        <w:t>false</w:t>
      </w:r>
      <w:r w:rsidR="00982B80" w:rsidRPr="00982B80">
        <w:rPr>
          <w:rFonts w:ascii="Cambria" w:hAnsi="Cambria" w:cs="Times New Roman"/>
          <w:sz w:val="28"/>
        </w:rPr>
        <w:t>-</w:t>
      </w:r>
      <w:r w:rsidR="00982B80">
        <w:rPr>
          <w:rFonts w:ascii="Cambria" w:hAnsi="Cambria" w:cs="Times New Roman"/>
          <w:sz w:val="28"/>
          <w:lang w:val="en-US"/>
        </w:rPr>
        <w:t>positive</w:t>
      </w:r>
      <w:r w:rsidR="00982B80" w:rsidRPr="00982B80">
        <w:rPr>
          <w:rFonts w:ascii="Cambria" w:hAnsi="Cambria" w:cs="Times New Roman"/>
          <w:sz w:val="28"/>
        </w:rPr>
        <w:t xml:space="preserve"> </w:t>
      </w:r>
      <w:r w:rsidR="004D6C1D">
        <w:rPr>
          <w:rFonts w:ascii="Cambria" w:hAnsi="Cambria" w:cs="Times New Roman"/>
          <w:sz w:val="28"/>
          <w:lang w:val="en-US"/>
        </w:rPr>
        <w:t>FP</w:t>
      </w:r>
      <w:r w:rsidR="004D6C1D" w:rsidRPr="004D6C1D">
        <w:rPr>
          <w:rFonts w:ascii="Cambria" w:hAnsi="Cambria" w:cs="Times New Roman"/>
          <w:sz w:val="28"/>
        </w:rPr>
        <w:t xml:space="preserve">) </w:t>
      </w:r>
      <w:r w:rsidR="004D6C1D">
        <w:rPr>
          <w:rFonts w:ascii="Cambria" w:hAnsi="Cambria" w:cs="Times New Roman"/>
          <w:sz w:val="28"/>
        </w:rPr>
        <w:t>и наоборот (</w:t>
      </w:r>
      <w:r w:rsidR="00982B80">
        <w:rPr>
          <w:rFonts w:ascii="Cambria" w:hAnsi="Cambria" w:cs="Times New Roman"/>
          <w:sz w:val="28"/>
          <w:lang w:val="en-US"/>
        </w:rPr>
        <w:t>false</w:t>
      </w:r>
      <w:r w:rsidR="00982B80" w:rsidRPr="005D4BDD">
        <w:rPr>
          <w:rFonts w:ascii="Cambria" w:hAnsi="Cambria" w:cs="Times New Roman"/>
          <w:sz w:val="28"/>
        </w:rPr>
        <w:t>-</w:t>
      </w:r>
      <w:r w:rsidR="00982B80">
        <w:rPr>
          <w:rFonts w:ascii="Cambria" w:hAnsi="Cambria" w:cs="Times New Roman"/>
          <w:sz w:val="28"/>
          <w:lang w:val="en-US"/>
        </w:rPr>
        <w:t>n</w:t>
      </w:r>
      <w:r w:rsidR="005D4BDD">
        <w:rPr>
          <w:rFonts w:ascii="Cambria" w:hAnsi="Cambria" w:cs="Times New Roman"/>
          <w:sz w:val="28"/>
          <w:lang w:val="en-US"/>
        </w:rPr>
        <w:t>e</w:t>
      </w:r>
      <w:r w:rsidR="00982B80">
        <w:rPr>
          <w:rFonts w:ascii="Cambria" w:hAnsi="Cambria" w:cs="Times New Roman"/>
          <w:sz w:val="28"/>
          <w:lang w:val="en-US"/>
        </w:rPr>
        <w:t>gative</w:t>
      </w:r>
      <w:r w:rsidR="00982B80" w:rsidRPr="005D4BDD">
        <w:rPr>
          <w:rFonts w:ascii="Cambria" w:hAnsi="Cambria" w:cs="Times New Roman"/>
          <w:sz w:val="28"/>
        </w:rPr>
        <w:t xml:space="preserve"> </w:t>
      </w:r>
      <w:r w:rsidR="004D6C1D">
        <w:rPr>
          <w:rFonts w:ascii="Cambria" w:hAnsi="Cambria" w:cs="Times New Roman"/>
          <w:sz w:val="28"/>
          <w:lang w:val="en-US"/>
        </w:rPr>
        <w:t>FN</w:t>
      </w:r>
      <w:r w:rsidR="004D6C1D">
        <w:rPr>
          <w:rFonts w:ascii="Cambria" w:hAnsi="Cambria" w:cs="Times New Roman"/>
          <w:sz w:val="28"/>
        </w:rPr>
        <w:t>).</w:t>
      </w:r>
    </w:p>
    <w:p w:rsidR="00D008F0" w:rsidRDefault="00345EA8" w:rsidP="00663E72">
      <w:pPr>
        <w:jc w:val="both"/>
        <w:rPr>
          <w:rFonts w:ascii="Cambria" w:hAnsi="Cambria" w:cs="Times New Roman"/>
          <w:sz w:val="28"/>
        </w:rPr>
      </w:pPr>
      <w:r>
        <w:rPr>
          <w:rFonts w:ascii="Cambria" w:hAnsi="Cambria" w:cs="Times New Roman"/>
          <w:sz w:val="28"/>
        </w:rPr>
        <w:tab/>
        <w:t xml:space="preserve">Исходя из выше перечисленных классов документов можно </w:t>
      </w:r>
      <w:r w:rsidR="00075F81">
        <w:rPr>
          <w:rFonts w:ascii="Cambria" w:hAnsi="Cambria" w:cs="Times New Roman"/>
          <w:sz w:val="28"/>
        </w:rPr>
        <w:t>ввести</w:t>
      </w:r>
      <w:r>
        <w:rPr>
          <w:rFonts w:ascii="Cambria" w:hAnsi="Cambria" w:cs="Times New Roman"/>
          <w:sz w:val="28"/>
        </w:rPr>
        <w:t xml:space="preserve"> несколько метрик</w:t>
      </w:r>
      <w:r w:rsidR="008E7E26">
        <w:rPr>
          <w:rFonts w:ascii="Cambria" w:hAnsi="Cambria" w:cs="Times New Roman"/>
          <w:sz w:val="28"/>
        </w:rPr>
        <w:t xml:space="preserve"> качества поиска</w:t>
      </w:r>
      <w:r>
        <w:rPr>
          <w:rFonts w:ascii="Cambria" w:hAnsi="Cambria" w:cs="Times New Roman"/>
          <w:sz w:val="28"/>
        </w:rPr>
        <w:t>.</w:t>
      </w:r>
      <w:r w:rsidR="00075F81">
        <w:rPr>
          <w:rFonts w:ascii="Cambria" w:hAnsi="Cambria" w:cs="Times New Roman"/>
          <w:sz w:val="28"/>
        </w:rPr>
        <w:t xml:space="preserve"> Так, например, метрика аккуратност</w:t>
      </w:r>
      <w:r w:rsidR="001E42D9">
        <w:rPr>
          <w:rFonts w:ascii="Cambria" w:hAnsi="Cambria" w:cs="Times New Roman"/>
          <w:sz w:val="28"/>
        </w:rPr>
        <w:t>ь</w:t>
      </w:r>
      <w:r w:rsidR="00075F81">
        <w:rPr>
          <w:rFonts w:ascii="Cambria" w:hAnsi="Cambria" w:cs="Times New Roman"/>
          <w:sz w:val="28"/>
        </w:rPr>
        <w:t xml:space="preserve"> показывает процент </w:t>
      </w:r>
      <w:r w:rsidR="00326DAB">
        <w:rPr>
          <w:rFonts w:ascii="Cambria" w:hAnsi="Cambria" w:cs="Times New Roman"/>
          <w:sz w:val="28"/>
        </w:rPr>
        <w:t>верных решений принятых поисковой программой</w:t>
      </w:r>
      <w:r w:rsidR="00075F81">
        <w:rPr>
          <w:rFonts w:ascii="Cambria" w:hAnsi="Cambria" w:cs="Times New Roman"/>
          <w:sz w:val="28"/>
        </w:rPr>
        <w:t xml:space="preserve"> и есть отношение </w:t>
      </w:r>
      <w:r w:rsidR="00BF623F">
        <w:rPr>
          <w:rFonts w:ascii="Cambria" w:hAnsi="Cambria" w:cs="Times New Roman"/>
          <w:sz w:val="28"/>
        </w:rPr>
        <w:t xml:space="preserve">количества </w:t>
      </w:r>
      <w:r w:rsidR="00326DAB">
        <w:rPr>
          <w:rFonts w:ascii="Cambria" w:hAnsi="Cambria" w:cs="Times New Roman"/>
          <w:sz w:val="28"/>
        </w:rPr>
        <w:t>верных принятых решений</w:t>
      </w:r>
      <w:r w:rsidR="000132FF">
        <w:rPr>
          <w:rFonts w:ascii="Cambria" w:hAnsi="Cambria" w:cs="Times New Roman"/>
          <w:sz w:val="28"/>
        </w:rPr>
        <w:t xml:space="preserve"> </w:t>
      </w:r>
      <w:r w:rsidR="00075F81">
        <w:rPr>
          <w:rFonts w:ascii="Cambria" w:hAnsi="Cambria" w:cs="Times New Roman"/>
          <w:sz w:val="28"/>
        </w:rPr>
        <w:t>к общему количеству документов</w:t>
      </w:r>
      <w:r w:rsidR="009C0309">
        <w:rPr>
          <w:rFonts w:ascii="Cambria" w:hAnsi="Cambria" w:cs="Times New Roman"/>
          <w:sz w:val="28"/>
        </w:rPr>
        <w:t xml:space="preserve"> корп</w:t>
      </w:r>
      <w:r w:rsidR="005D43BF">
        <w:rPr>
          <w:rFonts w:ascii="Cambria" w:hAnsi="Cambria" w:cs="Times New Roman"/>
          <w:sz w:val="28"/>
        </w:rPr>
        <w:t>у</w:t>
      </w:r>
      <w:r w:rsidR="009C0309">
        <w:rPr>
          <w:rFonts w:ascii="Cambria" w:hAnsi="Cambria" w:cs="Times New Roman"/>
          <w:sz w:val="28"/>
        </w:rPr>
        <w:t>са</w:t>
      </w:r>
      <w:r w:rsidR="00075F81">
        <w:rPr>
          <w:rFonts w:ascii="Cambria" w:hAnsi="Cambria" w:cs="Times New Roman"/>
          <w:sz w:val="28"/>
        </w:rPr>
        <w:t>:</w:t>
      </w:r>
    </w:p>
    <w:p w:rsidR="00075F81" w:rsidRPr="00075F81" w:rsidRDefault="00075F81" w:rsidP="00075F81">
      <w:pPr>
        <w:jc w:val="center"/>
        <w:rPr>
          <w:rFonts w:ascii="Cambria" w:hAnsi="Cambria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TP+TN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TP+TN+FP+FN</m:t>
              </m:r>
            </m:den>
          </m:f>
        </m:oMath>
      </m:oMathPara>
    </w:p>
    <w:p w:rsidR="00663E72" w:rsidRDefault="00445E91" w:rsidP="00373931">
      <w:pPr>
        <w:jc w:val="both"/>
        <w:rPr>
          <w:rFonts w:ascii="Cambria" w:hAnsi="Cambria" w:cs="Times New Roman"/>
          <w:sz w:val="28"/>
        </w:rPr>
      </w:pPr>
      <w:r>
        <w:rPr>
          <w:rFonts w:ascii="Cambria" w:hAnsi="Cambria" w:cs="Times New Roman"/>
          <w:sz w:val="28"/>
        </w:rPr>
        <w:tab/>
        <w:t>Метрика точност</w:t>
      </w:r>
      <w:r w:rsidR="00613E4B">
        <w:rPr>
          <w:rFonts w:ascii="Cambria" w:hAnsi="Cambria" w:cs="Times New Roman"/>
          <w:sz w:val="28"/>
        </w:rPr>
        <w:t>ь</w:t>
      </w:r>
      <w:r>
        <w:rPr>
          <w:rFonts w:ascii="Cambria" w:hAnsi="Cambria" w:cs="Times New Roman"/>
          <w:sz w:val="28"/>
        </w:rPr>
        <w:t xml:space="preserve"> показывает процент </w:t>
      </w:r>
      <w:r w:rsidR="00C729F1">
        <w:rPr>
          <w:rFonts w:ascii="Cambria" w:hAnsi="Cambria" w:cs="Times New Roman"/>
          <w:sz w:val="28"/>
        </w:rPr>
        <w:t xml:space="preserve">найденных </w:t>
      </w:r>
      <w:r w:rsidR="00613E4B">
        <w:rPr>
          <w:rFonts w:ascii="Cambria" w:hAnsi="Cambria" w:cs="Times New Roman"/>
          <w:sz w:val="28"/>
        </w:rPr>
        <w:t xml:space="preserve">релевантных документов </w:t>
      </w:r>
      <w:r w:rsidR="00133DF2">
        <w:rPr>
          <w:rFonts w:ascii="Cambria" w:hAnsi="Cambria" w:cs="Times New Roman"/>
          <w:sz w:val="28"/>
        </w:rPr>
        <w:t>в поисков</w:t>
      </w:r>
      <w:r w:rsidR="00486FD7">
        <w:rPr>
          <w:rFonts w:ascii="Cambria" w:hAnsi="Cambria" w:cs="Times New Roman"/>
          <w:sz w:val="28"/>
        </w:rPr>
        <w:t>ой</w:t>
      </w:r>
      <w:r w:rsidR="00133DF2">
        <w:rPr>
          <w:rFonts w:ascii="Cambria" w:hAnsi="Cambria" w:cs="Times New Roman"/>
          <w:sz w:val="28"/>
        </w:rPr>
        <w:t xml:space="preserve"> выдач</w:t>
      </w:r>
      <w:r w:rsidR="00F37A45">
        <w:rPr>
          <w:rFonts w:ascii="Cambria" w:hAnsi="Cambria" w:cs="Times New Roman"/>
          <w:sz w:val="28"/>
        </w:rPr>
        <w:t>е</w:t>
      </w:r>
      <w:r w:rsidR="00BE46C8">
        <w:rPr>
          <w:rFonts w:ascii="Cambria" w:hAnsi="Cambria" w:cs="Times New Roman"/>
          <w:sz w:val="28"/>
        </w:rPr>
        <w:t>:</w:t>
      </w:r>
    </w:p>
    <w:p w:rsidR="00BE46C8" w:rsidRPr="00613E4B" w:rsidRDefault="00BE46C8" w:rsidP="00BE46C8">
      <w:pPr>
        <w:jc w:val="center"/>
        <w:rPr>
          <w:rFonts w:ascii="Cambria" w:eastAsiaTheme="minorEastAsia" w:hAnsi="Cambria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precission=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TP+FP</m:t>
              </m:r>
            </m:den>
          </m:f>
        </m:oMath>
      </m:oMathPara>
    </w:p>
    <w:p w:rsidR="00613E4B" w:rsidRDefault="00613E4B" w:rsidP="00613E4B">
      <w:pPr>
        <w:jc w:val="both"/>
        <w:rPr>
          <w:rFonts w:ascii="Cambria" w:eastAsiaTheme="minorEastAsia" w:hAnsi="Cambria" w:cs="Times New Roman"/>
          <w:sz w:val="28"/>
        </w:rPr>
      </w:pPr>
      <w:r>
        <w:rPr>
          <w:rFonts w:ascii="Cambria" w:eastAsiaTheme="minorEastAsia" w:hAnsi="Cambria" w:cs="Times New Roman"/>
          <w:sz w:val="28"/>
        </w:rPr>
        <w:tab/>
        <w:t>Метрика полноты описывает процент релевантных документов к общему количеству релевантных документов в корпусе:</w:t>
      </w:r>
    </w:p>
    <w:p w:rsidR="006764CD" w:rsidRPr="00C729F1" w:rsidRDefault="006764CD" w:rsidP="006764CD">
      <w:pPr>
        <w:jc w:val="center"/>
        <w:rPr>
          <w:rFonts w:ascii="Cambria" w:eastAsiaTheme="minorEastAsia" w:hAnsi="Cambria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TP+FN</m:t>
              </m:r>
            </m:den>
          </m:f>
        </m:oMath>
      </m:oMathPara>
    </w:p>
    <w:p w:rsidR="00C729F1" w:rsidRDefault="00C729F1" w:rsidP="00C729F1">
      <w:pPr>
        <w:jc w:val="both"/>
        <w:rPr>
          <w:rFonts w:ascii="Cambria" w:eastAsiaTheme="minorEastAsia" w:hAnsi="Cambria" w:cs="Times New Roman"/>
          <w:sz w:val="28"/>
        </w:rPr>
      </w:pPr>
      <w:r>
        <w:rPr>
          <w:rFonts w:ascii="Cambria" w:eastAsiaTheme="minorEastAsia" w:hAnsi="Cambria" w:cs="Times New Roman"/>
          <w:sz w:val="28"/>
        </w:rPr>
        <w:tab/>
        <w:t xml:space="preserve">Выпадение </w:t>
      </w:r>
      <w:r w:rsidR="00CC503A">
        <w:rPr>
          <w:rFonts w:ascii="Cambria" w:eastAsiaTheme="minorEastAsia" w:hAnsi="Cambria" w:cs="Times New Roman"/>
          <w:sz w:val="28"/>
        </w:rPr>
        <w:t>описывает процент нерелевантных документов к общему количеству нере</w:t>
      </w:r>
      <w:r w:rsidR="002B6FA2">
        <w:rPr>
          <w:rFonts w:ascii="Cambria" w:eastAsiaTheme="minorEastAsia" w:hAnsi="Cambria" w:cs="Times New Roman"/>
          <w:sz w:val="28"/>
        </w:rPr>
        <w:t>левантных документов в корпусе.</w:t>
      </w:r>
      <w:r w:rsidR="002B6FA2" w:rsidRPr="002B6FA2">
        <w:rPr>
          <w:rFonts w:ascii="Cambria" w:eastAsiaTheme="minorEastAsia" w:hAnsi="Cambria" w:cs="Times New Roman"/>
          <w:sz w:val="28"/>
        </w:rPr>
        <w:t xml:space="preserve"> </w:t>
      </w:r>
      <w:r w:rsidR="002B6FA2">
        <w:rPr>
          <w:rFonts w:ascii="Cambria" w:eastAsiaTheme="minorEastAsia" w:hAnsi="Cambria" w:cs="Times New Roman"/>
          <w:sz w:val="28"/>
        </w:rPr>
        <w:t>По смыслу это противоположная полноте величина:</w:t>
      </w:r>
    </w:p>
    <w:p w:rsidR="00CC503A" w:rsidRPr="002B6FA2" w:rsidRDefault="00CC503A" w:rsidP="00CC503A">
      <w:pPr>
        <w:jc w:val="center"/>
        <w:rPr>
          <w:rFonts w:ascii="Cambria" w:eastAsiaTheme="minorEastAsia" w:hAnsi="Cambria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fallout=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TN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TN+FP</m:t>
              </m:r>
            </m:den>
          </m:f>
        </m:oMath>
      </m:oMathPara>
    </w:p>
    <w:p w:rsidR="00E55E3D" w:rsidRDefault="004079D7" w:rsidP="00E55E3D">
      <w:pPr>
        <w:jc w:val="both"/>
        <w:rPr>
          <w:rFonts w:ascii="Cambria" w:eastAsiaTheme="minorEastAsia" w:hAnsi="Cambria" w:cs="Times New Roman"/>
          <w:sz w:val="28"/>
        </w:rPr>
      </w:pPr>
      <w:r>
        <w:rPr>
          <w:rFonts w:ascii="Cambria" w:eastAsiaTheme="minorEastAsia" w:hAnsi="Cambria" w:cs="Times New Roman"/>
          <w:sz w:val="28"/>
        </w:rPr>
        <w:tab/>
        <w:t xml:space="preserve">Бывают </w:t>
      </w:r>
      <w:r w:rsidR="00346099">
        <w:rPr>
          <w:rFonts w:ascii="Cambria" w:eastAsiaTheme="minorEastAsia" w:hAnsi="Cambria" w:cs="Times New Roman"/>
          <w:sz w:val="28"/>
        </w:rPr>
        <w:t>случаи,</w:t>
      </w:r>
      <w:r>
        <w:rPr>
          <w:rFonts w:ascii="Cambria" w:eastAsiaTheme="minorEastAsia" w:hAnsi="Cambria" w:cs="Times New Roman"/>
          <w:sz w:val="28"/>
        </w:rPr>
        <w:t xml:space="preserve"> когда возможных классов больше двух</w:t>
      </w:r>
      <w:r w:rsidR="00FF5072">
        <w:rPr>
          <w:rFonts w:ascii="Cambria" w:eastAsiaTheme="minorEastAsia" w:hAnsi="Cambria" w:cs="Times New Roman"/>
          <w:sz w:val="28"/>
        </w:rPr>
        <w:t xml:space="preserve"> (не только классы «релевантный» и «нерелевантный»)</w:t>
      </w:r>
      <w:r>
        <w:rPr>
          <w:rFonts w:ascii="Cambria" w:eastAsiaTheme="minorEastAsia" w:hAnsi="Cambria" w:cs="Times New Roman"/>
          <w:sz w:val="28"/>
        </w:rPr>
        <w:t>, тогда п</w:t>
      </w:r>
      <w:r w:rsidR="002F4442">
        <w:rPr>
          <w:rFonts w:ascii="Cambria" w:eastAsiaTheme="minorEastAsia" w:hAnsi="Cambria" w:cs="Times New Roman"/>
          <w:sz w:val="28"/>
        </w:rPr>
        <w:t>рименяют матрицы несоответствия (</w:t>
      </w:r>
      <w:r w:rsidR="002F4442">
        <w:rPr>
          <w:rFonts w:ascii="Cambria" w:eastAsiaTheme="minorEastAsia" w:hAnsi="Cambria" w:cs="Times New Roman"/>
          <w:sz w:val="28"/>
          <w:lang w:val="en-US"/>
        </w:rPr>
        <w:t>confusion</w:t>
      </w:r>
      <w:r w:rsidR="002F4442" w:rsidRPr="002F4442">
        <w:rPr>
          <w:rFonts w:ascii="Cambria" w:eastAsiaTheme="minorEastAsia" w:hAnsi="Cambria" w:cs="Times New Roman"/>
          <w:sz w:val="28"/>
        </w:rPr>
        <w:t xml:space="preserve"> </w:t>
      </w:r>
      <w:r w:rsidR="002F4442">
        <w:rPr>
          <w:rFonts w:ascii="Cambria" w:eastAsiaTheme="minorEastAsia" w:hAnsi="Cambria" w:cs="Times New Roman"/>
          <w:sz w:val="28"/>
          <w:lang w:val="en-US"/>
        </w:rPr>
        <w:t>matrix</w:t>
      </w:r>
      <w:r w:rsidR="002F4442">
        <w:rPr>
          <w:rFonts w:ascii="Cambria" w:eastAsiaTheme="minorEastAsia" w:hAnsi="Cambria" w:cs="Times New Roman"/>
          <w:sz w:val="28"/>
        </w:rPr>
        <w:t>) и метрики можно представить в общем случае</w:t>
      </w:r>
      <w:r w:rsidR="00FF5072">
        <w:rPr>
          <w:rFonts w:ascii="Cambria" w:eastAsiaTheme="minorEastAsia" w:hAnsi="Cambria" w:cs="Times New Roman"/>
          <w:sz w:val="28"/>
        </w:rPr>
        <w:t xml:space="preserve">. </w:t>
      </w:r>
      <w:r w:rsidR="007237C4">
        <w:rPr>
          <w:rFonts w:ascii="Cambria" w:eastAsiaTheme="minorEastAsia" w:hAnsi="Cambria" w:cs="Times New Roman"/>
          <w:sz w:val="28"/>
        </w:rPr>
        <w:t xml:space="preserve">Столбцы и строки матрицы </w:t>
      </w:r>
      <w:r w:rsidR="0027138F">
        <w:rPr>
          <w:rFonts w:ascii="Cambria" w:eastAsiaTheme="minorEastAsia" w:hAnsi="Cambria" w:cs="Times New Roman"/>
          <w:sz w:val="28"/>
        </w:rPr>
        <w:t>определяют конкретный класс или номер класса, а элементы матрицы количество попаданий.</w:t>
      </w:r>
    </w:p>
    <w:p w:rsidR="0072320C" w:rsidRDefault="0072320C" w:rsidP="00E55E3D">
      <w:pPr>
        <w:jc w:val="both"/>
        <w:rPr>
          <w:rFonts w:ascii="Cambria" w:eastAsiaTheme="minorEastAsia" w:hAnsi="Cambria" w:cs="Times New Roman"/>
          <w:sz w:val="28"/>
        </w:rPr>
      </w:pPr>
    </w:p>
    <w:p w:rsidR="0072320C" w:rsidRDefault="0072320C" w:rsidP="00E55E3D">
      <w:pPr>
        <w:jc w:val="both"/>
        <w:rPr>
          <w:rFonts w:ascii="Cambria" w:eastAsiaTheme="minorEastAsia" w:hAnsi="Cambria" w:cs="Times New Roman"/>
          <w:sz w:val="28"/>
        </w:rPr>
      </w:pPr>
    </w:p>
    <w:p w:rsidR="0072320C" w:rsidRDefault="0072320C" w:rsidP="00E55E3D">
      <w:pPr>
        <w:jc w:val="both"/>
        <w:rPr>
          <w:rFonts w:ascii="Cambria" w:eastAsiaTheme="minorEastAsia" w:hAnsi="Cambria" w:cs="Times New Roman"/>
          <w:sz w:val="28"/>
        </w:rPr>
      </w:pPr>
    </w:p>
    <w:p w:rsidR="0072320C" w:rsidRDefault="0072320C" w:rsidP="00E55E3D">
      <w:pPr>
        <w:jc w:val="both"/>
        <w:rPr>
          <w:rFonts w:ascii="Cambria" w:eastAsiaTheme="minorEastAsia" w:hAnsi="Cambria" w:cs="Times New Roman"/>
          <w:sz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2D0715" w:rsidTr="002D0715">
        <w:trPr>
          <w:jc w:val="center"/>
        </w:trPr>
        <w:tc>
          <w:tcPr>
            <w:tcW w:w="1700" w:type="dxa"/>
            <w:gridSpan w:val="2"/>
            <w:vMerge w:val="restart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5950" w:type="dxa"/>
            <w:gridSpan w:val="7"/>
            <w:vAlign w:val="center"/>
          </w:tcPr>
          <w:p w:rsidR="002D0715" w:rsidRPr="002D0715" w:rsidRDefault="002D0715" w:rsidP="002D0715">
            <w:pPr>
              <w:jc w:val="center"/>
              <w:rPr>
                <w:rFonts w:ascii="Cambria" w:eastAsiaTheme="minorEastAsia" w:hAnsi="Cambria" w:cs="Times New Roman"/>
                <w:b/>
                <w:sz w:val="28"/>
              </w:rPr>
            </w:pPr>
            <w:r w:rsidRPr="002D0715">
              <w:rPr>
                <w:rFonts w:ascii="Cambria" w:eastAsiaTheme="minorEastAsia" w:hAnsi="Cambria" w:cs="Times New Roman"/>
                <w:b/>
                <w:sz w:val="28"/>
              </w:rPr>
              <w:t>Асессор</w:t>
            </w:r>
          </w:p>
        </w:tc>
      </w:tr>
      <w:tr w:rsidR="002D0715" w:rsidTr="00EB5570">
        <w:trPr>
          <w:jc w:val="center"/>
        </w:trPr>
        <w:tc>
          <w:tcPr>
            <w:tcW w:w="1700" w:type="dxa"/>
            <w:gridSpan w:val="2"/>
            <w:vMerge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Pr="002D0715" w:rsidRDefault="002D0715" w:rsidP="00EB5570">
            <w:pPr>
              <w:jc w:val="center"/>
              <w:rPr>
                <w:rFonts w:ascii="Cambria" w:eastAsiaTheme="minorEastAsia" w:hAnsi="Cambria" w:cs="Times New Roman"/>
                <w:b/>
                <w:sz w:val="28"/>
              </w:rPr>
            </w:pPr>
            <w:r w:rsidRPr="002D0715">
              <w:rPr>
                <w:rFonts w:ascii="Cambria" w:eastAsiaTheme="minorEastAsia" w:hAnsi="Cambria" w:cs="Times New Roman"/>
                <w:b/>
                <w:sz w:val="28"/>
              </w:rPr>
              <w:t>1</w:t>
            </w:r>
          </w:p>
        </w:tc>
        <w:tc>
          <w:tcPr>
            <w:tcW w:w="850" w:type="dxa"/>
            <w:vAlign w:val="center"/>
          </w:tcPr>
          <w:p w:rsidR="002D0715" w:rsidRPr="002D0715" w:rsidRDefault="002D0715" w:rsidP="00EB5570">
            <w:pPr>
              <w:jc w:val="center"/>
              <w:rPr>
                <w:rFonts w:ascii="Cambria" w:eastAsiaTheme="minorEastAsia" w:hAnsi="Cambria" w:cs="Times New Roman"/>
                <w:b/>
                <w:sz w:val="28"/>
              </w:rPr>
            </w:pPr>
            <w:r w:rsidRPr="002D0715">
              <w:rPr>
                <w:rFonts w:ascii="Cambria" w:eastAsiaTheme="minorEastAsia" w:hAnsi="Cambria" w:cs="Times New Roman"/>
                <w:b/>
                <w:sz w:val="28"/>
              </w:rPr>
              <w:t>2</w:t>
            </w:r>
          </w:p>
        </w:tc>
        <w:tc>
          <w:tcPr>
            <w:tcW w:w="850" w:type="dxa"/>
            <w:vAlign w:val="center"/>
          </w:tcPr>
          <w:p w:rsidR="002D0715" w:rsidRPr="002D0715" w:rsidRDefault="002D0715" w:rsidP="00EB5570">
            <w:pPr>
              <w:jc w:val="center"/>
              <w:rPr>
                <w:rFonts w:ascii="Cambria" w:eastAsiaTheme="minorEastAsia" w:hAnsi="Cambria" w:cs="Times New Roman"/>
                <w:b/>
                <w:sz w:val="28"/>
              </w:rPr>
            </w:pPr>
            <w:r w:rsidRPr="002D0715">
              <w:rPr>
                <w:rFonts w:ascii="Cambria" w:eastAsiaTheme="minorEastAsia" w:hAnsi="Cambria" w:cs="Times New Roman"/>
                <w:b/>
                <w:sz w:val="28"/>
              </w:rPr>
              <w:t>3</w:t>
            </w:r>
          </w:p>
        </w:tc>
        <w:tc>
          <w:tcPr>
            <w:tcW w:w="850" w:type="dxa"/>
            <w:vAlign w:val="center"/>
          </w:tcPr>
          <w:p w:rsidR="002D0715" w:rsidRPr="002D0715" w:rsidRDefault="002D0715" w:rsidP="00EB5570">
            <w:pPr>
              <w:jc w:val="center"/>
              <w:rPr>
                <w:rFonts w:ascii="Cambria" w:eastAsiaTheme="minorEastAsia" w:hAnsi="Cambria" w:cs="Times New Roman"/>
                <w:b/>
                <w:sz w:val="28"/>
                <w:lang w:val="en-US"/>
              </w:rPr>
            </w:pPr>
            <w:r w:rsidRPr="002D0715">
              <w:rPr>
                <w:rFonts w:ascii="Cambria" w:eastAsiaTheme="minorEastAsia" w:hAnsi="Cambria" w:cs="Times New Roman"/>
                <w:b/>
                <w:sz w:val="28"/>
                <w:lang w:val="en-US"/>
              </w:rPr>
              <w:t>…</w:t>
            </w:r>
          </w:p>
        </w:tc>
        <w:tc>
          <w:tcPr>
            <w:tcW w:w="850" w:type="dxa"/>
            <w:vAlign w:val="center"/>
          </w:tcPr>
          <w:p w:rsidR="002D0715" w:rsidRPr="002D0715" w:rsidRDefault="002D0715" w:rsidP="00EB5570">
            <w:pPr>
              <w:jc w:val="center"/>
              <w:rPr>
                <w:rFonts w:ascii="Cambria" w:eastAsiaTheme="minorEastAsia" w:hAnsi="Cambria" w:cs="Times New Roman"/>
                <w:b/>
                <w:sz w:val="28"/>
                <w:lang w:val="en-US"/>
              </w:rPr>
            </w:pPr>
            <w:r w:rsidRPr="002D0715">
              <w:rPr>
                <w:rFonts w:ascii="Cambria" w:eastAsiaTheme="minorEastAsia" w:hAnsi="Cambria" w:cs="Times New Roman"/>
                <w:b/>
                <w:sz w:val="28"/>
                <w:lang w:val="en-US"/>
              </w:rPr>
              <w:t>n-2</w:t>
            </w:r>
          </w:p>
        </w:tc>
        <w:tc>
          <w:tcPr>
            <w:tcW w:w="850" w:type="dxa"/>
            <w:vAlign w:val="center"/>
          </w:tcPr>
          <w:p w:rsidR="002D0715" w:rsidRPr="002D0715" w:rsidRDefault="002D0715" w:rsidP="00EB5570">
            <w:pPr>
              <w:jc w:val="center"/>
              <w:rPr>
                <w:rFonts w:ascii="Cambria" w:eastAsiaTheme="minorEastAsia" w:hAnsi="Cambria" w:cs="Times New Roman"/>
                <w:b/>
                <w:sz w:val="28"/>
                <w:lang w:val="en-US"/>
              </w:rPr>
            </w:pPr>
            <w:r w:rsidRPr="002D0715">
              <w:rPr>
                <w:rFonts w:ascii="Cambria" w:eastAsiaTheme="minorEastAsia" w:hAnsi="Cambria" w:cs="Times New Roman"/>
                <w:b/>
                <w:sz w:val="28"/>
                <w:lang w:val="en-US"/>
              </w:rPr>
              <w:t>n-1</w:t>
            </w:r>
          </w:p>
        </w:tc>
        <w:tc>
          <w:tcPr>
            <w:tcW w:w="850" w:type="dxa"/>
            <w:vAlign w:val="center"/>
          </w:tcPr>
          <w:p w:rsidR="002D0715" w:rsidRPr="002D0715" w:rsidRDefault="002D0715" w:rsidP="00EB5570">
            <w:pPr>
              <w:jc w:val="center"/>
              <w:rPr>
                <w:rFonts w:ascii="Cambria" w:eastAsiaTheme="minorEastAsia" w:hAnsi="Cambria" w:cs="Times New Roman"/>
                <w:b/>
                <w:sz w:val="28"/>
                <w:lang w:val="en-US"/>
              </w:rPr>
            </w:pPr>
            <w:r w:rsidRPr="002D0715">
              <w:rPr>
                <w:rFonts w:ascii="Cambria" w:eastAsiaTheme="minorEastAsia" w:hAnsi="Cambria" w:cs="Times New Roman"/>
                <w:b/>
                <w:sz w:val="28"/>
                <w:lang w:val="en-US"/>
              </w:rPr>
              <w:t>n</w:t>
            </w:r>
          </w:p>
        </w:tc>
      </w:tr>
      <w:tr w:rsidR="002D0715" w:rsidTr="00EB5570">
        <w:trPr>
          <w:jc w:val="center"/>
        </w:trPr>
        <w:tc>
          <w:tcPr>
            <w:tcW w:w="850" w:type="dxa"/>
            <w:vMerge w:val="restart"/>
            <w:textDirection w:val="btLr"/>
            <w:vAlign w:val="center"/>
          </w:tcPr>
          <w:p w:rsidR="002D0715" w:rsidRPr="002D0715" w:rsidRDefault="002D0715" w:rsidP="002D0715">
            <w:pPr>
              <w:ind w:left="113" w:right="113"/>
              <w:jc w:val="center"/>
              <w:rPr>
                <w:rFonts w:ascii="Cambria" w:eastAsiaTheme="minorEastAsia" w:hAnsi="Cambria" w:cs="Times New Roman"/>
                <w:b/>
                <w:sz w:val="28"/>
              </w:rPr>
            </w:pPr>
            <w:r w:rsidRPr="002D0715">
              <w:rPr>
                <w:rFonts w:ascii="Cambria" w:eastAsiaTheme="minorEastAsia" w:hAnsi="Cambria" w:cs="Times New Roman"/>
                <w:b/>
                <w:sz w:val="28"/>
              </w:rPr>
              <w:t>Поисковая система</w:t>
            </w:r>
          </w:p>
        </w:tc>
        <w:tc>
          <w:tcPr>
            <w:tcW w:w="850" w:type="dxa"/>
            <w:vAlign w:val="center"/>
          </w:tcPr>
          <w:p w:rsidR="002D0715" w:rsidRPr="002D0715" w:rsidRDefault="002D0715" w:rsidP="00EB5570">
            <w:pPr>
              <w:jc w:val="center"/>
              <w:rPr>
                <w:rFonts w:ascii="Cambria" w:eastAsiaTheme="minorEastAsia" w:hAnsi="Cambria" w:cs="Times New Roman"/>
                <w:b/>
                <w:sz w:val="28"/>
              </w:rPr>
            </w:pPr>
            <w:r w:rsidRPr="002D0715">
              <w:rPr>
                <w:rFonts w:ascii="Cambria" w:eastAsiaTheme="minorEastAsia" w:hAnsi="Cambria" w:cs="Times New Roman"/>
                <w:b/>
                <w:sz w:val="28"/>
              </w:rPr>
              <w:t>1</w:t>
            </w:r>
          </w:p>
        </w:tc>
        <w:tc>
          <w:tcPr>
            <w:tcW w:w="850" w:type="dxa"/>
            <w:vAlign w:val="center"/>
          </w:tcPr>
          <w:p w:rsidR="002D0715" w:rsidRPr="001059C6" w:rsidRDefault="002D0715" w:rsidP="00E55E3D">
            <w:pPr>
              <w:rPr>
                <w:rFonts w:ascii="Cambria" w:eastAsiaTheme="minorEastAsia" w:hAnsi="Cambria" w:cs="Times New Roman"/>
                <w:sz w:val="28"/>
                <w:lang w:val="en-US"/>
              </w:rPr>
            </w:pPr>
            <w:r>
              <w:rPr>
                <w:rFonts w:ascii="Cambria" w:eastAsiaTheme="minorEastAsia" w:hAnsi="Cambria" w:cs="Times New Roman"/>
                <w:sz w:val="28"/>
                <w:lang w:val="en-US"/>
              </w:rPr>
              <w:t>91</w:t>
            </w: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Pr="007F7BC7" w:rsidRDefault="002D0715" w:rsidP="00E55E3D">
            <w:pPr>
              <w:rPr>
                <w:rFonts w:ascii="Cambria" w:eastAsiaTheme="minorEastAsia" w:hAnsi="Cambria" w:cs="Times New Roman"/>
                <w:sz w:val="28"/>
                <w:lang w:val="en-US"/>
              </w:rPr>
            </w:pPr>
            <w:r>
              <w:rPr>
                <w:rFonts w:ascii="Cambria" w:eastAsiaTheme="minorEastAsia" w:hAnsi="Cambria" w:cs="Times New Roman"/>
                <w:sz w:val="28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Pr="007F7BC7" w:rsidRDefault="002D0715" w:rsidP="00E55E3D">
            <w:pPr>
              <w:rPr>
                <w:rFonts w:ascii="Cambria" w:eastAsiaTheme="minorEastAsia" w:hAnsi="Cambria" w:cs="Times New Roman"/>
                <w:sz w:val="28"/>
                <w:lang w:val="en-US"/>
              </w:rPr>
            </w:pPr>
            <w:r>
              <w:rPr>
                <w:rFonts w:ascii="Cambria" w:eastAsiaTheme="minorEastAsia" w:hAnsi="Cambria" w:cs="Times New Roman"/>
                <w:sz w:val="28"/>
                <w:lang w:val="en-US"/>
              </w:rPr>
              <w:t>6</w:t>
            </w:r>
          </w:p>
        </w:tc>
      </w:tr>
      <w:tr w:rsidR="002D0715" w:rsidTr="00EB5570">
        <w:trPr>
          <w:jc w:val="center"/>
        </w:trPr>
        <w:tc>
          <w:tcPr>
            <w:tcW w:w="850" w:type="dxa"/>
            <w:vMerge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Pr="002D0715" w:rsidRDefault="002D0715" w:rsidP="00EB5570">
            <w:pPr>
              <w:jc w:val="center"/>
              <w:rPr>
                <w:rFonts w:ascii="Cambria" w:eastAsiaTheme="minorEastAsia" w:hAnsi="Cambria" w:cs="Times New Roman"/>
                <w:b/>
                <w:sz w:val="28"/>
              </w:rPr>
            </w:pPr>
            <w:r w:rsidRPr="002D0715">
              <w:rPr>
                <w:rFonts w:ascii="Cambria" w:eastAsiaTheme="minorEastAsia" w:hAnsi="Cambria" w:cs="Times New Roman"/>
                <w:b/>
                <w:sz w:val="28"/>
              </w:rPr>
              <w:t>2</w:t>
            </w: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Pr="001059C6" w:rsidRDefault="002D0715" w:rsidP="00E55E3D">
            <w:pPr>
              <w:rPr>
                <w:rFonts w:ascii="Cambria" w:eastAsiaTheme="minorEastAsia" w:hAnsi="Cambria" w:cs="Times New Roman"/>
                <w:sz w:val="28"/>
                <w:lang w:val="en-US"/>
              </w:rPr>
            </w:pPr>
            <w:r>
              <w:rPr>
                <w:rFonts w:ascii="Cambria" w:eastAsiaTheme="minorEastAsia" w:hAnsi="Cambria" w:cs="Times New Roman"/>
                <w:sz w:val="28"/>
                <w:lang w:val="en-US"/>
              </w:rPr>
              <w:t>93</w:t>
            </w: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</w:tr>
      <w:tr w:rsidR="002D0715" w:rsidTr="00EB5570">
        <w:trPr>
          <w:jc w:val="center"/>
        </w:trPr>
        <w:tc>
          <w:tcPr>
            <w:tcW w:w="850" w:type="dxa"/>
            <w:vMerge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Pr="002D0715" w:rsidRDefault="002D0715" w:rsidP="00EB5570">
            <w:pPr>
              <w:jc w:val="center"/>
              <w:rPr>
                <w:rFonts w:ascii="Cambria" w:eastAsiaTheme="minorEastAsia" w:hAnsi="Cambria" w:cs="Times New Roman"/>
                <w:b/>
                <w:sz w:val="28"/>
              </w:rPr>
            </w:pPr>
            <w:r w:rsidRPr="002D0715">
              <w:rPr>
                <w:rFonts w:ascii="Cambria" w:eastAsiaTheme="minorEastAsia" w:hAnsi="Cambria" w:cs="Times New Roman"/>
                <w:b/>
                <w:sz w:val="28"/>
              </w:rPr>
              <w:t>3</w:t>
            </w: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Pr="001059C6" w:rsidRDefault="002D0715" w:rsidP="00E55E3D">
            <w:pPr>
              <w:rPr>
                <w:rFonts w:ascii="Cambria" w:eastAsiaTheme="minorEastAsia" w:hAnsi="Cambria" w:cs="Times New Roman"/>
                <w:sz w:val="28"/>
                <w:lang w:val="en-US"/>
              </w:rPr>
            </w:pPr>
            <w:r>
              <w:rPr>
                <w:rFonts w:ascii="Cambria" w:eastAsiaTheme="minorEastAsia" w:hAnsi="Cambria" w:cs="Times New Roman"/>
                <w:sz w:val="28"/>
                <w:lang w:val="en-US"/>
              </w:rPr>
              <w:t>97</w:t>
            </w: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Pr="007F7BC7" w:rsidRDefault="002D0715" w:rsidP="00E55E3D">
            <w:pPr>
              <w:rPr>
                <w:rFonts w:ascii="Cambria" w:eastAsiaTheme="minorEastAsia" w:hAnsi="Cambria" w:cs="Times New Roman"/>
                <w:sz w:val="28"/>
                <w:lang w:val="en-US"/>
              </w:rPr>
            </w:pPr>
            <w:r>
              <w:rPr>
                <w:rFonts w:ascii="Cambria" w:eastAsiaTheme="minorEastAsia" w:hAnsi="Cambria" w:cs="Times New Roman"/>
                <w:sz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D0715" w:rsidRPr="007F7BC7" w:rsidRDefault="002D0715" w:rsidP="00E55E3D">
            <w:pPr>
              <w:rPr>
                <w:rFonts w:ascii="Cambria" w:eastAsiaTheme="minorEastAsia" w:hAnsi="Cambria" w:cs="Times New Roman"/>
                <w:sz w:val="28"/>
                <w:lang w:val="en-US"/>
              </w:rPr>
            </w:pPr>
            <w:r>
              <w:rPr>
                <w:rFonts w:ascii="Cambria" w:eastAsiaTheme="minorEastAsia" w:hAnsi="Cambria" w:cs="Times New Roman"/>
                <w:sz w:val="28"/>
                <w:lang w:val="en-US"/>
              </w:rPr>
              <w:t>3</w:t>
            </w:r>
          </w:p>
        </w:tc>
      </w:tr>
      <w:tr w:rsidR="002D0715" w:rsidTr="00EB5570">
        <w:trPr>
          <w:jc w:val="center"/>
        </w:trPr>
        <w:tc>
          <w:tcPr>
            <w:tcW w:w="850" w:type="dxa"/>
            <w:vMerge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Pr="002D0715" w:rsidRDefault="002D0715" w:rsidP="00EB5570">
            <w:pPr>
              <w:jc w:val="center"/>
              <w:rPr>
                <w:rFonts w:ascii="Cambria" w:eastAsiaTheme="minorEastAsia" w:hAnsi="Cambria" w:cs="Times New Roman"/>
                <w:b/>
                <w:sz w:val="28"/>
                <w:lang w:val="en-US"/>
              </w:rPr>
            </w:pPr>
            <w:r w:rsidRPr="002D0715">
              <w:rPr>
                <w:rFonts w:ascii="Cambria" w:eastAsiaTheme="minorEastAsia" w:hAnsi="Cambria" w:cs="Times New Roman"/>
                <w:b/>
                <w:sz w:val="28"/>
                <w:lang w:val="en-US"/>
              </w:rPr>
              <w:t>…</w:t>
            </w: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Pr="007F7BC7" w:rsidRDefault="002D0715" w:rsidP="00E55E3D">
            <w:pPr>
              <w:rPr>
                <w:rFonts w:ascii="Cambria" w:eastAsiaTheme="minorEastAsia" w:hAnsi="Cambria" w:cs="Times New Roman"/>
                <w:sz w:val="28"/>
                <w:lang w:val="en-US"/>
              </w:rPr>
            </w:pPr>
            <w:r>
              <w:rPr>
                <w:rFonts w:ascii="Cambria" w:eastAsiaTheme="minorEastAsia" w:hAnsi="Cambria" w:cs="Times New Roman"/>
                <w:sz w:val="28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</w:tr>
      <w:tr w:rsidR="002D0715" w:rsidTr="00EB5570">
        <w:trPr>
          <w:jc w:val="center"/>
        </w:trPr>
        <w:tc>
          <w:tcPr>
            <w:tcW w:w="850" w:type="dxa"/>
            <w:vMerge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Pr="002D0715" w:rsidRDefault="002D0715" w:rsidP="00EB5570">
            <w:pPr>
              <w:jc w:val="center"/>
              <w:rPr>
                <w:rFonts w:ascii="Cambria" w:eastAsiaTheme="minorEastAsia" w:hAnsi="Cambria" w:cs="Times New Roman"/>
                <w:b/>
                <w:sz w:val="28"/>
                <w:lang w:val="en-US"/>
              </w:rPr>
            </w:pPr>
            <w:r w:rsidRPr="002D0715">
              <w:rPr>
                <w:rFonts w:ascii="Cambria" w:eastAsiaTheme="minorEastAsia" w:hAnsi="Cambria" w:cs="Times New Roman"/>
                <w:b/>
                <w:sz w:val="28"/>
                <w:lang w:val="en-US"/>
              </w:rPr>
              <w:t>n-2</w:t>
            </w: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Pr="001059C6" w:rsidRDefault="002D0715" w:rsidP="00E55E3D">
            <w:pPr>
              <w:rPr>
                <w:rFonts w:ascii="Cambria" w:eastAsiaTheme="minorEastAsia" w:hAnsi="Cambria" w:cs="Times New Roman"/>
                <w:sz w:val="28"/>
                <w:lang w:val="en-US"/>
              </w:rPr>
            </w:pPr>
            <w:r>
              <w:rPr>
                <w:rFonts w:ascii="Cambria" w:eastAsiaTheme="minorEastAsia" w:hAnsi="Cambria" w:cs="Times New Roman"/>
                <w:sz w:val="28"/>
                <w:lang w:val="en-US"/>
              </w:rPr>
              <w:t>98</w:t>
            </w: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</w:tr>
      <w:tr w:rsidR="002D0715" w:rsidTr="00EB5570">
        <w:trPr>
          <w:jc w:val="center"/>
        </w:trPr>
        <w:tc>
          <w:tcPr>
            <w:tcW w:w="850" w:type="dxa"/>
            <w:vMerge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Pr="002D0715" w:rsidRDefault="002D0715" w:rsidP="00EB5570">
            <w:pPr>
              <w:jc w:val="center"/>
              <w:rPr>
                <w:rFonts w:ascii="Cambria" w:eastAsiaTheme="minorEastAsia" w:hAnsi="Cambria" w:cs="Times New Roman"/>
                <w:b/>
                <w:sz w:val="28"/>
                <w:lang w:val="en-US"/>
              </w:rPr>
            </w:pPr>
            <w:r w:rsidRPr="002D0715">
              <w:rPr>
                <w:rFonts w:ascii="Cambria" w:eastAsiaTheme="minorEastAsia" w:hAnsi="Cambria" w:cs="Times New Roman"/>
                <w:b/>
                <w:sz w:val="28"/>
                <w:lang w:val="en-US"/>
              </w:rPr>
              <w:t>n-1</w:t>
            </w: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Pr="007F7BC7" w:rsidRDefault="002D0715" w:rsidP="00E55E3D">
            <w:pPr>
              <w:rPr>
                <w:rFonts w:ascii="Cambria" w:eastAsiaTheme="minorEastAsia" w:hAnsi="Cambria" w:cs="Times New Roman"/>
                <w:sz w:val="28"/>
                <w:lang w:val="en-US"/>
              </w:rPr>
            </w:pPr>
            <w:r>
              <w:rPr>
                <w:rFonts w:ascii="Cambria" w:eastAsiaTheme="minorEastAsia" w:hAnsi="Cambria" w:cs="Times New Roman"/>
                <w:sz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Pr="001059C6" w:rsidRDefault="002D0715" w:rsidP="00E55E3D">
            <w:pPr>
              <w:rPr>
                <w:rFonts w:ascii="Cambria" w:eastAsiaTheme="minorEastAsia" w:hAnsi="Cambria" w:cs="Times New Roman"/>
                <w:sz w:val="28"/>
                <w:lang w:val="en-US"/>
              </w:rPr>
            </w:pPr>
            <w:r>
              <w:rPr>
                <w:rFonts w:ascii="Cambria" w:eastAsiaTheme="minorEastAsia" w:hAnsi="Cambria" w:cs="Times New Roman"/>
                <w:sz w:val="28"/>
                <w:lang w:val="en-US"/>
              </w:rPr>
              <w:t>94</w:t>
            </w: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</w:tr>
      <w:tr w:rsidR="002D0715" w:rsidTr="00EB5570">
        <w:trPr>
          <w:jc w:val="center"/>
        </w:trPr>
        <w:tc>
          <w:tcPr>
            <w:tcW w:w="850" w:type="dxa"/>
            <w:vMerge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Pr="002D0715" w:rsidRDefault="002D0715" w:rsidP="00EB5570">
            <w:pPr>
              <w:jc w:val="center"/>
              <w:rPr>
                <w:rFonts w:ascii="Cambria" w:eastAsiaTheme="minorEastAsia" w:hAnsi="Cambria" w:cs="Times New Roman"/>
                <w:b/>
                <w:sz w:val="28"/>
                <w:lang w:val="en-US"/>
              </w:rPr>
            </w:pPr>
            <w:r w:rsidRPr="002D0715">
              <w:rPr>
                <w:rFonts w:ascii="Cambria" w:eastAsiaTheme="minorEastAsia" w:hAnsi="Cambria" w:cs="Times New Roman"/>
                <w:b/>
                <w:sz w:val="28"/>
                <w:lang w:val="en-US"/>
              </w:rPr>
              <w:t>n</w:t>
            </w:r>
          </w:p>
        </w:tc>
        <w:tc>
          <w:tcPr>
            <w:tcW w:w="850" w:type="dxa"/>
            <w:vAlign w:val="center"/>
          </w:tcPr>
          <w:p w:rsidR="002D0715" w:rsidRPr="00583508" w:rsidRDefault="002D0715" w:rsidP="00E55E3D">
            <w:pPr>
              <w:rPr>
                <w:rFonts w:ascii="Cambria" w:eastAsiaTheme="minorEastAsia" w:hAnsi="Cambria" w:cs="Times New Roman"/>
                <w:sz w:val="28"/>
                <w:lang w:val="en-US"/>
              </w:rPr>
            </w:pPr>
            <w:r>
              <w:rPr>
                <w:rFonts w:ascii="Cambria" w:eastAsiaTheme="minorEastAsia" w:hAnsi="Cambria" w:cs="Times New Roman"/>
                <w:sz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Default="002D0715" w:rsidP="00E55E3D">
            <w:pPr>
              <w:rPr>
                <w:rFonts w:ascii="Cambria" w:eastAsiaTheme="minorEastAsia" w:hAnsi="Cambria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2D0715" w:rsidRPr="001059C6" w:rsidRDefault="002D0715" w:rsidP="00E55E3D">
            <w:pPr>
              <w:rPr>
                <w:rFonts w:ascii="Cambria" w:eastAsiaTheme="minorEastAsia" w:hAnsi="Cambria" w:cs="Times New Roman"/>
                <w:sz w:val="28"/>
                <w:lang w:val="en-US"/>
              </w:rPr>
            </w:pPr>
            <w:r>
              <w:rPr>
                <w:rFonts w:ascii="Cambria" w:eastAsiaTheme="minorEastAsia" w:hAnsi="Cambria" w:cs="Times New Roman"/>
                <w:sz w:val="28"/>
                <w:lang w:val="en-US"/>
              </w:rPr>
              <w:t>90</w:t>
            </w:r>
          </w:p>
        </w:tc>
      </w:tr>
    </w:tbl>
    <w:p w:rsidR="00376896" w:rsidRDefault="00376896" w:rsidP="004079D7">
      <w:pPr>
        <w:jc w:val="both"/>
        <w:rPr>
          <w:rFonts w:ascii="Cambria" w:eastAsiaTheme="minorEastAsia" w:hAnsi="Cambria" w:cs="Times New Roman"/>
          <w:sz w:val="28"/>
        </w:rPr>
      </w:pPr>
    </w:p>
    <w:p w:rsidR="00376896" w:rsidRDefault="00376896" w:rsidP="00376896">
      <w:pPr>
        <w:jc w:val="right"/>
        <w:rPr>
          <w:rFonts w:ascii="Cambria" w:eastAsiaTheme="minorEastAsia" w:hAnsi="Cambria" w:cs="Times New Roman"/>
          <w:sz w:val="28"/>
        </w:rPr>
      </w:pPr>
      <w:r w:rsidRPr="00376896">
        <w:rPr>
          <w:rFonts w:ascii="Cambria" w:eastAsiaTheme="minorEastAsia" w:hAnsi="Cambria" w:cs="Times New Roman"/>
          <w:b/>
          <w:sz w:val="28"/>
        </w:rPr>
        <w:t>Табл. 2.</w:t>
      </w:r>
      <w:r>
        <w:rPr>
          <w:rFonts w:ascii="Cambria" w:eastAsiaTheme="minorEastAsia" w:hAnsi="Cambria" w:cs="Times New Roman"/>
          <w:sz w:val="28"/>
        </w:rPr>
        <w:t xml:space="preserve"> Матрица </w:t>
      </w:r>
      <w:r w:rsidR="00E27DD5">
        <w:rPr>
          <w:rFonts w:ascii="Cambria" w:eastAsiaTheme="minorEastAsia" w:hAnsi="Cambria" w:cs="Times New Roman"/>
          <w:sz w:val="28"/>
        </w:rPr>
        <w:t>несоответствий</w:t>
      </w:r>
      <w:r>
        <w:rPr>
          <w:rFonts w:ascii="Cambria" w:eastAsiaTheme="minorEastAsia" w:hAnsi="Cambria" w:cs="Times New Roman"/>
          <w:sz w:val="28"/>
        </w:rPr>
        <w:t>.</w:t>
      </w:r>
    </w:p>
    <w:p w:rsidR="004872F1" w:rsidRDefault="00C54918" w:rsidP="00C54918">
      <w:pPr>
        <w:jc w:val="both"/>
        <w:rPr>
          <w:rFonts w:ascii="Cambria" w:eastAsiaTheme="minorEastAsia" w:hAnsi="Cambria" w:cs="Times New Roman"/>
          <w:sz w:val="28"/>
        </w:rPr>
      </w:pPr>
      <w:r>
        <w:rPr>
          <w:rFonts w:ascii="Cambria" w:eastAsiaTheme="minorEastAsia" w:hAnsi="Cambria" w:cs="Times New Roman"/>
          <w:sz w:val="28"/>
        </w:rPr>
        <w:tab/>
        <w:t xml:space="preserve">Если диагональные элементы матрицы несоответствий явно </w:t>
      </w:r>
      <w:r w:rsidR="007177E4">
        <w:rPr>
          <w:rFonts w:ascii="Cambria" w:eastAsiaTheme="minorEastAsia" w:hAnsi="Cambria" w:cs="Times New Roman"/>
          <w:sz w:val="28"/>
        </w:rPr>
        <w:t xml:space="preserve">выражены </w:t>
      </w:r>
      <w:r>
        <w:rPr>
          <w:rFonts w:ascii="Cambria" w:eastAsiaTheme="minorEastAsia" w:hAnsi="Cambria" w:cs="Times New Roman"/>
          <w:sz w:val="28"/>
        </w:rPr>
        <w:t xml:space="preserve">как на </w:t>
      </w:r>
      <w:r w:rsidRPr="00C54918">
        <w:rPr>
          <w:rFonts w:ascii="Cambria" w:eastAsiaTheme="minorEastAsia" w:hAnsi="Cambria" w:cs="Times New Roman"/>
          <w:b/>
          <w:sz w:val="28"/>
        </w:rPr>
        <w:t>табл. 2</w:t>
      </w:r>
      <w:r>
        <w:rPr>
          <w:rFonts w:ascii="Cambria" w:eastAsiaTheme="minorEastAsia" w:hAnsi="Cambria" w:cs="Times New Roman"/>
          <w:sz w:val="28"/>
        </w:rPr>
        <w:t xml:space="preserve">, то </w:t>
      </w:r>
      <w:r w:rsidR="007177E4">
        <w:rPr>
          <w:rFonts w:ascii="Cambria" w:eastAsiaTheme="minorEastAsia" w:hAnsi="Cambria" w:cs="Times New Roman"/>
          <w:sz w:val="28"/>
        </w:rPr>
        <w:t>в таком случае поисковая система классифицирует большинство документов правильно</w:t>
      </w:r>
      <w:r w:rsidR="000E4992">
        <w:rPr>
          <w:rFonts w:ascii="Cambria" w:eastAsiaTheme="minorEastAsia" w:hAnsi="Cambria" w:cs="Times New Roman"/>
          <w:sz w:val="28"/>
        </w:rPr>
        <w:t>, однако отклонение от диагонали рассматривается как ошибка классификации.</w:t>
      </w:r>
    </w:p>
    <w:p w:rsidR="00C15743" w:rsidRDefault="00C15743" w:rsidP="00C54918">
      <w:pPr>
        <w:jc w:val="both"/>
        <w:rPr>
          <w:rFonts w:ascii="Cambria" w:eastAsiaTheme="minorEastAsia" w:hAnsi="Cambria" w:cs="Times New Roman"/>
          <w:sz w:val="28"/>
        </w:rPr>
      </w:pPr>
      <w:r>
        <w:rPr>
          <w:rFonts w:ascii="Cambria" w:eastAsiaTheme="minorEastAsia" w:hAnsi="Cambria" w:cs="Times New Roman"/>
          <w:sz w:val="28"/>
        </w:rPr>
        <w:tab/>
        <w:t>С учётом вышесказанного метрики точности и полноты в общем случае могут быть представлены как:</w:t>
      </w:r>
    </w:p>
    <w:p w:rsidR="00FF5072" w:rsidRPr="00C15743" w:rsidRDefault="00C15743" w:rsidP="00FF5072">
      <w:pPr>
        <w:jc w:val="center"/>
        <w:rPr>
          <w:rFonts w:ascii="Cambria" w:eastAsiaTheme="minorEastAsia" w:hAnsi="Cambria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precission=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j,j</m:t>
                  </m:r>
                </m:sub>
              </m:sSub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j,i</m:t>
                      </m:r>
                    </m:sub>
                  </m:sSub>
                </m:e>
              </m:nary>
            </m:den>
          </m:f>
        </m:oMath>
      </m:oMathPara>
    </w:p>
    <w:p w:rsidR="00C15743" w:rsidRDefault="00C15743" w:rsidP="00FF5072">
      <w:pPr>
        <w:jc w:val="center"/>
        <w:rPr>
          <w:rFonts w:ascii="Cambria" w:eastAsiaTheme="minorEastAsia" w:hAnsi="Cambria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recall=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j,j</m:t>
                  </m:r>
                </m:sub>
              </m:sSub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i,j</m:t>
                      </m:r>
                    </m:sub>
                  </m:sSub>
                </m:e>
              </m:nary>
            </m:den>
          </m:f>
        </m:oMath>
      </m:oMathPara>
    </w:p>
    <w:p w:rsidR="00313C69" w:rsidRDefault="0014754A" w:rsidP="0014754A">
      <w:pPr>
        <w:jc w:val="both"/>
        <w:rPr>
          <w:rFonts w:ascii="Cambria" w:hAnsi="Cambria" w:cs="Times New Roman"/>
          <w:sz w:val="28"/>
        </w:rPr>
      </w:pPr>
      <w:r>
        <w:rPr>
          <w:rFonts w:ascii="Cambria" w:hAnsi="Cambria" w:cs="Times New Roman"/>
          <w:sz w:val="28"/>
          <w:lang w:val="en-US"/>
        </w:rPr>
        <w:tab/>
      </w:r>
      <w:r>
        <w:rPr>
          <w:rFonts w:ascii="Cambria" w:hAnsi="Cambria" w:cs="Times New Roman"/>
          <w:sz w:val="28"/>
        </w:rPr>
        <w:t>Чем выше точность и полнота, тем лучше. Однако в реальности невозможно достигнуть максимума одновременно</w:t>
      </w:r>
      <w:r w:rsidR="00C871B9" w:rsidRPr="00C871B9">
        <w:rPr>
          <w:rFonts w:ascii="Cambria" w:hAnsi="Cambria" w:cs="Times New Roman"/>
          <w:sz w:val="28"/>
        </w:rPr>
        <w:t xml:space="preserve"> </w:t>
      </w:r>
      <w:r>
        <w:rPr>
          <w:rFonts w:ascii="Cambria" w:hAnsi="Cambria" w:cs="Times New Roman"/>
          <w:sz w:val="28"/>
        </w:rPr>
        <w:t>для точности и по</w:t>
      </w:r>
      <w:r w:rsidR="00874C72">
        <w:rPr>
          <w:rFonts w:ascii="Cambria" w:hAnsi="Cambria" w:cs="Times New Roman"/>
          <w:sz w:val="28"/>
        </w:rPr>
        <w:t>л</w:t>
      </w:r>
      <w:r>
        <w:rPr>
          <w:rFonts w:ascii="Cambria" w:hAnsi="Cambria" w:cs="Times New Roman"/>
          <w:sz w:val="28"/>
        </w:rPr>
        <w:t>ноты.</w:t>
      </w:r>
      <w:r w:rsidR="0029510A" w:rsidRPr="0029510A">
        <w:rPr>
          <w:rFonts w:ascii="Cambria" w:hAnsi="Cambria" w:cs="Times New Roman"/>
          <w:sz w:val="28"/>
        </w:rPr>
        <w:t xml:space="preserve"> </w:t>
      </w:r>
      <w:r w:rsidR="0029510A">
        <w:rPr>
          <w:rFonts w:ascii="Cambria" w:hAnsi="Cambria" w:cs="Times New Roman"/>
          <w:sz w:val="28"/>
        </w:rPr>
        <w:t xml:space="preserve">Поэтому применяется метрика Ван Ризбергена или иначе </w:t>
      </w:r>
      <w:r w:rsidR="0029510A">
        <w:rPr>
          <w:rFonts w:ascii="Cambria" w:hAnsi="Cambria" w:cs="Times New Roman"/>
          <w:sz w:val="28"/>
          <w:lang w:val="en-US"/>
        </w:rPr>
        <w:t>F</w:t>
      </w:r>
      <w:r w:rsidR="0029510A" w:rsidRPr="00C871B9">
        <w:rPr>
          <w:rFonts w:ascii="Cambria" w:hAnsi="Cambria" w:cs="Times New Roman"/>
          <w:sz w:val="28"/>
        </w:rPr>
        <w:t>-</w:t>
      </w:r>
      <w:r w:rsidR="0029510A">
        <w:rPr>
          <w:rFonts w:ascii="Cambria" w:hAnsi="Cambria" w:cs="Times New Roman"/>
          <w:sz w:val="28"/>
        </w:rPr>
        <w:t xml:space="preserve">мера, которая </w:t>
      </w:r>
      <w:r w:rsidR="0072320C">
        <w:rPr>
          <w:rFonts w:ascii="Cambria" w:hAnsi="Cambria" w:cs="Times New Roman"/>
          <w:sz w:val="28"/>
        </w:rPr>
        <w:t xml:space="preserve">объединяет эти две метрики </w:t>
      </w:r>
      <w:r w:rsidR="00CD2D08">
        <w:rPr>
          <w:rFonts w:ascii="Cambria" w:hAnsi="Cambria" w:cs="Times New Roman"/>
          <w:sz w:val="28"/>
        </w:rPr>
        <w:t>в</w:t>
      </w:r>
      <w:r w:rsidR="0072320C">
        <w:rPr>
          <w:rFonts w:ascii="Cambria" w:hAnsi="Cambria" w:cs="Times New Roman"/>
          <w:sz w:val="28"/>
        </w:rPr>
        <w:t xml:space="preserve"> одну величину</w:t>
      </w:r>
      <w:r w:rsidR="00B9022D">
        <w:rPr>
          <w:rFonts w:ascii="Cambria" w:hAnsi="Cambria" w:cs="Times New Roman"/>
          <w:sz w:val="28"/>
        </w:rPr>
        <w:t>:</w:t>
      </w:r>
    </w:p>
    <w:p w:rsidR="001A34C6" w:rsidRPr="001A34C6" w:rsidRDefault="001A34C6" w:rsidP="0014754A">
      <w:pPr>
        <w:jc w:val="both"/>
        <w:rPr>
          <w:rFonts w:ascii="Cambria" w:eastAsiaTheme="minorEastAsia" w:hAnsi="Cambria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·precission·recall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·precission+recall</m:t>
              </m:r>
            </m:den>
          </m:f>
        </m:oMath>
      </m:oMathPara>
    </w:p>
    <w:p w:rsidR="001A34C6" w:rsidRPr="001A34C6" w:rsidRDefault="001A34C6" w:rsidP="001A34C6">
      <w:pPr>
        <w:ind w:firstLine="708"/>
        <w:jc w:val="both"/>
        <w:rPr>
          <w:rFonts w:ascii="Cambria" w:eastAsiaTheme="minorEastAsia" w:hAnsi="Cambria" w:cs="Times New Roman"/>
          <w:sz w:val="28"/>
        </w:rPr>
      </w:pPr>
      <w:r>
        <w:rPr>
          <w:rFonts w:ascii="Cambria" w:eastAsiaTheme="minorEastAsia" w:hAnsi="Cambria" w:cs="Times New Roman"/>
          <w:sz w:val="28"/>
        </w:rPr>
        <w:t xml:space="preserve">Частный случай </w:t>
      </w:r>
      <w:r>
        <w:rPr>
          <w:rFonts w:ascii="Cambria" w:eastAsiaTheme="minorEastAsia" w:hAnsi="Cambria" w:cs="Times New Roman"/>
          <w:sz w:val="28"/>
          <w:lang w:val="en-US"/>
        </w:rPr>
        <w:t>F</w:t>
      </w:r>
      <w:r w:rsidRPr="001A34C6">
        <w:rPr>
          <w:rFonts w:ascii="Cambria" w:eastAsiaTheme="minorEastAsia" w:hAnsi="Cambria" w:cs="Times New Roman"/>
          <w:sz w:val="28"/>
        </w:rPr>
        <w:t>-</w:t>
      </w:r>
      <w:r>
        <w:rPr>
          <w:rFonts w:ascii="Cambria" w:eastAsiaTheme="minorEastAsia" w:hAnsi="Cambria" w:cs="Times New Roman"/>
          <w:sz w:val="28"/>
        </w:rPr>
        <w:t xml:space="preserve">меры, когда β равно 1 называется сбалансированной </w:t>
      </w:r>
      <w:r>
        <w:rPr>
          <w:rFonts w:ascii="Cambria" w:eastAsiaTheme="minorEastAsia" w:hAnsi="Cambria" w:cs="Times New Roman"/>
          <w:sz w:val="28"/>
          <w:lang w:val="en-US"/>
        </w:rPr>
        <w:t>F</w:t>
      </w:r>
      <w:r>
        <w:rPr>
          <w:rFonts w:ascii="Cambria" w:eastAsiaTheme="minorEastAsia" w:hAnsi="Cambria" w:cs="Times New Roman"/>
          <w:sz w:val="28"/>
        </w:rPr>
        <w:t>-мерой</w:t>
      </w:r>
      <w:r w:rsidR="00E63395">
        <w:rPr>
          <w:rFonts w:ascii="Cambria" w:eastAsiaTheme="minorEastAsia" w:hAnsi="Cambria" w:cs="Times New Roman"/>
          <w:sz w:val="28"/>
        </w:rPr>
        <w:t xml:space="preserve"> и превращается в выражение вида</w:t>
      </w:r>
      <w:r w:rsidRPr="001A34C6">
        <w:rPr>
          <w:rFonts w:ascii="Cambria" w:eastAsiaTheme="minorEastAsia" w:hAnsi="Cambria" w:cs="Times New Roman"/>
          <w:sz w:val="28"/>
        </w:rPr>
        <w:t>:</w:t>
      </w:r>
    </w:p>
    <w:p w:rsidR="00B9022D" w:rsidRPr="004D2EEF" w:rsidRDefault="00B9022D" w:rsidP="00B9022D">
      <w:pPr>
        <w:jc w:val="center"/>
        <w:rPr>
          <w:rFonts w:ascii="Cambria" w:eastAsiaTheme="minorEastAsia" w:hAnsi="Cambria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F=2·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precission·recall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precission+recall</m:t>
              </m:r>
            </m:den>
          </m:f>
        </m:oMath>
      </m:oMathPara>
    </w:p>
    <w:p w:rsidR="001A34C6" w:rsidRDefault="001A34C6" w:rsidP="00E7316C">
      <w:pPr>
        <w:jc w:val="center"/>
        <w:rPr>
          <w:rFonts w:ascii="Cambria" w:eastAsiaTheme="minorEastAsia" w:hAnsi="Cambria" w:cs="Times New Roman"/>
          <w:sz w:val="28"/>
          <w:lang w:val="en-US"/>
        </w:rPr>
      </w:pPr>
    </w:p>
    <w:p w:rsidR="00375901" w:rsidRDefault="00375901" w:rsidP="00E7316C">
      <w:pPr>
        <w:jc w:val="center"/>
        <w:rPr>
          <w:rFonts w:ascii="Cambria" w:eastAsiaTheme="minorEastAsia" w:hAnsi="Cambria" w:cs="Times New Roman"/>
          <w:sz w:val="28"/>
        </w:rPr>
      </w:pPr>
    </w:p>
    <w:p w:rsidR="001A34C6" w:rsidRPr="004D2EEF" w:rsidRDefault="001A34C6" w:rsidP="00E7316C">
      <w:pPr>
        <w:jc w:val="center"/>
        <w:rPr>
          <w:rFonts w:ascii="Cambria" w:eastAsiaTheme="minorEastAsia" w:hAnsi="Cambria" w:cs="Times New Roman"/>
          <w:sz w:val="28"/>
        </w:rPr>
      </w:pPr>
    </w:p>
    <w:p w:rsidR="00753D73" w:rsidRPr="00106E8F" w:rsidRDefault="00F97280" w:rsidP="00106E8F">
      <w:pPr>
        <w:jc w:val="center"/>
        <w:rPr>
          <w:rFonts w:ascii="Cambria" w:hAnsi="Cambria" w:cs="Times New Roman"/>
          <w:b/>
          <w:sz w:val="28"/>
        </w:rPr>
      </w:pPr>
      <w:r w:rsidRPr="00106E8F">
        <w:rPr>
          <w:rFonts w:ascii="Cambria" w:hAnsi="Cambria" w:cs="Times New Roman"/>
          <w:b/>
          <w:sz w:val="28"/>
        </w:rPr>
        <w:lastRenderedPageBreak/>
        <w:t>Глава 2. Метрики качества ранжирования.</w:t>
      </w:r>
    </w:p>
    <w:p w:rsidR="001F24E6" w:rsidRDefault="002A2D83" w:rsidP="002A2D83">
      <w:pPr>
        <w:ind w:firstLine="708"/>
        <w:jc w:val="both"/>
        <w:rPr>
          <w:rFonts w:ascii="Cambria" w:hAnsi="Cambria" w:cs="Times New Roman"/>
          <w:sz w:val="28"/>
        </w:rPr>
      </w:pPr>
      <w:r>
        <w:rPr>
          <w:rFonts w:ascii="Cambria" w:hAnsi="Cambria" w:cs="Times New Roman"/>
          <w:sz w:val="28"/>
        </w:rPr>
        <w:t xml:space="preserve">Ранжирование – это задача сортировки документов поисковой выдачи по убыванию некоторого значения называемого рангом документа. Чем больше </w:t>
      </w:r>
      <w:r w:rsidR="00F161C5">
        <w:rPr>
          <w:rFonts w:ascii="Cambria" w:hAnsi="Cambria" w:cs="Times New Roman"/>
          <w:sz w:val="28"/>
        </w:rPr>
        <w:t>ранг,</w:t>
      </w:r>
      <w:r>
        <w:rPr>
          <w:rFonts w:ascii="Cambria" w:hAnsi="Cambria" w:cs="Times New Roman"/>
          <w:sz w:val="28"/>
        </w:rPr>
        <w:t xml:space="preserve"> тем ближе документ находится к началу списка.</w:t>
      </w:r>
      <w:r w:rsidR="00932EE1" w:rsidRPr="00932EE1">
        <w:rPr>
          <w:rFonts w:ascii="Cambria" w:hAnsi="Cambria" w:cs="Times New Roman"/>
          <w:sz w:val="28"/>
        </w:rPr>
        <w:t xml:space="preserve"> </w:t>
      </w:r>
      <w:r w:rsidR="00932EE1">
        <w:rPr>
          <w:rFonts w:ascii="Cambria" w:hAnsi="Cambria" w:cs="Times New Roman"/>
          <w:sz w:val="28"/>
        </w:rPr>
        <w:t xml:space="preserve">Соответственно метрика качества ранжирования </w:t>
      </w:r>
      <w:r w:rsidR="00CA2AAF">
        <w:rPr>
          <w:rFonts w:ascii="Cambria" w:hAnsi="Cambria" w:cs="Times New Roman"/>
          <w:sz w:val="28"/>
        </w:rPr>
        <w:t xml:space="preserve">основываясь на тех или иных предположениях позволяет </w:t>
      </w:r>
      <w:r w:rsidR="00B376D4">
        <w:rPr>
          <w:rFonts w:ascii="Cambria" w:hAnsi="Cambria" w:cs="Times New Roman"/>
          <w:sz w:val="28"/>
        </w:rPr>
        <w:t>оценить</w:t>
      </w:r>
      <w:r w:rsidR="00932EE1">
        <w:rPr>
          <w:rFonts w:ascii="Cambria" w:hAnsi="Cambria" w:cs="Times New Roman"/>
          <w:sz w:val="28"/>
        </w:rPr>
        <w:t xml:space="preserve"> насколько хорошо был отсортирован список поисковой выдачи.</w:t>
      </w:r>
    </w:p>
    <w:p w:rsidR="00121E98" w:rsidRDefault="00121E98" w:rsidP="002A2D83">
      <w:pPr>
        <w:ind w:firstLine="708"/>
        <w:jc w:val="both"/>
        <w:rPr>
          <w:rFonts w:ascii="Cambria" w:hAnsi="Cambria" w:cs="Times New Roman"/>
          <w:sz w:val="28"/>
        </w:rPr>
      </w:pPr>
      <w:r>
        <w:rPr>
          <w:rFonts w:ascii="Cambria" w:hAnsi="Cambria" w:cs="Times New Roman"/>
          <w:sz w:val="28"/>
        </w:rPr>
        <w:t>Существует два основных подхода оценки качества ранжирования. Классический офлайн метод по-прежнему полагается на асессоров. Онлайн метод полагается на реальных пользователей поисковой систем</w:t>
      </w:r>
      <w:r w:rsidR="002618D6">
        <w:rPr>
          <w:rFonts w:ascii="Cambria" w:hAnsi="Cambria" w:cs="Times New Roman"/>
          <w:sz w:val="28"/>
        </w:rPr>
        <w:t>ы</w:t>
      </w:r>
      <w:r>
        <w:rPr>
          <w:rFonts w:ascii="Cambria" w:hAnsi="Cambria" w:cs="Times New Roman"/>
          <w:sz w:val="28"/>
        </w:rPr>
        <w:t xml:space="preserve"> и применяет кликовую модель для оценки качества ранжирования.</w:t>
      </w:r>
    </w:p>
    <w:p w:rsidR="001A0894" w:rsidRDefault="00EF0196" w:rsidP="00860C29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классическом подходе есть асессор, который выбирает первые </w:t>
      </w:r>
      <w:r>
        <w:rPr>
          <w:rFonts w:ascii="Cambria" w:hAnsi="Cambria"/>
          <w:sz w:val="28"/>
          <w:szCs w:val="28"/>
          <w:lang w:val="en-US"/>
        </w:rPr>
        <w:t>N</w:t>
      </w:r>
      <w:r w:rsidRPr="00EF0196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документов</w:t>
      </w:r>
      <w:r w:rsidR="00DF6856">
        <w:rPr>
          <w:rFonts w:ascii="Cambria" w:hAnsi="Cambria"/>
          <w:sz w:val="28"/>
          <w:szCs w:val="28"/>
        </w:rPr>
        <w:t xml:space="preserve"> из поисковой выдачи</w:t>
      </w:r>
      <w:r>
        <w:rPr>
          <w:rFonts w:ascii="Cambria" w:hAnsi="Cambria"/>
          <w:sz w:val="28"/>
          <w:szCs w:val="28"/>
        </w:rPr>
        <w:t xml:space="preserve"> и </w:t>
      </w:r>
      <w:r w:rsidR="001A0894">
        <w:rPr>
          <w:rFonts w:ascii="Cambria" w:hAnsi="Cambria"/>
          <w:sz w:val="28"/>
          <w:szCs w:val="28"/>
        </w:rPr>
        <w:t>п</w:t>
      </w:r>
      <w:r>
        <w:rPr>
          <w:rFonts w:ascii="Cambria" w:hAnsi="Cambria"/>
          <w:sz w:val="28"/>
          <w:szCs w:val="28"/>
        </w:rPr>
        <w:t xml:space="preserve">о порядку присваивает каждому </w:t>
      </w:r>
      <w:r w:rsidR="000B4111">
        <w:rPr>
          <w:rFonts w:ascii="Cambria" w:hAnsi="Cambria"/>
          <w:sz w:val="28"/>
          <w:szCs w:val="28"/>
        </w:rPr>
        <w:t xml:space="preserve">документу </w:t>
      </w:r>
      <w:r>
        <w:rPr>
          <w:rFonts w:ascii="Cambria" w:hAnsi="Cambria"/>
          <w:sz w:val="28"/>
          <w:szCs w:val="28"/>
        </w:rPr>
        <w:t>некую оценку, свидетельствующую о степени релевантности данного документа к теме исходного запроса.</w:t>
      </w:r>
    </w:p>
    <w:p w:rsidR="00860C29" w:rsidRDefault="00EF0196" w:rsidP="00860C29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Первая м</w:t>
      </w:r>
      <w:r w:rsidR="00860C29">
        <w:rPr>
          <w:rFonts w:ascii="Cambria" w:hAnsi="Cambria"/>
          <w:sz w:val="28"/>
          <w:szCs w:val="28"/>
        </w:rPr>
        <w:t xml:space="preserve">етрика </w:t>
      </w:r>
      <w:r w:rsidR="00860C29">
        <w:rPr>
          <w:rFonts w:ascii="Cambria" w:hAnsi="Cambria"/>
          <w:sz w:val="28"/>
          <w:szCs w:val="28"/>
          <w:lang w:val="en-US"/>
        </w:rPr>
        <w:t>CG</w:t>
      </w:r>
      <w:r w:rsidR="00860C29">
        <w:rPr>
          <w:rFonts w:ascii="Cambria" w:hAnsi="Cambria"/>
          <w:sz w:val="28"/>
          <w:szCs w:val="28"/>
        </w:rPr>
        <w:t xml:space="preserve"> </w:t>
      </w:r>
      <w:r w:rsidR="00860C29" w:rsidRPr="00FD0D68">
        <w:rPr>
          <w:rFonts w:ascii="Cambria" w:hAnsi="Cambria"/>
          <w:sz w:val="28"/>
          <w:szCs w:val="28"/>
        </w:rPr>
        <w:t>(</w:t>
      </w:r>
      <w:r w:rsidR="00A55BFE">
        <w:rPr>
          <w:rFonts w:ascii="Cambria" w:hAnsi="Cambria"/>
          <w:sz w:val="28"/>
          <w:szCs w:val="28"/>
          <w:lang w:val="en-US"/>
        </w:rPr>
        <w:t>c</w:t>
      </w:r>
      <w:r w:rsidR="00860C29">
        <w:rPr>
          <w:rFonts w:ascii="Cambria" w:hAnsi="Cambria"/>
          <w:sz w:val="28"/>
          <w:szCs w:val="28"/>
          <w:lang w:val="en-US"/>
        </w:rPr>
        <w:t>umulative</w:t>
      </w:r>
      <w:r w:rsidR="00860C29" w:rsidRPr="00FD0D68">
        <w:rPr>
          <w:rFonts w:ascii="Cambria" w:hAnsi="Cambria"/>
          <w:sz w:val="28"/>
          <w:szCs w:val="28"/>
        </w:rPr>
        <w:t xml:space="preserve"> </w:t>
      </w:r>
      <w:r w:rsidR="00A55BFE">
        <w:rPr>
          <w:rFonts w:ascii="Cambria" w:hAnsi="Cambria"/>
          <w:sz w:val="28"/>
          <w:szCs w:val="28"/>
          <w:lang w:val="en-US"/>
        </w:rPr>
        <w:t>g</w:t>
      </w:r>
      <w:r w:rsidR="00860C29">
        <w:rPr>
          <w:rFonts w:ascii="Cambria" w:hAnsi="Cambria"/>
          <w:sz w:val="28"/>
          <w:szCs w:val="28"/>
          <w:lang w:val="en-US"/>
        </w:rPr>
        <w:t>ain</w:t>
      </w:r>
      <w:r w:rsidR="00860C29" w:rsidRPr="00FD0D68">
        <w:rPr>
          <w:rFonts w:ascii="Cambria" w:hAnsi="Cambria"/>
          <w:sz w:val="28"/>
          <w:szCs w:val="28"/>
        </w:rPr>
        <w:t>)</w:t>
      </w:r>
      <w:r w:rsidR="00860C29" w:rsidRPr="00564C9A">
        <w:rPr>
          <w:rFonts w:ascii="Cambria" w:hAnsi="Cambria"/>
          <w:sz w:val="28"/>
          <w:szCs w:val="28"/>
        </w:rPr>
        <w:t xml:space="preserve">, </w:t>
      </w:r>
      <w:r w:rsidR="00860C29">
        <w:rPr>
          <w:rFonts w:ascii="Cambria" w:hAnsi="Cambria"/>
          <w:sz w:val="28"/>
          <w:szCs w:val="28"/>
        </w:rPr>
        <w:t xml:space="preserve">представляет собой </w:t>
      </w:r>
      <w:r w:rsidR="00094C6F">
        <w:rPr>
          <w:rFonts w:ascii="Cambria" w:hAnsi="Cambria"/>
          <w:sz w:val="28"/>
          <w:szCs w:val="28"/>
        </w:rPr>
        <w:t xml:space="preserve">просто </w:t>
      </w:r>
      <w:r w:rsidR="00860C29">
        <w:rPr>
          <w:rFonts w:ascii="Cambria" w:hAnsi="Cambria"/>
          <w:sz w:val="28"/>
          <w:szCs w:val="28"/>
        </w:rPr>
        <w:t xml:space="preserve">сумму рангов первых </w:t>
      </w:r>
      <w:r w:rsidR="00860C29">
        <w:rPr>
          <w:rFonts w:ascii="Cambria" w:hAnsi="Cambria"/>
          <w:sz w:val="28"/>
          <w:szCs w:val="28"/>
          <w:lang w:val="en-US"/>
        </w:rPr>
        <w:t>N</w:t>
      </w:r>
      <w:r w:rsidR="00860C29" w:rsidRPr="00564C9A">
        <w:rPr>
          <w:rFonts w:ascii="Cambria" w:hAnsi="Cambria"/>
          <w:sz w:val="28"/>
          <w:szCs w:val="28"/>
        </w:rPr>
        <w:t xml:space="preserve"> </w:t>
      </w:r>
      <w:r w:rsidR="00860C29">
        <w:rPr>
          <w:rFonts w:ascii="Cambria" w:hAnsi="Cambria"/>
          <w:sz w:val="28"/>
          <w:szCs w:val="28"/>
        </w:rPr>
        <w:t>документов поисково</w:t>
      </w:r>
      <w:r w:rsidR="00A55BFE">
        <w:rPr>
          <w:rFonts w:ascii="Cambria" w:hAnsi="Cambria"/>
          <w:sz w:val="28"/>
          <w:szCs w:val="28"/>
        </w:rPr>
        <w:t>й выдачи</w:t>
      </w:r>
      <w:r w:rsidR="00860C29">
        <w:rPr>
          <w:rFonts w:ascii="Cambria" w:hAnsi="Cambria"/>
          <w:sz w:val="28"/>
          <w:szCs w:val="28"/>
        </w:rPr>
        <w:t>:</w:t>
      </w:r>
    </w:p>
    <w:p w:rsidR="00860C29" w:rsidRPr="004A2294" w:rsidRDefault="00860C29" w:rsidP="00860C29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CG=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860C29" w:rsidRDefault="00860C29" w:rsidP="00860C2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где </w:t>
      </w:r>
      <w:r>
        <w:rPr>
          <w:rFonts w:ascii="Cambria" w:hAnsi="Cambria"/>
          <w:sz w:val="28"/>
          <w:szCs w:val="28"/>
          <w:lang w:val="en-US"/>
        </w:rPr>
        <w:t>r</w:t>
      </w:r>
      <w:r w:rsidRPr="004A229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–</w:t>
      </w:r>
      <w:r w:rsidRPr="004A229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ранг документа.</w:t>
      </w:r>
    </w:p>
    <w:p w:rsidR="00860C29" w:rsidRPr="00771C3E" w:rsidRDefault="00860C29" w:rsidP="00860C29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5C28A6">
        <w:rPr>
          <w:rFonts w:ascii="Cambria" w:hAnsi="Cambria"/>
          <w:sz w:val="28"/>
          <w:szCs w:val="28"/>
        </w:rPr>
        <w:t>Эта м</w:t>
      </w:r>
      <w:r>
        <w:rPr>
          <w:rFonts w:ascii="Cambria" w:hAnsi="Cambria"/>
          <w:sz w:val="28"/>
          <w:szCs w:val="28"/>
        </w:rPr>
        <w:t xml:space="preserve">етрика не учитывает перестановку документов в поисковом запросе и имеет одинаковое значение даже если более релевантный документ находится в конце списка поискового запроса. Для того чтобы учесть положение документа в списке поискового запроса применяется метрика </w:t>
      </w:r>
      <w:r>
        <w:rPr>
          <w:rFonts w:ascii="Cambria" w:hAnsi="Cambria"/>
          <w:sz w:val="28"/>
          <w:szCs w:val="28"/>
          <w:lang w:val="en-US"/>
        </w:rPr>
        <w:t>DCG</w:t>
      </w:r>
      <w:r w:rsidR="00320DC8">
        <w:rPr>
          <w:rFonts w:ascii="Cambria" w:hAnsi="Cambria"/>
          <w:sz w:val="28"/>
          <w:szCs w:val="28"/>
        </w:rPr>
        <w:t xml:space="preserve"> (</w:t>
      </w:r>
      <w:r w:rsidR="00320DC8">
        <w:rPr>
          <w:rFonts w:ascii="Cambria" w:hAnsi="Cambria"/>
          <w:sz w:val="28"/>
          <w:szCs w:val="28"/>
          <w:lang w:val="en-US"/>
        </w:rPr>
        <w:t>discontinued</w:t>
      </w:r>
      <w:r w:rsidR="00320DC8" w:rsidRPr="0093375B">
        <w:rPr>
          <w:rFonts w:ascii="Cambria" w:hAnsi="Cambria"/>
          <w:sz w:val="28"/>
          <w:szCs w:val="28"/>
        </w:rPr>
        <w:t xml:space="preserve"> </w:t>
      </w:r>
      <w:r w:rsidR="00320DC8">
        <w:rPr>
          <w:rFonts w:ascii="Cambria" w:hAnsi="Cambria"/>
          <w:sz w:val="28"/>
          <w:szCs w:val="28"/>
          <w:lang w:val="en-US"/>
        </w:rPr>
        <w:t>cumulative</w:t>
      </w:r>
      <w:r w:rsidR="00320DC8" w:rsidRPr="0093375B">
        <w:rPr>
          <w:rFonts w:ascii="Cambria" w:hAnsi="Cambria"/>
          <w:sz w:val="28"/>
          <w:szCs w:val="28"/>
        </w:rPr>
        <w:t xml:space="preserve"> </w:t>
      </w:r>
      <w:r w:rsidR="00320DC8">
        <w:rPr>
          <w:rFonts w:ascii="Cambria" w:hAnsi="Cambria"/>
          <w:sz w:val="28"/>
          <w:szCs w:val="28"/>
          <w:lang w:val="en-US"/>
        </w:rPr>
        <w:t>gain</w:t>
      </w:r>
      <w:r w:rsidR="00320DC8">
        <w:rPr>
          <w:rFonts w:ascii="Cambria" w:hAnsi="Cambria"/>
          <w:sz w:val="28"/>
          <w:szCs w:val="28"/>
        </w:rPr>
        <w:t>)</w:t>
      </w:r>
      <w:r w:rsidRPr="00771C3E">
        <w:rPr>
          <w:rFonts w:ascii="Cambria" w:hAnsi="Cambria"/>
          <w:sz w:val="28"/>
          <w:szCs w:val="28"/>
        </w:rPr>
        <w:t>:</w:t>
      </w:r>
    </w:p>
    <w:p w:rsidR="00860C29" w:rsidRPr="00771C3E" w:rsidRDefault="00860C29" w:rsidP="00860C29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DCG=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i+1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860C29" w:rsidRDefault="00F607F3" w:rsidP="00F607F3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теперь </w:t>
      </w:r>
      <w:r w:rsidR="00860C29">
        <w:rPr>
          <w:rFonts w:ascii="Cambria" w:hAnsi="Cambria"/>
          <w:sz w:val="28"/>
          <w:szCs w:val="28"/>
        </w:rPr>
        <w:t>релевантность документа в начале списка даёт больший вклад в значение метрики, чем релевантность</w:t>
      </w:r>
      <w:r w:rsidR="00BD060A">
        <w:rPr>
          <w:rFonts w:ascii="Cambria" w:hAnsi="Cambria"/>
          <w:sz w:val="28"/>
          <w:szCs w:val="28"/>
        </w:rPr>
        <w:t xml:space="preserve"> того же</w:t>
      </w:r>
      <w:r w:rsidR="00860C29">
        <w:rPr>
          <w:rFonts w:ascii="Cambria" w:hAnsi="Cambria"/>
          <w:sz w:val="28"/>
          <w:szCs w:val="28"/>
        </w:rPr>
        <w:t xml:space="preserve"> документа в конце списка.</w:t>
      </w:r>
    </w:p>
    <w:p w:rsidR="00E7083F" w:rsidRDefault="00E7083F" w:rsidP="00E7083F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Метрика </w:t>
      </w:r>
      <w:r>
        <w:rPr>
          <w:rFonts w:ascii="Cambria" w:hAnsi="Cambria"/>
          <w:sz w:val="28"/>
          <w:szCs w:val="28"/>
          <w:lang w:val="en-US"/>
        </w:rPr>
        <w:t>NDCG</w:t>
      </w:r>
      <w:r>
        <w:rPr>
          <w:rFonts w:ascii="Cambria" w:hAnsi="Cambria"/>
          <w:sz w:val="28"/>
          <w:szCs w:val="28"/>
        </w:rPr>
        <w:t xml:space="preserve"> </w:t>
      </w:r>
      <w:r w:rsidRPr="0093375B"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  <w:lang w:val="en-US"/>
        </w:rPr>
        <w:t>normalized</w:t>
      </w:r>
      <w:r w:rsidRPr="0093375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discontinued</w:t>
      </w:r>
      <w:r w:rsidRPr="0093375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cumulative</w:t>
      </w:r>
      <w:r w:rsidRPr="0093375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gain</w:t>
      </w:r>
      <w:r w:rsidRPr="0093375B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 нормализует метрику </w:t>
      </w:r>
      <w:r>
        <w:rPr>
          <w:rFonts w:ascii="Cambria" w:hAnsi="Cambria"/>
          <w:sz w:val="28"/>
          <w:szCs w:val="28"/>
          <w:lang w:val="en-US"/>
        </w:rPr>
        <w:t>DCG</w:t>
      </w:r>
      <w:r w:rsidRPr="009C63F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таким образом, чтобы разные значения </w:t>
      </w:r>
      <w:r>
        <w:rPr>
          <w:rFonts w:ascii="Cambria" w:hAnsi="Cambria"/>
          <w:sz w:val="28"/>
          <w:szCs w:val="28"/>
          <w:lang w:val="en-US"/>
        </w:rPr>
        <w:t>DCG</w:t>
      </w:r>
      <w:r w:rsidRPr="009C63F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можно было сравнивать между собой</w:t>
      </w:r>
      <w:r w:rsidR="008160E3">
        <w:rPr>
          <w:rFonts w:ascii="Cambria" w:hAnsi="Cambria"/>
          <w:sz w:val="28"/>
          <w:szCs w:val="28"/>
        </w:rPr>
        <w:t>, тем самым можно сравнить между собой различные поисковые системы</w:t>
      </w:r>
      <w:r>
        <w:rPr>
          <w:rFonts w:ascii="Cambria" w:hAnsi="Cambria"/>
          <w:sz w:val="28"/>
          <w:szCs w:val="28"/>
        </w:rPr>
        <w:t>:</w:t>
      </w:r>
    </w:p>
    <w:p w:rsidR="00E7083F" w:rsidRPr="009C63F5" w:rsidRDefault="00E7083F" w:rsidP="00E7083F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NDCG=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DCG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IDCG</m:t>
              </m:r>
            </m:den>
          </m:f>
        </m:oMath>
      </m:oMathPara>
    </w:p>
    <w:p w:rsidR="00E7083F" w:rsidRDefault="00E7083F" w:rsidP="00F607F3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где </w:t>
      </w:r>
      <w:r>
        <w:rPr>
          <w:rFonts w:ascii="Cambria" w:hAnsi="Cambria"/>
          <w:sz w:val="28"/>
          <w:szCs w:val="28"/>
          <w:lang w:val="en-US"/>
        </w:rPr>
        <w:t>IDCG</w:t>
      </w:r>
      <w:r w:rsidRPr="009C63F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есть некоторое идеальное значение </w:t>
      </w:r>
      <w:r>
        <w:rPr>
          <w:rFonts w:ascii="Cambria" w:hAnsi="Cambria"/>
          <w:sz w:val="28"/>
          <w:szCs w:val="28"/>
          <w:lang w:val="en-US"/>
        </w:rPr>
        <w:t>DCG</w:t>
      </w:r>
      <w:r>
        <w:rPr>
          <w:rFonts w:ascii="Cambria" w:hAnsi="Cambria"/>
          <w:sz w:val="28"/>
          <w:szCs w:val="28"/>
        </w:rPr>
        <w:t>, которое вычисляется, как если бы релевантные документы наход</w:t>
      </w:r>
      <w:r w:rsidR="00902039">
        <w:rPr>
          <w:rFonts w:ascii="Cambria" w:hAnsi="Cambria"/>
          <w:sz w:val="28"/>
          <w:szCs w:val="28"/>
        </w:rPr>
        <w:t>ились</w:t>
      </w:r>
      <w:r>
        <w:rPr>
          <w:rFonts w:ascii="Cambria" w:hAnsi="Cambria"/>
          <w:sz w:val="28"/>
          <w:szCs w:val="28"/>
        </w:rPr>
        <w:t xml:space="preserve"> в начале списка, а нерелевантный в конце.</w:t>
      </w:r>
      <w:r w:rsidR="00C06B90">
        <w:rPr>
          <w:rFonts w:ascii="Cambria" w:hAnsi="Cambria"/>
          <w:sz w:val="28"/>
          <w:szCs w:val="28"/>
        </w:rPr>
        <w:t xml:space="preserve"> </w:t>
      </w:r>
      <w:r w:rsidR="00902039">
        <w:rPr>
          <w:rFonts w:ascii="Cambria" w:hAnsi="Cambria"/>
          <w:sz w:val="28"/>
          <w:szCs w:val="28"/>
        </w:rPr>
        <w:t>Например,</w:t>
      </w:r>
      <w:r w:rsidR="00C06B90">
        <w:rPr>
          <w:rFonts w:ascii="Cambria" w:hAnsi="Cambria"/>
          <w:sz w:val="28"/>
          <w:szCs w:val="28"/>
        </w:rPr>
        <w:t xml:space="preserve"> первые пять документов поисковой выдачи асессор оценил по пятибалльной шкале как 4 5 4 2 3.</w:t>
      </w:r>
      <w:r w:rsidR="00902039">
        <w:rPr>
          <w:rFonts w:ascii="Cambria" w:hAnsi="Cambria"/>
          <w:sz w:val="28"/>
          <w:szCs w:val="28"/>
        </w:rPr>
        <w:t xml:space="preserve"> В идеале поисковая система должна </w:t>
      </w:r>
      <w:r w:rsidR="00A66966">
        <w:rPr>
          <w:rFonts w:ascii="Cambria" w:hAnsi="Cambria"/>
          <w:sz w:val="28"/>
          <w:szCs w:val="28"/>
        </w:rPr>
        <w:t xml:space="preserve">была </w:t>
      </w:r>
      <w:r w:rsidR="005A39B1">
        <w:rPr>
          <w:rFonts w:ascii="Cambria" w:hAnsi="Cambria"/>
          <w:sz w:val="28"/>
          <w:szCs w:val="28"/>
        </w:rPr>
        <w:t>отсортировать</w:t>
      </w:r>
      <w:r w:rsidR="00902039">
        <w:rPr>
          <w:rFonts w:ascii="Cambria" w:hAnsi="Cambria"/>
          <w:sz w:val="28"/>
          <w:szCs w:val="28"/>
        </w:rPr>
        <w:t xml:space="preserve"> документы </w:t>
      </w:r>
      <w:r w:rsidR="008F1D9E">
        <w:rPr>
          <w:rFonts w:ascii="Cambria" w:hAnsi="Cambria"/>
          <w:sz w:val="28"/>
          <w:szCs w:val="28"/>
        </w:rPr>
        <w:t xml:space="preserve">в порядке </w:t>
      </w:r>
      <w:r w:rsidR="00902039">
        <w:rPr>
          <w:rFonts w:ascii="Cambria" w:hAnsi="Cambria"/>
          <w:sz w:val="28"/>
          <w:szCs w:val="28"/>
        </w:rPr>
        <w:t>5 4 4 3 2</w:t>
      </w:r>
      <w:r w:rsidR="00A66966">
        <w:rPr>
          <w:rFonts w:ascii="Cambria" w:hAnsi="Cambria"/>
          <w:sz w:val="28"/>
          <w:szCs w:val="28"/>
        </w:rPr>
        <w:t>.</w:t>
      </w:r>
      <w:r w:rsidR="00902039">
        <w:rPr>
          <w:rFonts w:ascii="Cambria" w:hAnsi="Cambria"/>
          <w:sz w:val="28"/>
          <w:szCs w:val="28"/>
        </w:rPr>
        <w:t xml:space="preserve"> </w:t>
      </w:r>
      <w:r w:rsidR="00A66966">
        <w:rPr>
          <w:rFonts w:ascii="Cambria" w:hAnsi="Cambria"/>
          <w:sz w:val="28"/>
          <w:szCs w:val="28"/>
        </w:rPr>
        <w:t>Т</w:t>
      </w:r>
      <w:r w:rsidR="00902039">
        <w:rPr>
          <w:rFonts w:ascii="Cambria" w:hAnsi="Cambria"/>
          <w:sz w:val="28"/>
          <w:szCs w:val="28"/>
        </w:rPr>
        <w:t xml:space="preserve">ак </w:t>
      </w:r>
      <w:r w:rsidR="00A66966">
        <w:rPr>
          <w:rFonts w:ascii="Cambria" w:hAnsi="Cambria"/>
          <w:sz w:val="28"/>
          <w:szCs w:val="28"/>
        </w:rPr>
        <w:t>что</w:t>
      </w:r>
      <w:r w:rsidR="00902039">
        <w:rPr>
          <w:rFonts w:ascii="Cambria" w:hAnsi="Cambria"/>
          <w:sz w:val="28"/>
          <w:szCs w:val="28"/>
        </w:rPr>
        <w:t xml:space="preserve"> </w:t>
      </w:r>
      <w:r w:rsidR="00902039">
        <w:rPr>
          <w:rFonts w:ascii="Cambria" w:hAnsi="Cambria"/>
          <w:sz w:val="28"/>
          <w:szCs w:val="28"/>
          <w:lang w:val="en-US"/>
        </w:rPr>
        <w:t>IDCG</w:t>
      </w:r>
      <w:r w:rsidR="00902039" w:rsidRPr="00902039">
        <w:rPr>
          <w:rFonts w:ascii="Cambria" w:hAnsi="Cambria"/>
          <w:sz w:val="28"/>
          <w:szCs w:val="28"/>
        </w:rPr>
        <w:t xml:space="preserve"> </w:t>
      </w:r>
      <w:r w:rsidR="00372B81">
        <w:rPr>
          <w:rFonts w:ascii="Cambria" w:hAnsi="Cambria"/>
          <w:sz w:val="28"/>
          <w:szCs w:val="28"/>
        </w:rPr>
        <w:t>это</w:t>
      </w:r>
      <w:r w:rsidR="00902039">
        <w:rPr>
          <w:rFonts w:ascii="Cambria" w:hAnsi="Cambria"/>
          <w:sz w:val="28"/>
          <w:szCs w:val="28"/>
        </w:rPr>
        <w:t xml:space="preserve"> тот же </w:t>
      </w:r>
      <w:r w:rsidR="00902039">
        <w:rPr>
          <w:rFonts w:ascii="Cambria" w:hAnsi="Cambria"/>
          <w:sz w:val="28"/>
          <w:szCs w:val="28"/>
          <w:lang w:val="en-US"/>
        </w:rPr>
        <w:t>DCG</w:t>
      </w:r>
      <w:r w:rsidR="00902039" w:rsidRPr="00902039">
        <w:rPr>
          <w:rFonts w:ascii="Cambria" w:hAnsi="Cambria"/>
          <w:sz w:val="28"/>
          <w:szCs w:val="28"/>
        </w:rPr>
        <w:t xml:space="preserve"> </w:t>
      </w:r>
      <w:r w:rsidR="00902039">
        <w:rPr>
          <w:rFonts w:ascii="Cambria" w:hAnsi="Cambria"/>
          <w:sz w:val="28"/>
          <w:szCs w:val="28"/>
        </w:rPr>
        <w:t>только от</w:t>
      </w:r>
      <w:r w:rsidR="000A0569">
        <w:rPr>
          <w:rFonts w:ascii="Cambria" w:hAnsi="Cambria"/>
          <w:sz w:val="28"/>
          <w:szCs w:val="28"/>
        </w:rPr>
        <w:t xml:space="preserve"> идеальной последовательности.</w:t>
      </w:r>
      <w:r w:rsidR="00902039">
        <w:rPr>
          <w:rFonts w:ascii="Cambria" w:hAnsi="Cambria"/>
          <w:sz w:val="28"/>
          <w:szCs w:val="28"/>
        </w:rPr>
        <w:t xml:space="preserve"> Таким образом </w:t>
      </w:r>
      <w:r w:rsidR="00902039">
        <w:rPr>
          <w:rFonts w:ascii="Cambria" w:hAnsi="Cambria"/>
          <w:sz w:val="28"/>
          <w:szCs w:val="28"/>
          <w:lang w:val="en-US"/>
        </w:rPr>
        <w:t>IDCG</w:t>
      </w:r>
      <w:r w:rsidR="00902039" w:rsidRPr="00D26035">
        <w:rPr>
          <w:rFonts w:ascii="Cambria" w:hAnsi="Cambria"/>
          <w:sz w:val="28"/>
          <w:szCs w:val="28"/>
        </w:rPr>
        <w:t xml:space="preserve"> </w:t>
      </w:r>
      <w:r w:rsidR="00902039">
        <w:rPr>
          <w:rFonts w:ascii="Cambria" w:hAnsi="Cambria"/>
          <w:sz w:val="28"/>
          <w:szCs w:val="28"/>
        </w:rPr>
        <w:t>всегда больше либо рав</w:t>
      </w:r>
      <w:r w:rsidR="006415CB">
        <w:rPr>
          <w:rFonts w:ascii="Cambria" w:hAnsi="Cambria"/>
          <w:sz w:val="28"/>
          <w:szCs w:val="28"/>
        </w:rPr>
        <w:t>ен</w:t>
      </w:r>
      <w:r w:rsidR="00902039">
        <w:rPr>
          <w:rFonts w:ascii="Cambria" w:hAnsi="Cambria"/>
          <w:sz w:val="28"/>
          <w:szCs w:val="28"/>
        </w:rPr>
        <w:t xml:space="preserve"> </w:t>
      </w:r>
      <w:r w:rsidR="00197C28">
        <w:rPr>
          <w:rFonts w:ascii="Cambria" w:hAnsi="Cambria"/>
          <w:sz w:val="28"/>
          <w:szCs w:val="28"/>
        </w:rPr>
        <w:t xml:space="preserve">значению </w:t>
      </w:r>
      <w:r w:rsidR="00902039">
        <w:rPr>
          <w:rFonts w:ascii="Cambria" w:hAnsi="Cambria"/>
          <w:sz w:val="28"/>
          <w:szCs w:val="28"/>
          <w:lang w:val="en-US"/>
        </w:rPr>
        <w:t>DCG</w:t>
      </w:r>
      <w:r w:rsidR="00902039" w:rsidRPr="00A66966">
        <w:rPr>
          <w:rFonts w:ascii="Cambria" w:hAnsi="Cambria"/>
          <w:sz w:val="28"/>
          <w:szCs w:val="28"/>
        </w:rPr>
        <w:t>.</w:t>
      </w:r>
    </w:p>
    <w:p w:rsidR="00A33252" w:rsidRDefault="00A33252" w:rsidP="00A33252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Метрика </w:t>
      </w:r>
      <w:r>
        <w:rPr>
          <w:rFonts w:ascii="Cambria" w:hAnsi="Cambria"/>
          <w:sz w:val="28"/>
          <w:szCs w:val="28"/>
          <w:lang w:val="en-US"/>
        </w:rPr>
        <w:t>ERR</w:t>
      </w:r>
      <w:r>
        <w:rPr>
          <w:rFonts w:ascii="Cambria" w:hAnsi="Cambria"/>
          <w:sz w:val="28"/>
          <w:szCs w:val="28"/>
        </w:rPr>
        <w:t xml:space="preserve"> </w:t>
      </w:r>
      <w:r w:rsidRPr="00FD0D68">
        <w:rPr>
          <w:rFonts w:ascii="Cambria" w:hAnsi="Cambria"/>
          <w:sz w:val="28"/>
          <w:szCs w:val="28"/>
        </w:rPr>
        <w:t>(</w:t>
      </w:r>
      <w:r w:rsidR="00CA0FB4"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lang w:val="en-US"/>
        </w:rPr>
        <w:t>xpected</w:t>
      </w:r>
      <w:r w:rsidRPr="00E930A3">
        <w:rPr>
          <w:rFonts w:ascii="Cambria" w:hAnsi="Cambria"/>
          <w:sz w:val="28"/>
          <w:szCs w:val="28"/>
        </w:rPr>
        <w:t xml:space="preserve"> </w:t>
      </w:r>
      <w:r w:rsidR="00CA0FB4">
        <w:rPr>
          <w:rFonts w:ascii="Cambria" w:hAnsi="Cambria"/>
          <w:sz w:val="28"/>
          <w:szCs w:val="28"/>
          <w:lang w:val="en-US"/>
        </w:rPr>
        <w:t>r</w:t>
      </w:r>
      <w:r>
        <w:rPr>
          <w:rFonts w:ascii="Cambria" w:hAnsi="Cambria"/>
          <w:sz w:val="28"/>
          <w:szCs w:val="28"/>
          <w:lang w:val="en-US"/>
        </w:rPr>
        <w:t>eciprocal</w:t>
      </w:r>
      <w:r w:rsidRPr="00FD0D68">
        <w:rPr>
          <w:rFonts w:ascii="Cambria" w:hAnsi="Cambria"/>
          <w:sz w:val="28"/>
          <w:szCs w:val="28"/>
        </w:rPr>
        <w:t xml:space="preserve"> </w:t>
      </w:r>
      <w:r w:rsidR="00CA0FB4">
        <w:rPr>
          <w:rFonts w:ascii="Cambria" w:hAnsi="Cambria"/>
          <w:sz w:val="28"/>
          <w:szCs w:val="28"/>
          <w:lang w:val="en-US"/>
        </w:rPr>
        <w:t>r</w:t>
      </w:r>
      <w:r>
        <w:rPr>
          <w:rFonts w:ascii="Cambria" w:hAnsi="Cambria"/>
          <w:sz w:val="28"/>
          <w:szCs w:val="28"/>
          <w:lang w:val="en-US"/>
        </w:rPr>
        <w:t>ank</w:t>
      </w:r>
      <w:r w:rsidRPr="00FD0D68">
        <w:rPr>
          <w:rFonts w:ascii="Cambria" w:hAnsi="Cambria"/>
          <w:sz w:val="28"/>
          <w:szCs w:val="28"/>
        </w:rPr>
        <w:t>)</w:t>
      </w:r>
      <w:r w:rsidRPr="00A66AE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учитывает вероятность того, насколько найденный документ релевантный и соответствует потребностям пользователя:</w:t>
      </w:r>
    </w:p>
    <w:p w:rsidR="00A33252" w:rsidRPr="006A5ECB" w:rsidRDefault="00A33252" w:rsidP="00A33252">
      <w:pPr>
        <w:jc w:val="center"/>
        <w:rPr>
          <w:rFonts w:ascii="Cambria" w:hAnsi="Cambr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ERR=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den>
              </m:f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A33252" w:rsidRDefault="00A33252" w:rsidP="00A33252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где </w:t>
      </w:r>
      <w:r>
        <w:rPr>
          <w:rFonts w:ascii="Cambria" w:hAnsi="Cambria"/>
          <w:sz w:val="28"/>
          <w:szCs w:val="28"/>
          <w:lang w:val="en-US"/>
        </w:rPr>
        <w:t>N</w:t>
      </w:r>
      <w:r>
        <w:rPr>
          <w:rFonts w:ascii="Cambria" w:hAnsi="Cambria"/>
          <w:sz w:val="28"/>
          <w:szCs w:val="28"/>
        </w:rPr>
        <w:t xml:space="preserve"> количество документов в списке, а </w:t>
      </w:r>
      <w:r>
        <w:rPr>
          <w:rFonts w:ascii="Cambria" w:hAnsi="Cambria"/>
          <w:sz w:val="28"/>
          <w:szCs w:val="28"/>
          <w:lang w:val="en-US"/>
        </w:rPr>
        <w:t>R</w:t>
      </w:r>
      <w:r w:rsidRPr="0026774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есть преобразование оценки релевантности документа в вероятность релевантности и задаётся формулой:</w:t>
      </w:r>
    </w:p>
    <w:p w:rsidR="00A33252" w:rsidRPr="00B724D7" w:rsidRDefault="00890897" w:rsidP="00A33252">
      <w:pPr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</m:sup>
              </m:sSup>
            </m:den>
          </m:f>
        </m:oMath>
      </m:oMathPara>
    </w:p>
    <w:p w:rsidR="00B724D7" w:rsidRDefault="00B724D7" w:rsidP="00983BDA">
      <w:pPr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</w:r>
      <w:r w:rsidR="00983BDA">
        <w:rPr>
          <w:rFonts w:ascii="Cambria" w:eastAsiaTheme="minorEastAsia" w:hAnsi="Cambria"/>
          <w:sz w:val="28"/>
          <w:szCs w:val="28"/>
        </w:rPr>
        <w:t xml:space="preserve">Кликовая модель данных </w:t>
      </w:r>
      <w:r w:rsidR="004A631B">
        <w:rPr>
          <w:rFonts w:ascii="Cambria" w:eastAsiaTheme="minorEastAsia" w:hAnsi="Cambria"/>
          <w:sz w:val="28"/>
          <w:szCs w:val="28"/>
        </w:rPr>
        <w:t xml:space="preserve">в свою очередь </w:t>
      </w:r>
      <w:r w:rsidR="00983BDA">
        <w:rPr>
          <w:rFonts w:ascii="Cambria" w:eastAsiaTheme="minorEastAsia" w:hAnsi="Cambria"/>
          <w:sz w:val="28"/>
          <w:szCs w:val="28"/>
        </w:rPr>
        <w:t>предполагает сбор данных о взаимодействии пользователя с поисковой системой.</w:t>
      </w:r>
      <w:r w:rsidR="00181BCE">
        <w:rPr>
          <w:rFonts w:ascii="Cambria" w:eastAsiaTheme="minorEastAsia" w:hAnsi="Cambria"/>
          <w:sz w:val="28"/>
          <w:szCs w:val="28"/>
        </w:rPr>
        <w:t xml:space="preserve"> Такими данными могут являться: запрос, время отклика, траектория курсора, клики и переходы.</w:t>
      </w:r>
      <w:r w:rsidR="000F0025">
        <w:rPr>
          <w:rFonts w:ascii="Cambria" w:eastAsiaTheme="minorEastAsia" w:hAnsi="Cambria"/>
          <w:sz w:val="28"/>
          <w:szCs w:val="28"/>
        </w:rPr>
        <w:t xml:space="preserve"> Основываясь на этих данных</w:t>
      </w:r>
      <w:r w:rsidR="0067006E">
        <w:rPr>
          <w:rFonts w:ascii="Cambria" w:eastAsiaTheme="minorEastAsia" w:hAnsi="Cambria"/>
          <w:sz w:val="28"/>
          <w:szCs w:val="28"/>
        </w:rPr>
        <w:t>,</w:t>
      </w:r>
      <w:r w:rsidR="000F0025">
        <w:rPr>
          <w:rFonts w:ascii="Cambria" w:eastAsiaTheme="minorEastAsia" w:hAnsi="Cambria"/>
          <w:sz w:val="28"/>
          <w:szCs w:val="28"/>
        </w:rPr>
        <w:t xml:space="preserve"> </w:t>
      </w:r>
      <w:r w:rsidR="003F668C">
        <w:rPr>
          <w:rFonts w:ascii="Cambria" w:eastAsiaTheme="minorEastAsia" w:hAnsi="Cambria"/>
          <w:sz w:val="28"/>
          <w:szCs w:val="28"/>
        </w:rPr>
        <w:t>поисковая</w:t>
      </w:r>
      <w:r w:rsidR="000F0025">
        <w:rPr>
          <w:rFonts w:ascii="Cambria" w:eastAsiaTheme="minorEastAsia" w:hAnsi="Cambria"/>
          <w:sz w:val="28"/>
          <w:szCs w:val="28"/>
        </w:rPr>
        <w:t xml:space="preserve"> система может </w:t>
      </w:r>
      <w:r w:rsidR="00BF54D9">
        <w:rPr>
          <w:rFonts w:ascii="Cambria" w:eastAsiaTheme="minorEastAsia" w:hAnsi="Cambria"/>
          <w:sz w:val="28"/>
          <w:szCs w:val="28"/>
        </w:rPr>
        <w:t xml:space="preserve">учиться </w:t>
      </w:r>
      <w:r w:rsidR="000F0025">
        <w:rPr>
          <w:rFonts w:ascii="Cambria" w:eastAsiaTheme="minorEastAsia" w:hAnsi="Cambria"/>
          <w:sz w:val="28"/>
          <w:szCs w:val="28"/>
        </w:rPr>
        <w:t>автоматически ранжировать документы под потребности пользователя.</w:t>
      </w:r>
      <w:r w:rsidR="00705BD4">
        <w:rPr>
          <w:rFonts w:ascii="Cambria" w:eastAsiaTheme="minorEastAsia" w:hAnsi="Cambria"/>
          <w:sz w:val="28"/>
          <w:szCs w:val="28"/>
        </w:rPr>
        <w:t xml:space="preserve"> Кликовая модель – это вероятностная модель поведения пользователя</w:t>
      </w:r>
      <w:r w:rsidR="007C0491" w:rsidRPr="00873388">
        <w:rPr>
          <w:rFonts w:ascii="Cambria" w:eastAsiaTheme="minorEastAsia" w:hAnsi="Cambria"/>
          <w:sz w:val="28"/>
          <w:szCs w:val="28"/>
        </w:rPr>
        <w:t xml:space="preserve"> </w:t>
      </w:r>
      <w:r w:rsidR="007C0491">
        <w:rPr>
          <w:rFonts w:ascii="Cambria" w:eastAsiaTheme="minorEastAsia" w:hAnsi="Cambria"/>
          <w:sz w:val="28"/>
          <w:szCs w:val="28"/>
        </w:rPr>
        <w:t>при работе с поисковой системой</w:t>
      </w:r>
      <w:r w:rsidR="00705BD4">
        <w:rPr>
          <w:rFonts w:ascii="Cambria" w:eastAsiaTheme="minorEastAsia" w:hAnsi="Cambria"/>
          <w:sz w:val="28"/>
          <w:szCs w:val="28"/>
        </w:rPr>
        <w:t>.</w:t>
      </w:r>
    </w:p>
    <w:p w:rsidR="00705BD4" w:rsidRDefault="00705BD4" w:rsidP="00983BDA">
      <w:pPr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  <w:t xml:space="preserve">Одной из </w:t>
      </w:r>
      <w:r w:rsidR="00EA010E">
        <w:rPr>
          <w:rFonts w:ascii="Cambria" w:eastAsiaTheme="minorEastAsia" w:hAnsi="Cambria"/>
          <w:sz w:val="28"/>
          <w:szCs w:val="28"/>
        </w:rPr>
        <w:t xml:space="preserve">распространённых </w:t>
      </w:r>
      <w:r w:rsidR="00873388">
        <w:rPr>
          <w:rFonts w:ascii="Cambria" w:eastAsiaTheme="minorEastAsia" w:hAnsi="Cambria"/>
          <w:sz w:val="28"/>
          <w:szCs w:val="28"/>
        </w:rPr>
        <w:t xml:space="preserve">кликовых </w:t>
      </w:r>
      <w:r>
        <w:rPr>
          <w:rFonts w:ascii="Cambria" w:eastAsiaTheme="minorEastAsia" w:hAnsi="Cambria"/>
          <w:sz w:val="28"/>
          <w:szCs w:val="28"/>
        </w:rPr>
        <w:t>модел</w:t>
      </w:r>
      <w:r w:rsidR="00EA010E">
        <w:rPr>
          <w:rFonts w:ascii="Cambria" w:eastAsiaTheme="minorEastAsia" w:hAnsi="Cambria"/>
          <w:sz w:val="28"/>
          <w:szCs w:val="28"/>
        </w:rPr>
        <w:t>ей</w:t>
      </w:r>
      <w:r>
        <w:rPr>
          <w:rFonts w:ascii="Cambria" w:eastAsiaTheme="minorEastAsia" w:hAnsi="Cambria"/>
          <w:sz w:val="28"/>
          <w:szCs w:val="28"/>
        </w:rPr>
        <w:t xml:space="preserve"> является модель</w:t>
      </w:r>
      <w:r w:rsidR="00EA010E">
        <w:rPr>
          <w:rFonts w:ascii="Cambria" w:eastAsiaTheme="minorEastAsia" w:hAnsi="Cambria"/>
          <w:sz w:val="28"/>
          <w:szCs w:val="28"/>
        </w:rPr>
        <w:t xml:space="preserve"> динамической сети Байеса (</w:t>
      </w:r>
      <w:r w:rsidR="00ED6260">
        <w:rPr>
          <w:rFonts w:ascii="Cambria" w:eastAsiaTheme="minorEastAsia" w:hAnsi="Cambria"/>
          <w:sz w:val="28"/>
          <w:szCs w:val="28"/>
          <w:lang w:val="en-US"/>
        </w:rPr>
        <w:t>dynamic</w:t>
      </w:r>
      <w:r w:rsidR="00EA010E" w:rsidRPr="00EA010E">
        <w:rPr>
          <w:rFonts w:ascii="Cambria" w:eastAsiaTheme="minorEastAsia" w:hAnsi="Cambria"/>
          <w:sz w:val="28"/>
          <w:szCs w:val="28"/>
        </w:rPr>
        <w:t xml:space="preserve"> </w:t>
      </w:r>
      <w:r w:rsidR="00ED6260">
        <w:rPr>
          <w:rFonts w:ascii="Cambria" w:eastAsiaTheme="minorEastAsia" w:hAnsi="Cambria"/>
          <w:sz w:val="28"/>
          <w:szCs w:val="28"/>
          <w:lang w:val="en-US"/>
        </w:rPr>
        <w:t>Bayesian</w:t>
      </w:r>
      <w:r w:rsidR="00EA010E" w:rsidRPr="00EA010E">
        <w:rPr>
          <w:rFonts w:ascii="Cambria" w:eastAsiaTheme="minorEastAsia" w:hAnsi="Cambria"/>
          <w:sz w:val="28"/>
          <w:szCs w:val="28"/>
        </w:rPr>
        <w:t xml:space="preserve"> </w:t>
      </w:r>
      <w:r w:rsidR="00EA010E">
        <w:rPr>
          <w:rFonts w:ascii="Cambria" w:eastAsiaTheme="minorEastAsia" w:hAnsi="Cambria"/>
          <w:sz w:val="28"/>
          <w:szCs w:val="28"/>
          <w:lang w:val="en-US"/>
        </w:rPr>
        <w:t>n</w:t>
      </w:r>
      <w:r w:rsidR="0000086C">
        <w:rPr>
          <w:rFonts w:ascii="Cambria" w:eastAsiaTheme="minorEastAsia" w:hAnsi="Cambria"/>
          <w:sz w:val="28"/>
          <w:szCs w:val="28"/>
          <w:lang w:val="en-US"/>
        </w:rPr>
        <w:t>etwork</w:t>
      </w:r>
      <w:r w:rsidR="00EA010E" w:rsidRPr="00EA010E">
        <w:rPr>
          <w:rFonts w:ascii="Cambria" w:eastAsiaTheme="minorEastAsia" w:hAnsi="Cambria"/>
          <w:sz w:val="28"/>
          <w:szCs w:val="28"/>
        </w:rPr>
        <w:t xml:space="preserve"> </w:t>
      </w:r>
      <w:r w:rsidR="00EA010E">
        <w:rPr>
          <w:rFonts w:ascii="Cambria" w:eastAsiaTheme="minorEastAsia" w:hAnsi="Cambria"/>
          <w:sz w:val="28"/>
          <w:szCs w:val="28"/>
          <w:lang w:val="en-US"/>
        </w:rPr>
        <w:t>DBN</w:t>
      </w:r>
      <w:r w:rsidR="00EA010E">
        <w:rPr>
          <w:rFonts w:ascii="Cambria" w:eastAsiaTheme="minorEastAsia" w:hAnsi="Cambria"/>
          <w:sz w:val="28"/>
          <w:szCs w:val="28"/>
        </w:rPr>
        <w:t>)</w:t>
      </w:r>
      <w:r w:rsidR="00EA010E" w:rsidRPr="0000086C">
        <w:rPr>
          <w:rFonts w:ascii="Cambria" w:eastAsiaTheme="minorEastAsia" w:hAnsi="Cambria"/>
          <w:sz w:val="28"/>
          <w:szCs w:val="28"/>
        </w:rPr>
        <w:t>.</w:t>
      </w:r>
      <w:r w:rsidR="00873388" w:rsidRPr="00873388">
        <w:rPr>
          <w:rFonts w:ascii="Cambria" w:eastAsiaTheme="minorEastAsia" w:hAnsi="Cambria"/>
          <w:sz w:val="28"/>
          <w:szCs w:val="28"/>
        </w:rPr>
        <w:t xml:space="preserve"> </w:t>
      </w:r>
      <w:r w:rsidR="00873388">
        <w:rPr>
          <w:rFonts w:ascii="Cambria" w:eastAsiaTheme="minorEastAsia" w:hAnsi="Cambria"/>
          <w:sz w:val="28"/>
          <w:szCs w:val="28"/>
        </w:rPr>
        <w:t>Кликовая модель включает в себя несколько вероятн</w:t>
      </w:r>
      <w:r w:rsidR="00E071AF">
        <w:rPr>
          <w:rFonts w:ascii="Cambria" w:eastAsiaTheme="minorEastAsia" w:hAnsi="Cambria"/>
          <w:sz w:val="28"/>
          <w:szCs w:val="28"/>
        </w:rPr>
        <w:t>остных</w:t>
      </w:r>
      <w:r w:rsidR="00873388">
        <w:rPr>
          <w:rFonts w:ascii="Cambria" w:eastAsiaTheme="minorEastAsia" w:hAnsi="Cambria"/>
          <w:sz w:val="28"/>
          <w:szCs w:val="28"/>
        </w:rPr>
        <w:t xml:space="preserve"> событий:</w:t>
      </w:r>
    </w:p>
    <w:p w:rsidR="00873388" w:rsidRDefault="00873388" w:rsidP="008A7218">
      <w:pPr>
        <w:pStyle w:val="a4"/>
        <w:numPr>
          <w:ilvl w:val="0"/>
          <w:numId w:val="3"/>
        </w:numPr>
        <w:jc w:val="both"/>
        <w:rPr>
          <w:rFonts w:ascii="Cambria" w:eastAsiaTheme="minorEastAsia" w:hAnsi="Cambria"/>
          <w:sz w:val="28"/>
          <w:szCs w:val="28"/>
        </w:rPr>
      </w:pPr>
      <w:r w:rsidRPr="00873388">
        <w:rPr>
          <w:rFonts w:ascii="Cambria" w:eastAsiaTheme="minorEastAsia" w:hAnsi="Cambria"/>
          <w:i/>
          <w:sz w:val="28"/>
          <w:szCs w:val="28"/>
          <w:lang w:val="en-US"/>
        </w:rPr>
        <w:t>E</w:t>
      </w:r>
      <w:r w:rsidR="00432761">
        <w:rPr>
          <w:rFonts w:ascii="Cambria" w:eastAsiaTheme="minorEastAsia" w:hAnsi="Cambria"/>
          <w:i/>
          <w:sz w:val="28"/>
          <w:szCs w:val="28"/>
          <w:lang w:val="en-US"/>
        </w:rPr>
        <w:t>k</w:t>
      </w:r>
      <w:r w:rsidRPr="00873388"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</w:rPr>
        <w:t>(</w:t>
      </w:r>
      <w:r w:rsidR="008A7218" w:rsidRPr="008A7218">
        <w:rPr>
          <w:rFonts w:ascii="Cambria" w:eastAsiaTheme="minorEastAsia" w:hAnsi="Cambria"/>
          <w:sz w:val="28"/>
          <w:szCs w:val="28"/>
          <w:lang w:val="en-US"/>
        </w:rPr>
        <w:t>examining</w:t>
      </w:r>
      <w:r>
        <w:rPr>
          <w:rFonts w:ascii="Cambria" w:eastAsiaTheme="minorEastAsia" w:hAnsi="Cambria"/>
          <w:sz w:val="28"/>
          <w:szCs w:val="28"/>
        </w:rPr>
        <w:t xml:space="preserve">) пользователь изучает </w:t>
      </w:r>
      <w:r>
        <w:rPr>
          <w:rFonts w:ascii="Cambria" w:eastAsiaTheme="minorEastAsia" w:hAnsi="Cambria"/>
          <w:sz w:val="28"/>
          <w:szCs w:val="28"/>
          <w:lang w:val="en-US"/>
        </w:rPr>
        <w:t>k</w:t>
      </w:r>
      <w:r w:rsidRPr="00873388">
        <w:rPr>
          <w:rFonts w:ascii="Cambria" w:eastAsiaTheme="minorEastAsia" w:hAnsi="Cambria"/>
          <w:sz w:val="28"/>
          <w:szCs w:val="28"/>
        </w:rPr>
        <w:t>-</w:t>
      </w:r>
      <w:r>
        <w:rPr>
          <w:rFonts w:ascii="Cambria" w:eastAsiaTheme="minorEastAsia" w:hAnsi="Cambria"/>
          <w:sz w:val="28"/>
          <w:szCs w:val="28"/>
        </w:rPr>
        <w:t>ый сниппет документа;</w:t>
      </w:r>
    </w:p>
    <w:p w:rsidR="008A7218" w:rsidRDefault="008A7218" w:rsidP="00873388">
      <w:pPr>
        <w:pStyle w:val="a4"/>
        <w:numPr>
          <w:ilvl w:val="0"/>
          <w:numId w:val="3"/>
        </w:numPr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i/>
          <w:sz w:val="28"/>
          <w:szCs w:val="28"/>
          <w:lang w:val="en-US"/>
        </w:rPr>
        <w:t>A</w:t>
      </w:r>
      <w:r w:rsidR="00432761">
        <w:rPr>
          <w:rFonts w:ascii="Cambria" w:eastAsiaTheme="minorEastAsia" w:hAnsi="Cambria"/>
          <w:i/>
          <w:sz w:val="28"/>
          <w:szCs w:val="28"/>
          <w:lang w:val="en-US"/>
        </w:rPr>
        <w:t>k</w:t>
      </w:r>
      <w:r w:rsidRPr="008A7218">
        <w:rPr>
          <w:rFonts w:ascii="Cambria" w:eastAsiaTheme="minorEastAsia" w:hAnsi="Cambria"/>
          <w:sz w:val="28"/>
          <w:szCs w:val="28"/>
        </w:rPr>
        <w:t xml:space="preserve"> (</w:t>
      </w:r>
      <w:r>
        <w:rPr>
          <w:rFonts w:ascii="Cambria" w:eastAsiaTheme="minorEastAsia" w:hAnsi="Cambria"/>
          <w:sz w:val="28"/>
          <w:szCs w:val="28"/>
          <w:lang w:val="en-US"/>
        </w:rPr>
        <w:t>attracted</w:t>
      </w:r>
      <w:r w:rsidRPr="008A7218">
        <w:rPr>
          <w:rFonts w:ascii="Cambria" w:eastAsiaTheme="minorEastAsia" w:hAnsi="Cambria"/>
          <w:sz w:val="28"/>
          <w:szCs w:val="28"/>
        </w:rPr>
        <w:t xml:space="preserve">) </w:t>
      </w:r>
      <w:r>
        <w:rPr>
          <w:rFonts w:ascii="Cambria" w:eastAsiaTheme="minorEastAsia" w:hAnsi="Cambria"/>
          <w:sz w:val="28"/>
          <w:szCs w:val="28"/>
        </w:rPr>
        <w:t xml:space="preserve">пользователь привлечёт </w:t>
      </w:r>
      <w:r>
        <w:rPr>
          <w:rFonts w:ascii="Cambria" w:eastAsiaTheme="minorEastAsia" w:hAnsi="Cambria"/>
          <w:sz w:val="28"/>
          <w:szCs w:val="28"/>
          <w:lang w:val="en-US"/>
        </w:rPr>
        <w:t>k</w:t>
      </w:r>
      <w:r w:rsidRPr="008A7218">
        <w:rPr>
          <w:rFonts w:ascii="Cambria" w:eastAsiaTheme="minorEastAsia" w:hAnsi="Cambria"/>
          <w:sz w:val="28"/>
          <w:szCs w:val="28"/>
        </w:rPr>
        <w:t>-</w:t>
      </w:r>
      <w:r>
        <w:rPr>
          <w:rFonts w:ascii="Cambria" w:eastAsiaTheme="minorEastAsia" w:hAnsi="Cambria"/>
          <w:sz w:val="28"/>
          <w:szCs w:val="28"/>
        </w:rPr>
        <w:t>ым документом;</w:t>
      </w:r>
    </w:p>
    <w:p w:rsidR="008A7218" w:rsidRDefault="008A7218" w:rsidP="00873388">
      <w:pPr>
        <w:pStyle w:val="a4"/>
        <w:numPr>
          <w:ilvl w:val="0"/>
          <w:numId w:val="3"/>
        </w:numPr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i/>
          <w:sz w:val="28"/>
          <w:szCs w:val="28"/>
          <w:lang w:val="en-US"/>
        </w:rPr>
        <w:t>C</w:t>
      </w:r>
      <w:r w:rsidR="00432761">
        <w:rPr>
          <w:rFonts w:ascii="Cambria" w:eastAsiaTheme="minorEastAsia" w:hAnsi="Cambria"/>
          <w:i/>
          <w:sz w:val="28"/>
          <w:szCs w:val="28"/>
          <w:lang w:val="en-US"/>
        </w:rPr>
        <w:t>k</w:t>
      </w:r>
      <w:r w:rsidRPr="008A7218">
        <w:rPr>
          <w:rFonts w:ascii="Cambria" w:eastAsiaTheme="minorEastAsia" w:hAnsi="Cambria"/>
          <w:sz w:val="28"/>
          <w:szCs w:val="28"/>
        </w:rPr>
        <w:t xml:space="preserve"> (</w:t>
      </w:r>
      <w:r>
        <w:rPr>
          <w:rFonts w:ascii="Cambria" w:eastAsiaTheme="minorEastAsia" w:hAnsi="Cambria"/>
          <w:sz w:val="28"/>
          <w:szCs w:val="28"/>
          <w:lang w:val="en-US"/>
        </w:rPr>
        <w:t>clicking</w:t>
      </w:r>
      <w:r w:rsidRPr="008A7218">
        <w:rPr>
          <w:rFonts w:ascii="Cambria" w:eastAsiaTheme="minorEastAsia" w:hAnsi="Cambria"/>
          <w:sz w:val="28"/>
          <w:szCs w:val="28"/>
        </w:rPr>
        <w:t xml:space="preserve">) </w:t>
      </w:r>
      <w:r>
        <w:rPr>
          <w:rFonts w:ascii="Cambria" w:eastAsiaTheme="minorEastAsia" w:hAnsi="Cambria"/>
          <w:sz w:val="28"/>
          <w:szCs w:val="28"/>
        </w:rPr>
        <w:t>пользователь кликает на документ;</w:t>
      </w:r>
    </w:p>
    <w:p w:rsidR="00660EF0" w:rsidRDefault="008A7218" w:rsidP="00660EF0">
      <w:pPr>
        <w:pStyle w:val="a4"/>
        <w:numPr>
          <w:ilvl w:val="0"/>
          <w:numId w:val="3"/>
        </w:numPr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i/>
          <w:sz w:val="28"/>
          <w:szCs w:val="28"/>
          <w:lang w:val="en-US"/>
        </w:rPr>
        <w:t>S</w:t>
      </w:r>
      <w:r w:rsidR="00432761">
        <w:rPr>
          <w:rFonts w:ascii="Cambria" w:eastAsiaTheme="minorEastAsia" w:hAnsi="Cambria"/>
          <w:i/>
          <w:sz w:val="28"/>
          <w:szCs w:val="28"/>
          <w:lang w:val="en-US"/>
        </w:rPr>
        <w:t>k</w:t>
      </w:r>
      <w:r w:rsidRPr="00432761">
        <w:rPr>
          <w:rFonts w:ascii="Cambria" w:eastAsiaTheme="minorEastAsia" w:hAnsi="Cambria"/>
          <w:sz w:val="28"/>
          <w:szCs w:val="28"/>
        </w:rPr>
        <w:t xml:space="preserve"> (</w:t>
      </w:r>
      <w:r w:rsidR="00432761">
        <w:rPr>
          <w:rFonts w:ascii="Cambria" w:eastAsiaTheme="minorEastAsia" w:hAnsi="Cambria"/>
          <w:sz w:val="28"/>
          <w:szCs w:val="28"/>
          <w:lang w:val="en-US"/>
        </w:rPr>
        <w:t>satisfied</w:t>
      </w:r>
      <w:r w:rsidRPr="00432761">
        <w:rPr>
          <w:rFonts w:ascii="Cambria" w:eastAsiaTheme="minorEastAsia" w:hAnsi="Cambria"/>
          <w:sz w:val="28"/>
          <w:szCs w:val="28"/>
        </w:rPr>
        <w:t>)</w:t>
      </w:r>
      <w:r w:rsidR="00432761" w:rsidRPr="00432761">
        <w:rPr>
          <w:rFonts w:ascii="Cambria" w:eastAsiaTheme="minorEastAsia" w:hAnsi="Cambria"/>
          <w:sz w:val="28"/>
          <w:szCs w:val="28"/>
        </w:rPr>
        <w:t xml:space="preserve"> </w:t>
      </w:r>
      <w:r w:rsidR="00432761">
        <w:rPr>
          <w:rFonts w:ascii="Cambria" w:eastAsiaTheme="minorEastAsia" w:hAnsi="Cambria"/>
          <w:sz w:val="28"/>
          <w:szCs w:val="28"/>
        </w:rPr>
        <w:t>пользователь удовлетворён результатом.</w:t>
      </w:r>
    </w:p>
    <w:p w:rsidR="00660EF0" w:rsidRDefault="00F722A7" w:rsidP="00F722A7">
      <w:pPr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  <w:t>Теперь можно ввести метрики. Так, например, можно ввести понятие ожидаемой полезности:</w:t>
      </w:r>
    </w:p>
    <w:p w:rsidR="00F722A7" w:rsidRPr="00F722A7" w:rsidRDefault="00F722A7" w:rsidP="00F722A7">
      <w:pPr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uMetric=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F722A7" w:rsidRDefault="00F722A7" w:rsidP="00F722A7">
      <w:pPr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lastRenderedPageBreak/>
        <w:t xml:space="preserve">где </w:t>
      </w:r>
      <w:r>
        <w:rPr>
          <w:rFonts w:ascii="Cambria" w:eastAsiaTheme="minorEastAsia" w:hAnsi="Cambria"/>
          <w:sz w:val="28"/>
          <w:szCs w:val="28"/>
          <w:lang w:val="en-US"/>
        </w:rPr>
        <w:t>P</w:t>
      </w:r>
      <w:r w:rsidRPr="00F722A7"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</w:rPr>
        <w:t xml:space="preserve">это вероятность клика </w:t>
      </w:r>
      <w:r>
        <w:rPr>
          <w:rFonts w:ascii="Cambria" w:eastAsiaTheme="minorEastAsia" w:hAnsi="Cambria"/>
          <w:sz w:val="28"/>
          <w:szCs w:val="28"/>
          <w:lang w:val="en-US"/>
        </w:rPr>
        <w:t>i</w:t>
      </w:r>
      <w:r w:rsidRPr="00F722A7">
        <w:rPr>
          <w:rFonts w:ascii="Cambria" w:eastAsiaTheme="minorEastAsia" w:hAnsi="Cambria"/>
          <w:sz w:val="28"/>
          <w:szCs w:val="28"/>
        </w:rPr>
        <w:t>-</w:t>
      </w:r>
      <w:r>
        <w:rPr>
          <w:rFonts w:ascii="Cambria" w:eastAsiaTheme="minorEastAsia" w:hAnsi="Cambria"/>
          <w:sz w:val="28"/>
          <w:szCs w:val="28"/>
        </w:rPr>
        <w:t xml:space="preserve">го документа, а </w:t>
      </w:r>
      <w:r>
        <w:rPr>
          <w:rFonts w:ascii="Cambria" w:eastAsiaTheme="minorEastAsia" w:hAnsi="Cambria"/>
          <w:sz w:val="28"/>
          <w:szCs w:val="28"/>
          <w:lang w:val="en-US"/>
        </w:rPr>
        <w:t>R</w:t>
      </w:r>
      <w:r w:rsidRPr="00F722A7"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</w:rPr>
        <w:t>его релевантность.</w:t>
      </w:r>
    </w:p>
    <w:p w:rsidR="002447D1" w:rsidRDefault="002447D1" w:rsidP="00F722A7">
      <w:pPr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  <w:t>Следующая метрика показывает вероятность удовлетворённости пользователя</w:t>
      </w:r>
      <w:r w:rsidR="001D6753" w:rsidRPr="001D6753">
        <w:rPr>
          <w:rFonts w:ascii="Cambria" w:eastAsiaTheme="minorEastAsia" w:hAnsi="Cambria"/>
          <w:sz w:val="28"/>
          <w:szCs w:val="28"/>
        </w:rPr>
        <w:t xml:space="preserve"> </w:t>
      </w:r>
      <w:r w:rsidR="001D6753">
        <w:rPr>
          <w:rFonts w:ascii="Cambria" w:eastAsiaTheme="minorEastAsia" w:hAnsi="Cambria"/>
          <w:sz w:val="28"/>
          <w:szCs w:val="28"/>
        </w:rPr>
        <w:t>поисковой выдаче</w:t>
      </w:r>
      <w:r>
        <w:rPr>
          <w:rFonts w:ascii="Cambria" w:eastAsiaTheme="minorEastAsia" w:hAnsi="Cambria"/>
          <w:sz w:val="28"/>
          <w:szCs w:val="28"/>
        </w:rPr>
        <w:t>:</w:t>
      </w:r>
    </w:p>
    <w:p w:rsidR="004A0892" w:rsidRPr="00F722A7" w:rsidRDefault="004A0892" w:rsidP="004A0892">
      <w:pPr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rrMetric=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den>
          </m:f>
        </m:oMath>
      </m:oMathPara>
    </w:p>
    <w:p w:rsidR="00C329EF" w:rsidRDefault="00C329EF" w:rsidP="00C329EF">
      <w:pPr>
        <w:rPr>
          <w:rFonts w:ascii="Cambria" w:eastAsiaTheme="minorEastAsia" w:hAnsi="Cambria"/>
          <w:sz w:val="28"/>
          <w:szCs w:val="28"/>
        </w:rPr>
      </w:pPr>
    </w:p>
    <w:p w:rsidR="00C329EF" w:rsidRPr="00C329EF" w:rsidRDefault="00C329EF" w:rsidP="00C329EF">
      <w:pPr>
        <w:rPr>
          <w:rFonts w:ascii="Cambria" w:eastAsiaTheme="minorEastAsia" w:hAnsi="Cambria"/>
          <w:b/>
          <w:sz w:val="28"/>
          <w:szCs w:val="28"/>
        </w:rPr>
      </w:pPr>
      <w:r w:rsidRPr="00C329EF">
        <w:rPr>
          <w:rFonts w:ascii="Cambria" w:eastAsiaTheme="minorEastAsia" w:hAnsi="Cambria"/>
          <w:b/>
          <w:sz w:val="28"/>
          <w:szCs w:val="28"/>
        </w:rPr>
        <w:t>Заключение</w:t>
      </w:r>
    </w:p>
    <w:p w:rsidR="00955A5D" w:rsidRPr="009208B7" w:rsidRDefault="00955A5D" w:rsidP="009F3510">
      <w:pPr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  <w:t xml:space="preserve">В первой части были рассмотрены </w:t>
      </w:r>
      <w:r w:rsidR="009208B7">
        <w:rPr>
          <w:rFonts w:ascii="Cambria" w:eastAsiaTheme="minorEastAsia" w:hAnsi="Cambria"/>
          <w:sz w:val="28"/>
          <w:szCs w:val="28"/>
        </w:rPr>
        <w:t>метрики эффективности поиска, описывающие аккуратность, точность и полноту поисковой выдачи.</w:t>
      </w:r>
      <w:r w:rsidR="002F64D9">
        <w:rPr>
          <w:rFonts w:ascii="Cambria" w:eastAsiaTheme="minorEastAsia" w:hAnsi="Cambria"/>
          <w:sz w:val="28"/>
          <w:szCs w:val="28"/>
        </w:rPr>
        <w:t xml:space="preserve"> Были рассмотрены классы документов и представление некоторых метрик в общем виде.</w:t>
      </w:r>
      <w:bookmarkStart w:id="0" w:name="_GoBack"/>
      <w:bookmarkEnd w:id="0"/>
    </w:p>
    <w:p w:rsidR="00C329EF" w:rsidRPr="009F3510" w:rsidRDefault="00331023" w:rsidP="00331023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Во второй части были рассмотрены различные метрики качества ранжирова</w:t>
      </w:r>
      <w:r w:rsidR="00BD1200">
        <w:rPr>
          <w:rFonts w:ascii="Cambria" w:eastAsiaTheme="minorEastAsia" w:hAnsi="Cambria"/>
          <w:sz w:val="28"/>
          <w:szCs w:val="28"/>
        </w:rPr>
        <w:t>нного поиска.</w:t>
      </w:r>
      <w:r w:rsidR="005D423F">
        <w:rPr>
          <w:rFonts w:ascii="Cambria" w:eastAsiaTheme="minorEastAsia" w:hAnsi="Cambria"/>
          <w:sz w:val="28"/>
          <w:szCs w:val="28"/>
        </w:rPr>
        <w:t xml:space="preserve"> Также была рассмотрена простая кликовая модель. При помощи кликовой модели можно обучить поисковую систему ранжированию.</w:t>
      </w:r>
    </w:p>
    <w:p w:rsidR="0029510A" w:rsidRDefault="0029510A" w:rsidP="00301134">
      <w:pPr>
        <w:jc w:val="both"/>
        <w:rPr>
          <w:rFonts w:ascii="Cambria" w:hAnsi="Cambria" w:cs="Times New Roman"/>
          <w:sz w:val="28"/>
        </w:rPr>
      </w:pPr>
    </w:p>
    <w:p w:rsidR="0029510A" w:rsidRPr="0032343B" w:rsidRDefault="0029510A" w:rsidP="00301134">
      <w:pPr>
        <w:jc w:val="both"/>
        <w:rPr>
          <w:rFonts w:ascii="Cambria" w:hAnsi="Cambria" w:cs="Times New Roman"/>
          <w:b/>
          <w:sz w:val="28"/>
        </w:rPr>
      </w:pPr>
      <w:r w:rsidRPr="0032343B">
        <w:rPr>
          <w:rFonts w:ascii="Cambria" w:hAnsi="Cambria" w:cs="Times New Roman"/>
          <w:b/>
          <w:sz w:val="28"/>
        </w:rPr>
        <w:t>Источники</w:t>
      </w:r>
    </w:p>
    <w:p w:rsidR="0029510A" w:rsidRDefault="0029510A" w:rsidP="00301134">
      <w:pPr>
        <w:jc w:val="both"/>
        <w:rPr>
          <w:rFonts w:ascii="Cambria" w:hAnsi="Cambria" w:cs="Times New Roman"/>
          <w:sz w:val="28"/>
        </w:rPr>
      </w:pPr>
      <w:r w:rsidRPr="0029510A">
        <w:rPr>
          <w:rFonts w:ascii="Cambria" w:hAnsi="Cambria" w:cs="Times New Roman"/>
          <w:sz w:val="28"/>
        </w:rPr>
        <w:t>[1] Баженов</w:t>
      </w:r>
      <w:r>
        <w:rPr>
          <w:rFonts w:ascii="Cambria" w:hAnsi="Cambria" w:cs="Times New Roman"/>
          <w:sz w:val="28"/>
        </w:rPr>
        <w:t xml:space="preserve"> Д.</w:t>
      </w:r>
      <w:r w:rsidRPr="0029510A">
        <w:rPr>
          <w:rFonts w:ascii="Cambria" w:hAnsi="Cambria" w:cs="Times New Roman"/>
          <w:sz w:val="28"/>
        </w:rPr>
        <w:t xml:space="preserve"> Оценка классификатора (точность, полнота, F-мера) [</w:t>
      </w:r>
      <w:r>
        <w:rPr>
          <w:rFonts w:ascii="Cambria" w:hAnsi="Cambria" w:cs="Times New Roman"/>
          <w:sz w:val="28"/>
        </w:rPr>
        <w:t>Электронный ресурс</w:t>
      </w:r>
      <w:r w:rsidRPr="0029510A">
        <w:rPr>
          <w:rFonts w:ascii="Cambria" w:hAnsi="Cambria" w:cs="Times New Roman"/>
          <w:sz w:val="28"/>
        </w:rPr>
        <w:t xml:space="preserve">] // </w:t>
      </w:r>
      <w:r>
        <w:rPr>
          <w:rFonts w:ascii="Cambria" w:hAnsi="Cambria" w:cs="Times New Roman"/>
          <w:sz w:val="28"/>
          <w:lang w:val="en-US"/>
        </w:rPr>
        <w:t>URL</w:t>
      </w:r>
      <w:r w:rsidRPr="0029510A">
        <w:rPr>
          <w:rFonts w:ascii="Cambria" w:hAnsi="Cambria" w:cs="Times New Roman"/>
          <w:sz w:val="28"/>
        </w:rPr>
        <w:t xml:space="preserve">: </w:t>
      </w:r>
      <w:hyperlink r:id="rId7" w:history="1">
        <w:r w:rsidRPr="001D53A7">
          <w:rPr>
            <w:rStyle w:val="a6"/>
            <w:rFonts w:ascii="Cambria" w:hAnsi="Cambria" w:cs="Times New Roman"/>
            <w:sz w:val="28"/>
          </w:rPr>
          <w:t>http://</w:t>
        </w:r>
        <w:r w:rsidR="00C871B9">
          <w:rPr>
            <w:rStyle w:val="a6"/>
            <w:rFonts w:ascii="Cambria" w:hAnsi="Cambria" w:cs="Times New Roman"/>
            <w:sz w:val="28"/>
          </w:rPr>
          <w:t>‌</w:t>
        </w:r>
        <w:r w:rsidRPr="001D53A7">
          <w:rPr>
            <w:rStyle w:val="a6"/>
            <w:rFonts w:ascii="Cambria" w:hAnsi="Cambria" w:cs="Times New Roman"/>
            <w:sz w:val="28"/>
          </w:rPr>
          <w:t>bazhenov.me/</w:t>
        </w:r>
        <w:r w:rsidR="00C871B9">
          <w:rPr>
            <w:rStyle w:val="a6"/>
            <w:rFonts w:ascii="Cambria" w:hAnsi="Cambria" w:cs="Times New Roman"/>
            <w:sz w:val="28"/>
          </w:rPr>
          <w:t>‌</w:t>
        </w:r>
        <w:r w:rsidRPr="001D53A7">
          <w:rPr>
            <w:rStyle w:val="a6"/>
            <w:rFonts w:ascii="Cambria" w:hAnsi="Cambria" w:cs="Times New Roman"/>
            <w:sz w:val="28"/>
          </w:rPr>
          <w:t>blog/</w:t>
        </w:r>
        <w:r w:rsidR="00C871B9">
          <w:rPr>
            <w:rStyle w:val="a6"/>
            <w:rFonts w:ascii="Cambria" w:hAnsi="Cambria" w:cs="Times New Roman"/>
            <w:sz w:val="28"/>
          </w:rPr>
          <w:t>‌</w:t>
        </w:r>
        <w:r w:rsidRPr="001D53A7">
          <w:rPr>
            <w:rStyle w:val="a6"/>
            <w:rFonts w:ascii="Cambria" w:hAnsi="Cambria" w:cs="Times New Roman"/>
            <w:sz w:val="28"/>
          </w:rPr>
          <w:t>2012/</w:t>
        </w:r>
        <w:r w:rsidR="00C871B9">
          <w:rPr>
            <w:rStyle w:val="a6"/>
            <w:rFonts w:ascii="Cambria" w:hAnsi="Cambria" w:cs="Times New Roman"/>
            <w:sz w:val="28"/>
          </w:rPr>
          <w:t>‌</w:t>
        </w:r>
        <w:r w:rsidRPr="001D53A7">
          <w:rPr>
            <w:rStyle w:val="a6"/>
            <w:rFonts w:ascii="Cambria" w:hAnsi="Cambria" w:cs="Times New Roman"/>
            <w:sz w:val="28"/>
          </w:rPr>
          <w:t>07/</w:t>
        </w:r>
        <w:r w:rsidR="00C871B9">
          <w:rPr>
            <w:rStyle w:val="a6"/>
            <w:rFonts w:ascii="Cambria" w:hAnsi="Cambria" w:cs="Times New Roman"/>
            <w:sz w:val="28"/>
          </w:rPr>
          <w:t>‌</w:t>
        </w:r>
        <w:r w:rsidRPr="001D53A7">
          <w:rPr>
            <w:rStyle w:val="a6"/>
            <w:rFonts w:ascii="Cambria" w:hAnsi="Cambria" w:cs="Times New Roman"/>
            <w:sz w:val="28"/>
          </w:rPr>
          <w:t>21/</w:t>
        </w:r>
        <w:r w:rsidR="00C871B9">
          <w:rPr>
            <w:rStyle w:val="a6"/>
            <w:rFonts w:ascii="Cambria" w:hAnsi="Cambria" w:cs="Times New Roman"/>
            <w:sz w:val="28"/>
          </w:rPr>
          <w:t>‌</w:t>
        </w:r>
        <w:r w:rsidRPr="001D53A7">
          <w:rPr>
            <w:rStyle w:val="a6"/>
            <w:rFonts w:ascii="Cambria" w:hAnsi="Cambria" w:cs="Times New Roman"/>
            <w:sz w:val="28"/>
          </w:rPr>
          <w:t>classification-</w:t>
        </w:r>
        <w:r w:rsidR="00C871B9">
          <w:rPr>
            <w:rStyle w:val="a6"/>
            <w:rFonts w:ascii="Cambria" w:hAnsi="Cambria" w:cs="Times New Roman"/>
            <w:sz w:val="28"/>
          </w:rPr>
          <w:t>‌</w:t>
        </w:r>
        <w:r w:rsidRPr="001D53A7">
          <w:rPr>
            <w:rStyle w:val="a6"/>
            <w:rFonts w:ascii="Cambria" w:hAnsi="Cambria" w:cs="Times New Roman"/>
            <w:sz w:val="28"/>
          </w:rPr>
          <w:t>performance-</w:t>
        </w:r>
        <w:r w:rsidR="00C871B9">
          <w:rPr>
            <w:rStyle w:val="a6"/>
            <w:rFonts w:ascii="Cambria" w:hAnsi="Cambria" w:cs="Times New Roman"/>
            <w:sz w:val="28"/>
          </w:rPr>
          <w:t>‌</w:t>
        </w:r>
        <w:r w:rsidRPr="001D53A7">
          <w:rPr>
            <w:rStyle w:val="a6"/>
            <w:rFonts w:ascii="Cambria" w:hAnsi="Cambria" w:cs="Times New Roman"/>
            <w:sz w:val="28"/>
          </w:rPr>
          <w:t>evaluation.html</w:t>
        </w:r>
      </w:hyperlink>
    </w:p>
    <w:p w:rsidR="00C871B9" w:rsidRPr="00236CF7" w:rsidRDefault="0029510A" w:rsidP="00301134">
      <w:pPr>
        <w:jc w:val="both"/>
        <w:rPr>
          <w:rFonts w:ascii="Cambria" w:hAnsi="Cambria" w:cs="Times New Roman"/>
          <w:sz w:val="28"/>
          <w:szCs w:val="24"/>
        </w:rPr>
      </w:pPr>
      <w:r w:rsidRPr="00C871B9">
        <w:rPr>
          <w:rFonts w:ascii="Cambria" w:hAnsi="Cambria" w:cs="Times New Roman"/>
          <w:sz w:val="28"/>
          <w:szCs w:val="24"/>
        </w:rPr>
        <w:t xml:space="preserve">[2] </w:t>
      </w:r>
      <w:r w:rsidR="00C871B9" w:rsidRPr="00C871B9">
        <w:rPr>
          <w:rFonts w:ascii="Cambria" w:hAnsi="Cambria" w:cs="Times New Roman"/>
          <w:sz w:val="28"/>
          <w:szCs w:val="24"/>
        </w:rPr>
        <w:t>Информационный поиск [</w:t>
      </w:r>
      <w:r w:rsidR="00C871B9">
        <w:rPr>
          <w:rFonts w:ascii="Cambria" w:hAnsi="Cambria" w:cs="Times New Roman"/>
          <w:sz w:val="28"/>
          <w:szCs w:val="24"/>
        </w:rPr>
        <w:t>Электронный ресурс</w:t>
      </w:r>
      <w:r w:rsidR="00C871B9" w:rsidRPr="00C871B9">
        <w:rPr>
          <w:rFonts w:ascii="Cambria" w:hAnsi="Cambria" w:cs="Times New Roman"/>
          <w:sz w:val="28"/>
          <w:szCs w:val="24"/>
        </w:rPr>
        <w:t xml:space="preserve">] // </w:t>
      </w:r>
      <w:r w:rsidR="00C871B9" w:rsidRPr="00C871B9">
        <w:rPr>
          <w:rFonts w:ascii="Cambria" w:hAnsi="Cambria" w:cs="Times New Roman"/>
          <w:sz w:val="28"/>
          <w:szCs w:val="24"/>
          <w:lang w:val="en-US"/>
        </w:rPr>
        <w:t>URL</w:t>
      </w:r>
      <w:r w:rsidR="00C871B9" w:rsidRPr="00C871B9">
        <w:rPr>
          <w:rFonts w:ascii="Cambria" w:hAnsi="Cambria" w:cs="Times New Roman"/>
          <w:sz w:val="28"/>
          <w:szCs w:val="24"/>
        </w:rPr>
        <w:t xml:space="preserve">: </w:t>
      </w:r>
      <w:hyperlink r:id="rId8" w:history="1">
        <w:r w:rsidR="00C871B9" w:rsidRPr="001D53A7">
          <w:rPr>
            <w:rStyle w:val="a6"/>
            <w:rFonts w:ascii="Cambria" w:hAnsi="Cambria" w:cs="Times New Roman"/>
            <w:sz w:val="28"/>
            <w:szCs w:val="24"/>
            <w:lang w:val="en-US"/>
          </w:rPr>
          <w:t>https</w:t>
        </w:r>
        <w:r w:rsidR="00C871B9" w:rsidRPr="00C871B9">
          <w:rPr>
            <w:rStyle w:val="a6"/>
            <w:rFonts w:ascii="Cambria" w:hAnsi="Cambria" w:cs="Times New Roman"/>
            <w:sz w:val="28"/>
            <w:szCs w:val="24"/>
          </w:rPr>
          <w:t>://</w:t>
        </w:r>
        <w:r w:rsidR="00C871B9">
          <w:rPr>
            <w:rStyle w:val="a6"/>
            <w:rFonts w:ascii="Cambria" w:hAnsi="Cambria" w:cs="Times New Roman"/>
            <w:sz w:val="28"/>
            <w:szCs w:val="24"/>
          </w:rPr>
          <w:t>‌</w:t>
        </w:r>
        <w:r w:rsidR="00C871B9" w:rsidRPr="001D53A7">
          <w:rPr>
            <w:rStyle w:val="a6"/>
            <w:rFonts w:ascii="Cambria" w:hAnsi="Cambria" w:cs="Times New Roman"/>
            <w:sz w:val="28"/>
            <w:szCs w:val="24"/>
            <w:lang w:val="en-US"/>
          </w:rPr>
          <w:t>ru</w:t>
        </w:r>
        <w:r w:rsidR="00C871B9" w:rsidRPr="00C871B9">
          <w:rPr>
            <w:rStyle w:val="a6"/>
            <w:rFonts w:ascii="Cambria" w:hAnsi="Cambria" w:cs="Times New Roman"/>
            <w:sz w:val="28"/>
            <w:szCs w:val="24"/>
          </w:rPr>
          <w:t>.</w:t>
        </w:r>
        <w:r w:rsidR="00C871B9" w:rsidRPr="001D53A7">
          <w:rPr>
            <w:rStyle w:val="a6"/>
            <w:rFonts w:ascii="Cambria" w:hAnsi="Cambria" w:cs="Times New Roman"/>
            <w:sz w:val="28"/>
            <w:szCs w:val="24"/>
            <w:lang w:val="en-US"/>
          </w:rPr>
          <w:t>wikipedia</w:t>
        </w:r>
        <w:r w:rsidR="00C871B9" w:rsidRPr="00C871B9">
          <w:rPr>
            <w:rStyle w:val="a6"/>
            <w:rFonts w:ascii="Cambria" w:hAnsi="Cambria" w:cs="Times New Roman"/>
            <w:sz w:val="28"/>
            <w:szCs w:val="24"/>
          </w:rPr>
          <w:t>.</w:t>
        </w:r>
        <w:r w:rsidR="00C871B9" w:rsidRPr="001D53A7">
          <w:rPr>
            <w:rStyle w:val="a6"/>
            <w:rFonts w:ascii="Cambria" w:hAnsi="Cambria" w:cs="Times New Roman"/>
            <w:sz w:val="28"/>
            <w:szCs w:val="24"/>
            <w:lang w:val="en-US"/>
          </w:rPr>
          <w:t>org</w:t>
        </w:r>
        <w:r w:rsidR="00C871B9" w:rsidRPr="00C871B9">
          <w:rPr>
            <w:rStyle w:val="a6"/>
            <w:rFonts w:ascii="Cambria" w:hAnsi="Cambria" w:cs="Times New Roman"/>
            <w:sz w:val="28"/>
            <w:szCs w:val="24"/>
          </w:rPr>
          <w:t>/</w:t>
        </w:r>
        <w:r w:rsidR="00C871B9">
          <w:rPr>
            <w:rStyle w:val="a6"/>
            <w:rFonts w:ascii="Cambria" w:hAnsi="Cambria" w:cs="Times New Roman"/>
            <w:sz w:val="28"/>
            <w:szCs w:val="24"/>
          </w:rPr>
          <w:t>‌</w:t>
        </w:r>
        <w:r w:rsidR="00C871B9" w:rsidRPr="001D53A7">
          <w:rPr>
            <w:rStyle w:val="a6"/>
            <w:rFonts w:ascii="Cambria" w:hAnsi="Cambria" w:cs="Times New Roman"/>
            <w:sz w:val="28"/>
            <w:szCs w:val="24"/>
            <w:lang w:val="en-US"/>
          </w:rPr>
          <w:t>wiki</w:t>
        </w:r>
        <w:r w:rsidR="00C871B9" w:rsidRPr="00C871B9">
          <w:rPr>
            <w:rStyle w:val="a6"/>
            <w:rFonts w:ascii="Cambria" w:hAnsi="Cambria"/>
            <w:sz w:val="28"/>
            <w:szCs w:val="24"/>
          </w:rPr>
          <w:t>/</w:t>
        </w:r>
        <w:r w:rsidR="00C871B9">
          <w:rPr>
            <w:rStyle w:val="a6"/>
            <w:rFonts w:ascii="Cambria" w:hAnsi="Cambria"/>
            <w:sz w:val="28"/>
            <w:szCs w:val="24"/>
          </w:rPr>
          <w:t>‌</w:t>
        </w:r>
        <w:r w:rsidR="00C871B9" w:rsidRPr="001D53A7">
          <w:rPr>
            <w:rStyle w:val="a6"/>
            <w:rFonts w:ascii="Cambria" w:hAnsi="Cambria" w:cs="Times New Roman"/>
            <w:sz w:val="28"/>
            <w:szCs w:val="24"/>
          </w:rPr>
          <w:t>Информационный</w:t>
        </w:r>
        <w:r w:rsidR="00C871B9" w:rsidRPr="00C871B9">
          <w:rPr>
            <w:rStyle w:val="a6"/>
            <w:rFonts w:ascii="Cambria" w:hAnsi="Cambria" w:cs="Times New Roman"/>
            <w:sz w:val="28"/>
            <w:szCs w:val="24"/>
          </w:rPr>
          <w:t>_</w:t>
        </w:r>
        <w:r w:rsidR="00C871B9" w:rsidRPr="001D53A7">
          <w:rPr>
            <w:rStyle w:val="a6"/>
            <w:rFonts w:ascii="Cambria" w:hAnsi="Cambria" w:cs="Times New Roman"/>
            <w:sz w:val="28"/>
            <w:szCs w:val="24"/>
          </w:rPr>
          <w:t>поиск</w:t>
        </w:r>
      </w:hyperlink>
    </w:p>
    <w:p w:rsidR="000F7C7B" w:rsidRPr="00793C56" w:rsidRDefault="000F7C7B" w:rsidP="00301134">
      <w:pPr>
        <w:jc w:val="both"/>
        <w:rPr>
          <w:rFonts w:ascii="Cambria" w:hAnsi="Cambria" w:cs="Times New Roman"/>
          <w:sz w:val="28"/>
          <w:szCs w:val="24"/>
        </w:rPr>
      </w:pPr>
      <w:r w:rsidRPr="00793C56">
        <w:rPr>
          <w:rFonts w:ascii="Cambria" w:hAnsi="Cambria" w:cs="Times New Roman"/>
          <w:sz w:val="28"/>
          <w:szCs w:val="24"/>
        </w:rPr>
        <w:t>[3]</w:t>
      </w:r>
      <w:r w:rsidR="00793C56">
        <w:rPr>
          <w:rFonts w:ascii="Cambria" w:hAnsi="Cambria" w:cs="Times New Roman"/>
          <w:sz w:val="28"/>
          <w:szCs w:val="24"/>
        </w:rPr>
        <w:t xml:space="preserve"> Блог компании </w:t>
      </w:r>
      <w:r w:rsidR="00793C56">
        <w:rPr>
          <w:rFonts w:ascii="Cambria" w:hAnsi="Cambria" w:cs="Times New Roman"/>
          <w:sz w:val="28"/>
          <w:szCs w:val="24"/>
          <w:lang w:val="en-US"/>
        </w:rPr>
        <w:t>E</w:t>
      </w:r>
      <w:r w:rsidR="00793C56" w:rsidRPr="00793C56">
        <w:rPr>
          <w:rFonts w:ascii="Cambria" w:hAnsi="Cambria" w:cs="Times New Roman"/>
          <w:sz w:val="28"/>
          <w:szCs w:val="24"/>
        </w:rPr>
        <w:t>-</w:t>
      </w:r>
      <w:r w:rsidR="00793C56">
        <w:rPr>
          <w:rFonts w:ascii="Cambria" w:hAnsi="Cambria" w:cs="Times New Roman"/>
          <w:sz w:val="28"/>
          <w:szCs w:val="24"/>
          <w:lang w:val="en-US"/>
        </w:rPr>
        <w:t>Contenta</w:t>
      </w:r>
      <w:r w:rsidR="0089410D">
        <w:rPr>
          <w:rFonts w:ascii="Cambria" w:hAnsi="Cambria" w:cs="Times New Roman"/>
          <w:sz w:val="28"/>
          <w:szCs w:val="24"/>
        </w:rPr>
        <w:t xml:space="preserve">. </w:t>
      </w:r>
      <w:r w:rsidR="0089410D" w:rsidRPr="0089410D">
        <w:rPr>
          <w:rFonts w:ascii="Cambria" w:hAnsi="Cambria" w:cs="Times New Roman"/>
          <w:sz w:val="28"/>
          <w:szCs w:val="24"/>
        </w:rPr>
        <w:t>Метрики качества ранжирования</w:t>
      </w:r>
      <w:r w:rsidR="00793C56" w:rsidRPr="00793C56">
        <w:rPr>
          <w:rFonts w:ascii="Cambria" w:hAnsi="Cambria" w:cs="Times New Roman"/>
          <w:sz w:val="28"/>
          <w:szCs w:val="24"/>
        </w:rPr>
        <w:t xml:space="preserve"> [</w:t>
      </w:r>
      <w:r w:rsidR="00793C56">
        <w:rPr>
          <w:rFonts w:ascii="Cambria" w:hAnsi="Cambria" w:cs="Times New Roman"/>
          <w:sz w:val="28"/>
          <w:szCs w:val="24"/>
        </w:rPr>
        <w:t>Электронный ресурс</w:t>
      </w:r>
      <w:r w:rsidR="00793C56" w:rsidRPr="00793C56">
        <w:rPr>
          <w:rFonts w:ascii="Cambria" w:hAnsi="Cambria" w:cs="Times New Roman"/>
          <w:sz w:val="28"/>
          <w:szCs w:val="24"/>
        </w:rPr>
        <w:t xml:space="preserve">] // </w:t>
      </w:r>
      <w:r w:rsidR="00793C56">
        <w:rPr>
          <w:rFonts w:ascii="Cambria" w:hAnsi="Cambria" w:cs="Times New Roman"/>
          <w:sz w:val="28"/>
          <w:szCs w:val="24"/>
          <w:lang w:val="en-US"/>
        </w:rPr>
        <w:t>URL</w:t>
      </w:r>
      <w:r w:rsidR="00793C56" w:rsidRPr="00793C56">
        <w:rPr>
          <w:rFonts w:ascii="Cambria" w:hAnsi="Cambria" w:cs="Times New Roman"/>
          <w:sz w:val="28"/>
          <w:szCs w:val="24"/>
        </w:rPr>
        <w:t xml:space="preserve">: </w:t>
      </w:r>
      <w:hyperlink r:id="rId9" w:history="1">
        <w:r w:rsidR="00793C56" w:rsidRPr="001D53A7">
          <w:rPr>
            <w:rStyle w:val="a6"/>
            <w:rFonts w:ascii="Cambria" w:hAnsi="Cambria" w:cs="Times New Roman"/>
            <w:sz w:val="28"/>
            <w:szCs w:val="24"/>
            <w:lang w:val="en-US"/>
          </w:rPr>
          <w:t>https</w:t>
        </w:r>
        <w:r w:rsidR="00793C56" w:rsidRPr="00793C56">
          <w:rPr>
            <w:rStyle w:val="a6"/>
            <w:rFonts w:ascii="Cambria" w:hAnsi="Cambria" w:cs="Times New Roman"/>
            <w:sz w:val="28"/>
            <w:szCs w:val="24"/>
          </w:rPr>
          <w:t>://‌</w:t>
        </w:r>
        <w:r w:rsidR="00793C56" w:rsidRPr="001D53A7">
          <w:rPr>
            <w:rStyle w:val="a6"/>
            <w:rFonts w:ascii="Cambria" w:hAnsi="Cambria" w:cs="Times New Roman"/>
            <w:sz w:val="28"/>
            <w:szCs w:val="24"/>
            <w:lang w:val="en-US"/>
          </w:rPr>
          <w:t>habr</w:t>
        </w:r>
        <w:r w:rsidR="00793C56" w:rsidRPr="00793C56">
          <w:rPr>
            <w:rStyle w:val="a6"/>
            <w:rFonts w:ascii="Cambria" w:hAnsi="Cambria" w:cs="Times New Roman"/>
            <w:sz w:val="28"/>
            <w:szCs w:val="24"/>
          </w:rPr>
          <w:t>.</w:t>
        </w:r>
        <w:r w:rsidR="00793C56" w:rsidRPr="001D53A7">
          <w:rPr>
            <w:rStyle w:val="a6"/>
            <w:rFonts w:ascii="Cambria" w:hAnsi="Cambria" w:cs="Times New Roman"/>
            <w:sz w:val="28"/>
            <w:szCs w:val="24"/>
            <w:lang w:val="en-US"/>
          </w:rPr>
          <w:t>com</w:t>
        </w:r>
        <w:r w:rsidR="00793C56" w:rsidRPr="00793C56">
          <w:rPr>
            <w:rStyle w:val="a6"/>
            <w:rFonts w:ascii="Cambria" w:hAnsi="Cambria" w:cs="Times New Roman"/>
            <w:sz w:val="28"/>
            <w:szCs w:val="24"/>
          </w:rPr>
          <w:t>/‌</w:t>
        </w:r>
        <w:r w:rsidR="00793C56" w:rsidRPr="001D53A7">
          <w:rPr>
            <w:rStyle w:val="a6"/>
            <w:rFonts w:ascii="Cambria" w:hAnsi="Cambria" w:cs="Times New Roman"/>
            <w:sz w:val="28"/>
            <w:szCs w:val="24"/>
            <w:lang w:val="en-US"/>
          </w:rPr>
          <w:t>ru</w:t>
        </w:r>
        <w:r w:rsidR="00793C56" w:rsidRPr="00793C56">
          <w:rPr>
            <w:rStyle w:val="a6"/>
            <w:rFonts w:ascii="Cambria" w:hAnsi="Cambria" w:cs="Times New Roman"/>
            <w:sz w:val="28"/>
            <w:szCs w:val="24"/>
          </w:rPr>
          <w:t>/‌</w:t>
        </w:r>
        <w:r w:rsidR="00793C56" w:rsidRPr="001D53A7">
          <w:rPr>
            <w:rStyle w:val="a6"/>
            <w:rFonts w:ascii="Cambria" w:hAnsi="Cambria" w:cs="Times New Roman"/>
            <w:sz w:val="28"/>
            <w:szCs w:val="24"/>
            <w:lang w:val="en-US"/>
          </w:rPr>
          <w:t>company</w:t>
        </w:r>
        <w:r w:rsidR="00793C56" w:rsidRPr="00793C56">
          <w:rPr>
            <w:rStyle w:val="a6"/>
            <w:rFonts w:ascii="Cambria" w:hAnsi="Cambria" w:cs="Times New Roman"/>
            <w:sz w:val="28"/>
            <w:szCs w:val="24"/>
          </w:rPr>
          <w:t>/‌</w:t>
        </w:r>
        <w:r w:rsidR="00793C56" w:rsidRPr="001D53A7">
          <w:rPr>
            <w:rStyle w:val="a6"/>
            <w:rFonts w:ascii="Cambria" w:hAnsi="Cambria" w:cs="Times New Roman"/>
            <w:sz w:val="28"/>
            <w:szCs w:val="24"/>
            <w:lang w:val="en-US"/>
          </w:rPr>
          <w:t>econtenta</w:t>
        </w:r>
        <w:r w:rsidR="00793C56" w:rsidRPr="00793C56">
          <w:rPr>
            <w:rStyle w:val="a6"/>
            <w:rFonts w:ascii="Cambria" w:hAnsi="Cambria" w:cs="Times New Roman"/>
            <w:sz w:val="28"/>
            <w:szCs w:val="24"/>
          </w:rPr>
          <w:t>/‌</w:t>
        </w:r>
        <w:r w:rsidR="00793C56" w:rsidRPr="001D53A7">
          <w:rPr>
            <w:rStyle w:val="a6"/>
            <w:rFonts w:ascii="Cambria" w:hAnsi="Cambria" w:cs="Times New Roman"/>
            <w:sz w:val="28"/>
            <w:szCs w:val="24"/>
            <w:lang w:val="en-US"/>
          </w:rPr>
          <w:t>blog</w:t>
        </w:r>
        <w:r w:rsidR="00793C56" w:rsidRPr="00793C56">
          <w:rPr>
            <w:rStyle w:val="a6"/>
            <w:rFonts w:ascii="Cambria" w:hAnsi="Cambria" w:cs="Times New Roman"/>
            <w:sz w:val="28"/>
            <w:szCs w:val="24"/>
          </w:rPr>
          <w:t>/‌303458/</w:t>
        </w:r>
      </w:hyperlink>
    </w:p>
    <w:p w:rsidR="00C871B9" w:rsidRDefault="007C34A0" w:rsidP="00301134">
      <w:pPr>
        <w:jc w:val="both"/>
        <w:rPr>
          <w:rFonts w:ascii="Cambria" w:hAnsi="Cambria" w:cs="Times New Roman"/>
          <w:sz w:val="28"/>
          <w:szCs w:val="24"/>
          <w:lang w:val="en-US"/>
        </w:rPr>
      </w:pPr>
      <w:r w:rsidRPr="00C85CA0">
        <w:rPr>
          <w:rFonts w:ascii="Cambria" w:hAnsi="Cambria" w:cs="Times New Roman"/>
          <w:sz w:val="28"/>
          <w:szCs w:val="24"/>
          <w:lang w:val="en-US"/>
        </w:rPr>
        <w:t>[4]</w:t>
      </w:r>
      <w:r w:rsidR="00C85CA0" w:rsidRPr="00C85CA0">
        <w:rPr>
          <w:rFonts w:ascii="Cambria" w:hAnsi="Cambria" w:cs="Times New Roman"/>
          <w:sz w:val="28"/>
          <w:szCs w:val="24"/>
          <w:lang w:val="en-US"/>
        </w:rPr>
        <w:t xml:space="preserve"> Jacob Joseph. The Best Metric to Measure Accuracy of Classification Models </w:t>
      </w:r>
      <w:r w:rsidR="00C85CA0">
        <w:rPr>
          <w:rFonts w:ascii="Cambria" w:hAnsi="Cambria" w:cs="Times New Roman"/>
          <w:sz w:val="28"/>
          <w:szCs w:val="24"/>
          <w:lang w:val="en-US"/>
        </w:rPr>
        <w:t>// URL:</w:t>
      </w:r>
      <w:r w:rsidR="00C85CA0" w:rsidRPr="00C85CA0">
        <w:rPr>
          <w:rFonts w:ascii="Cambria" w:hAnsi="Cambria" w:cs="Times New Roman"/>
          <w:sz w:val="28"/>
          <w:szCs w:val="24"/>
          <w:lang w:val="en-US"/>
        </w:rPr>
        <w:t xml:space="preserve"> </w:t>
      </w:r>
      <w:hyperlink r:id="rId10" w:history="1">
        <w:r w:rsidR="00C85CA0" w:rsidRPr="001D53A7">
          <w:rPr>
            <w:rStyle w:val="a6"/>
            <w:rFonts w:ascii="Cambria" w:hAnsi="Cambria" w:cs="Times New Roman"/>
            <w:sz w:val="28"/>
            <w:szCs w:val="24"/>
            <w:lang w:val="en-US"/>
          </w:rPr>
          <w:t>https://‌clevertap.com/‌blog/‌the-‌best-‌metric-‌to-‌measure-‌accuracy-‌of-‌classification-‌models/</w:t>
        </w:r>
      </w:hyperlink>
    </w:p>
    <w:p w:rsidR="00C85CA0" w:rsidRDefault="00F630C0" w:rsidP="00301134">
      <w:pPr>
        <w:jc w:val="both"/>
        <w:rPr>
          <w:rFonts w:ascii="Cambria" w:hAnsi="Cambria" w:cs="Times New Roman"/>
          <w:sz w:val="28"/>
          <w:szCs w:val="24"/>
        </w:rPr>
      </w:pPr>
      <w:r w:rsidRPr="006F3350">
        <w:rPr>
          <w:rFonts w:ascii="Cambria" w:hAnsi="Cambria" w:cs="Times New Roman"/>
          <w:sz w:val="28"/>
          <w:szCs w:val="24"/>
        </w:rPr>
        <w:t>[5]</w:t>
      </w:r>
      <w:r w:rsidR="00351E47" w:rsidRPr="006F3350">
        <w:rPr>
          <w:rFonts w:ascii="Cambria" w:hAnsi="Cambria" w:cs="Times New Roman"/>
          <w:sz w:val="28"/>
          <w:szCs w:val="24"/>
        </w:rPr>
        <w:t xml:space="preserve"> </w:t>
      </w:r>
      <w:r w:rsidR="00094F98">
        <w:rPr>
          <w:rFonts w:ascii="Cambria" w:hAnsi="Cambria" w:cs="Times New Roman"/>
          <w:sz w:val="28"/>
          <w:szCs w:val="24"/>
        </w:rPr>
        <w:t>Чуклин А</w:t>
      </w:r>
      <w:r w:rsidR="00757A46">
        <w:rPr>
          <w:rFonts w:ascii="Cambria" w:hAnsi="Cambria" w:cs="Times New Roman"/>
          <w:sz w:val="28"/>
          <w:szCs w:val="24"/>
        </w:rPr>
        <w:t>., Сердюков П., Рийке М</w:t>
      </w:r>
      <w:r w:rsidR="00094F98">
        <w:rPr>
          <w:rFonts w:ascii="Cambria" w:hAnsi="Cambria" w:cs="Times New Roman"/>
          <w:sz w:val="28"/>
          <w:szCs w:val="24"/>
        </w:rPr>
        <w:t xml:space="preserve">. Метрики информационного поиска на основе кликовых моделей </w:t>
      </w:r>
      <w:r w:rsidR="00351E47" w:rsidRPr="006F3350">
        <w:rPr>
          <w:rFonts w:ascii="Cambria" w:hAnsi="Cambria" w:cs="Times New Roman"/>
          <w:sz w:val="28"/>
          <w:szCs w:val="24"/>
        </w:rPr>
        <w:t>[</w:t>
      </w:r>
      <w:r w:rsidR="00351E47">
        <w:rPr>
          <w:rFonts w:ascii="Cambria" w:hAnsi="Cambria" w:cs="Times New Roman"/>
          <w:sz w:val="28"/>
          <w:szCs w:val="24"/>
        </w:rPr>
        <w:t>Электронный ресурс</w:t>
      </w:r>
      <w:r w:rsidR="00351E47" w:rsidRPr="006F3350">
        <w:rPr>
          <w:rFonts w:ascii="Cambria" w:hAnsi="Cambria" w:cs="Times New Roman"/>
          <w:sz w:val="28"/>
          <w:szCs w:val="24"/>
        </w:rPr>
        <w:t xml:space="preserve">] // </w:t>
      </w:r>
      <w:r w:rsidR="00351E47">
        <w:rPr>
          <w:rFonts w:ascii="Cambria" w:hAnsi="Cambria" w:cs="Times New Roman"/>
          <w:sz w:val="28"/>
          <w:szCs w:val="24"/>
          <w:lang w:val="en-US"/>
        </w:rPr>
        <w:t>URL</w:t>
      </w:r>
      <w:r w:rsidR="00351E47" w:rsidRPr="006F3350">
        <w:rPr>
          <w:rFonts w:ascii="Cambria" w:hAnsi="Cambria" w:cs="Times New Roman"/>
          <w:sz w:val="28"/>
          <w:szCs w:val="24"/>
        </w:rPr>
        <w:t xml:space="preserve">: </w:t>
      </w:r>
      <w:hyperlink r:id="rId11" w:history="1">
        <w:r w:rsidR="006F3350" w:rsidRPr="00B74712">
          <w:rPr>
            <w:rStyle w:val="a6"/>
            <w:rFonts w:ascii="Cambria" w:hAnsi="Cambria" w:cs="Times New Roman"/>
            <w:sz w:val="28"/>
            <w:szCs w:val="24"/>
            <w:lang w:val="en-US"/>
          </w:rPr>
          <w:t>http</w:t>
        </w:r>
        <w:r w:rsidR="006F3350" w:rsidRPr="00B74712">
          <w:rPr>
            <w:rStyle w:val="a6"/>
            <w:rFonts w:ascii="Cambria" w:hAnsi="Cambria" w:cs="Times New Roman"/>
            <w:sz w:val="28"/>
            <w:szCs w:val="24"/>
            <w:lang w:val="en-US"/>
          </w:rPr>
          <w:t>s</w:t>
        </w:r>
        <w:r w:rsidR="006F3350" w:rsidRPr="00B74712">
          <w:rPr>
            <w:rStyle w:val="a6"/>
            <w:rFonts w:ascii="Cambria" w:hAnsi="Cambria" w:cs="Times New Roman"/>
            <w:sz w:val="28"/>
            <w:szCs w:val="24"/>
          </w:rPr>
          <w:t>://</w:t>
        </w:r>
        <w:r w:rsidR="0030644D">
          <w:rPr>
            <w:rStyle w:val="a6"/>
            <w:rFonts w:ascii="Cambria" w:hAnsi="Cambria" w:cs="Times New Roman"/>
            <w:sz w:val="28"/>
            <w:szCs w:val="24"/>
          </w:rPr>
          <w:t>‌</w:t>
        </w:r>
        <w:r w:rsidR="006F3350" w:rsidRPr="00B74712">
          <w:rPr>
            <w:rStyle w:val="a6"/>
            <w:rFonts w:ascii="Cambria" w:hAnsi="Cambria" w:cs="Times New Roman"/>
            <w:sz w:val="28"/>
            <w:szCs w:val="24"/>
            <w:lang w:val="en-US"/>
          </w:rPr>
          <w:t>wseob</w:t>
        </w:r>
        <w:r w:rsidR="006F3350" w:rsidRPr="00B74712">
          <w:rPr>
            <w:rStyle w:val="a6"/>
            <w:rFonts w:ascii="Cambria" w:hAnsi="Cambria" w:cs="Times New Roman"/>
            <w:sz w:val="28"/>
            <w:szCs w:val="24"/>
          </w:rPr>
          <w:t>.</w:t>
        </w:r>
        <w:r w:rsidR="006F3350" w:rsidRPr="00B74712">
          <w:rPr>
            <w:rStyle w:val="a6"/>
            <w:rFonts w:ascii="Cambria" w:hAnsi="Cambria" w:cs="Times New Roman"/>
            <w:sz w:val="28"/>
            <w:szCs w:val="24"/>
            <w:lang w:val="en-US"/>
          </w:rPr>
          <w:t>ru</w:t>
        </w:r>
        <w:r w:rsidR="006F3350" w:rsidRPr="00B74712">
          <w:rPr>
            <w:rStyle w:val="a6"/>
            <w:rFonts w:ascii="Cambria" w:hAnsi="Cambria" w:cs="Times New Roman"/>
            <w:sz w:val="28"/>
            <w:szCs w:val="24"/>
          </w:rPr>
          <w:t>/</w:t>
        </w:r>
        <w:r w:rsidR="0030644D">
          <w:rPr>
            <w:rStyle w:val="a6"/>
            <w:rFonts w:ascii="Cambria" w:hAnsi="Cambria" w:cs="Times New Roman"/>
            <w:sz w:val="28"/>
            <w:szCs w:val="24"/>
          </w:rPr>
          <w:t>‌</w:t>
        </w:r>
        <w:r w:rsidR="006F3350" w:rsidRPr="00B74712">
          <w:rPr>
            <w:rStyle w:val="a6"/>
            <w:rFonts w:ascii="Cambria" w:hAnsi="Cambria" w:cs="Times New Roman"/>
            <w:sz w:val="28"/>
            <w:szCs w:val="24"/>
            <w:lang w:val="en-US"/>
          </w:rPr>
          <w:t>seo</w:t>
        </w:r>
        <w:r w:rsidR="006F3350" w:rsidRPr="00B74712">
          <w:rPr>
            <w:rStyle w:val="a6"/>
            <w:rFonts w:ascii="Cambria" w:hAnsi="Cambria" w:cs="Times New Roman"/>
            <w:sz w:val="28"/>
            <w:szCs w:val="24"/>
          </w:rPr>
          <w:t>/</w:t>
        </w:r>
        <w:r w:rsidR="0030644D">
          <w:rPr>
            <w:rStyle w:val="a6"/>
            <w:rFonts w:ascii="Cambria" w:hAnsi="Cambria" w:cs="Times New Roman"/>
            <w:sz w:val="28"/>
            <w:szCs w:val="24"/>
          </w:rPr>
          <w:t>‌</w:t>
        </w:r>
        <w:r w:rsidR="006F3350" w:rsidRPr="00B74712">
          <w:rPr>
            <w:rStyle w:val="a6"/>
            <w:rFonts w:ascii="Cambria" w:hAnsi="Cambria" w:cs="Times New Roman"/>
            <w:sz w:val="28"/>
            <w:szCs w:val="24"/>
            <w:lang w:val="en-US"/>
          </w:rPr>
          <w:t>ir</w:t>
        </w:r>
        <w:r w:rsidR="006F3350" w:rsidRPr="00B74712">
          <w:rPr>
            <w:rStyle w:val="a6"/>
            <w:rFonts w:ascii="Cambria" w:hAnsi="Cambria" w:cs="Times New Roman"/>
            <w:sz w:val="28"/>
            <w:szCs w:val="24"/>
          </w:rPr>
          <w:t>-</w:t>
        </w:r>
        <w:r w:rsidR="006F3350" w:rsidRPr="00B74712">
          <w:rPr>
            <w:rStyle w:val="a6"/>
            <w:rFonts w:ascii="Cambria" w:hAnsi="Cambria" w:cs="Times New Roman"/>
            <w:sz w:val="28"/>
            <w:szCs w:val="24"/>
            <w:lang w:val="en-US"/>
          </w:rPr>
          <w:t>click</w:t>
        </w:r>
        <w:r w:rsidR="006F3350" w:rsidRPr="00B74712">
          <w:rPr>
            <w:rStyle w:val="a6"/>
            <w:rFonts w:ascii="Cambria" w:hAnsi="Cambria" w:cs="Times New Roman"/>
            <w:sz w:val="28"/>
            <w:szCs w:val="24"/>
          </w:rPr>
          <w:t>-</w:t>
        </w:r>
        <w:r w:rsidR="006F3350" w:rsidRPr="00B74712">
          <w:rPr>
            <w:rStyle w:val="a6"/>
            <w:rFonts w:ascii="Cambria" w:hAnsi="Cambria" w:cs="Times New Roman"/>
            <w:sz w:val="28"/>
            <w:szCs w:val="24"/>
            <w:lang w:val="en-US"/>
          </w:rPr>
          <w:t>metrics</w:t>
        </w:r>
        <w:r w:rsidR="006F3350" w:rsidRPr="00B74712">
          <w:rPr>
            <w:rStyle w:val="a6"/>
            <w:rFonts w:ascii="Cambria" w:hAnsi="Cambria" w:cs="Times New Roman"/>
            <w:sz w:val="28"/>
            <w:szCs w:val="24"/>
          </w:rPr>
          <w:t>/</w:t>
        </w:r>
      </w:hyperlink>
    </w:p>
    <w:p w:rsidR="006F3350" w:rsidRPr="006F3350" w:rsidRDefault="006F3350" w:rsidP="00301134">
      <w:pPr>
        <w:jc w:val="both"/>
        <w:rPr>
          <w:rFonts w:ascii="Cambria" w:hAnsi="Cambria" w:cs="Times New Roman"/>
          <w:sz w:val="28"/>
          <w:szCs w:val="24"/>
        </w:rPr>
      </w:pPr>
    </w:p>
    <w:sectPr w:rsidR="006F3350" w:rsidRPr="006F3350" w:rsidSect="0072320C">
      <w:footerReference w:type="default" r:id="rId12"/>
      <w:pgSz w:w="11906" w:h="16838"/>
      <w:pgMar w:top="851" w:right="851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897" w:rsidRDefault="00890897" w:rsidP="0072320C">
      <w:pPr>
        <w:spacing w:after="0" w:line="240" w:lineRule="auto"/>
      </w:pPr>
      <w:r>
        <w:separator/>
      </w:r>
    </w:p>
  </w:endnote>
  <w:endnote w:type="continuationSeparator" w:id="0">
    <w:p w:rsidR="00890897" w:rsidRDefault="00890897" w:rsidP="00723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  <w:sz w:val="24"/>
      </w:rPr>
      <w:id w:val="-1444765629"/>
      <w:docPartObj>
        <w:docPartGallery w:val="Page Numbers (Bottom of Page)"/>
        <w:docPartUnique/>
      </w:docPartObj>
    </w:sdtPr>
    <w:sdtEndPr/>
    <w:sdtContent>
      <w:p w:rsidR="0072320C" w:rsidRPr="0072320C" w:rsidRDefault="0072320C">
        <w:pPr>
          <w:pStyle w:val="aa"/>
          <w:jc w:val="right"/>
          <w:rPr>
            <w:rFonts w:ascii="Cambria" w:hAnsi="Cambria"/>
            <w:sz w:val="24"/>
          </w:rPr>
        </w:pPr>
        <w:r w:rsidRPr="0072320C">
          <w:rPr>
            <w:rFonts w:ascii="Cambria" w:hAnsi="Cambria"/>
            <w:sz w:val="24"/>
          </w:rPr>
          <w:fldChar w:fldCharType="begin"/>
        </w:r>
        <w:r w:rsidRPr="0072320C">
          <w:rPr>
            <w:rFonts w:ascii="Cambria" w:hAnsi="Cambria"/>
            <w:sz w:val="24"/>
          </w:rPr>
          <w:instrText>PAGE   \* MERGEFORMAT</w:instrText>
        </w:r>
        <w:r w:rsidRPr="0072320C">
          <w:rPr>
            <w:rFonts w:ascii="Cambria" w:hAnsi="Cambria"/>
            <w:sz w:val="24"/>
          </w:rPr>
          <w:fldChar w:fldCharType="separate"/>
        </w:r>
        <w:r w:rsidR="002F64D9">
          <w:rPr>
            <w:rFonts w:ascii="Cambria" w:hAnsi="Cambria"/>
            <w:noProof/>
            <w:sz w:val="24"/>
          </w:rPr>
          <w:t>8</w:t>
        </w:r>
        <w:r w:rsidRPr="0072320C">
          <w:rPr>
            <w:rFonts w:ascii="Cambria" w:hAnsi="Cambria"/>
            <w:sz w:val="24"/>
          </w:rPr>
          <w:fldChar w:fldCharType="end"/>
        </w:r>
      </w:p>
    </w:sdtContent>
  </w:sdt>
  <w:p w:rsidR="0072320C" w:rsidRDefault="0072320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897" w:rsidRDefault="00890897" w:rsidP="0072320C">
      <w:pPr>
        <w:spacing w:after="0" w:line="240" w:lineRule="auto"/>
      </w:pPr>
      <w:r>
        <w:separator/>
      </w:r>
    </w:p>
  </w:footnote>
  <w:footnote w:type="continuationSeparator" w:id="0">
    <w:p w:rsidR="00890897" w:rsidRDefault="00890897" w:rsidP="00723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76196"/>
    <w:multiLevelType w:val="hybridMultilevel"/>
    <w:tmpl w:val="5B542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699D"/>
    <w:multiLevelType w:val="hybridMultilevel"/>
    <w:tmpl w:val="3ED4A9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C1D1A"/>
    <w:multiLevelType w:val="hybridMultilevel"/>
    <w:tmpl w:val="4AB8D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29"/>
    <w:rsid w:val="00000748"/>
    <w:rsid w:val="0000086C"/>
    <w:rsid w:val="00010FCB"/>
    <w:rsid w:val="000132FF"/>
    <w:rsid w:val="000231EF"/>
    <w:rsid w:val="0004265A"/>
    <w:rsid w:val="0006532E"/>
    <w:rsid w:val="00075F81"/>
    <w:rsid w:val="00077098"/>
    <w:rsid w:val="00091E48"/>
    <w:rsid w:val="00094C6F"/>
    <w:rsid w:val="00094F98"/>
    <w:rsid w:val="000A0569"/>
    <w:rsid w:val="000B05BA"/>
    <w:rsid w:val="000B2505"/>
    <w:rsid w:val="000B4111"/>
    <w:rsid w:val="000E2971"/>
    <w:rsid w:val="000E4992"/>
    <w:rsid w:val="000E59D5"/>
    <w:rsid w:val="000F0025"/>
    <w:rsid w:val="000F7C7B"/>
    <w:rsid w:val="001059C6"/>
    <w:rsid w:val="00106E8F"/>
    <w:rsid w:val="0011136C"/>
    <w:rsid w:val="00115366"/>
    <w:rsid w:val="001179EB"/>
    <w:rsid w:val="001214F2"/>
    <w:rsid w:val="00121E98"/>
    <w:rsid w:val="00133DF2"/>
    <w:rsid w:val="0014754A"/>
    <w:rsid w:val="00155BC1"/>
    <w:rsid w:val="00173989"/>
    <w:rsid w:val="00175AA3"/>
    <w:rsid w:val="0017642A"/>
    <w:rsid w:val="00181BCE"/>
    <w:rsid w:val="00197C28"/>
    <w:rsid w:val="001A0894"/>
    <w:rsid w:val="001A34C6"/>
    <w:rsid w:val="001B43BE"/>
    <w:rsid w:val="001B7983"/>
    <w:rsid w:val="001C15D2"/>
    <w:rsid w:val="001D6753"/>
    <w:rsid w:val="001E42D9"/>
    <w:rsid w:val="001E5074"/>
    <w:rsid w:val="001F24E6"/>
    <w:rsid w:val="00226C1D"/>
    <w:rsid w:val="00236CF7"/>
    <w:rsid w:val="002447D1"/>
    <w:rsid w:val="00245CAC"/>
    <w:rsid w:val="002613A3"/>
    <w:rsid w:val="002618D6"/>
    <w:rsid w:val="00265A29"/>
    <w:rsid w:val="0027138F"/>
    <w:rsid w:val="00284E67"/>
    <w:rsid w:val="0029226C"/>
    <w:rsid w:val="0029510A"/>
    <w:rsid w:val="002A2D83"/>
    <w:rsid w:val="002B6FA2"/>
    <w:rsid w:val="002D0715"/>
    <w:rsid w:val="002F4442"/>
    <w:rsid w:val="002F64D9"/>
    <w:rsid w:val="00301134"/>
    <w:rsid w:val="0030644D"/>
    <w:rsid w:val="00313C69"/>
    <w:rsid w:val="00320DC8"/>
    <w:rsid w:val="0032343B"/>
    <w:rsid w:val="00326DAB"/>
    <w:rsid w:val="00331023"/>
    <w:rsid w:val="00332F40"/>
    <w:rsid w:val="0033405C"/>
    <w:rsid w:val="00336762"/>
    <w:rsid w:val="00337CD6"/>
    <w:rsid w:val="00345EA8"/>
    <w:rsid w:val="00346099"/>
    <w:rsid w:val="00351E47"/>
    <w:rsid w:val="00372B81"/>
    <w:rsid w:val="00373931"/>
    <w:rsid w:val="00375901"/>
    <w:rsid w:val="00376896"/>
    <w:rsid w:val="00381EC1"/>
    <w:rsid w:val="00383097"/>
    <w:rsid w:val="00394938"/>
    <w:rsid w:val="003D1031"/>
    <w:rsid w:val="003F668C"/>
    <w:rsid w:val="004079D7"/>
    <w:rsid w:val="004144B9"/>
    <w:rsid w:val="00416045"/>
    <w:rsid w:val="0043226D"/>
    <w:rsid w:val="00432761"/>
    <w:rsid w:val="00445E91"/>
    <w:rsid w:val="00461F50"/>
    <w:rsid w:val="004754E4"/>
    <w:rsid w:val="00476CE3"/>
    <w:rsid w:val="00486FD7"/>
    <w:rsid w:val="004872F1"/>
    <w:rsid w:val="004A0892"/>
    <w:rsid w:val="004A631B"/>
    <w:rsid w:val="004C6217"/>
    <w:rsid w:val="004D1443"/>
    <w:rsid w:val="004D2EEF"/>
    <w:rsid w:val="004D6774"/>
    <w:rsid w:val="004D6C1D"/>
    <w:rsid w:val="004F2555"/>
    <w:rsid w:val="00500BAF"/>
    <w:rsid w:val="00503A7F"/>
    <w:rsid w:val="00526CA5"/>
    <w:rsid w:val="005516F6"/>
    <w:rsid w:val="00553E0E"/>
    <w:rsid w:val="00553E22"/>
    <w:rsid w:val="00572BD3"/>
    <w:rsid w:val="00583508"/>
    <w:rsid w:val="0059455A"/>
    <w:rsid w:val="005A39B1"/>
    <w:rsid w:val="005C28A6"/>
    <w:rsid w:val="005D423F"/>
    <w:rsid w:val="005D43BF"/>
    <w:rsid w:val="005D4BDD"/>
    <w:rsid w:val="00613E4B"/>
    <w:rsid w:val="0061742B"/>
    <w:rsid w:val="00622B9F"/>
    <w:rsid w:val="00625B29"/>
    <w:rsid w:val="00630DF7"/>
    <w:rsid w:val="006415CB"/>
    <w:rsid w:val="00660EF0"/>
    <w:rsid w:val="00663E72"/>
    <w:rsid w:val="00667E9C"/>
    <w:rsid w:val="0067006E"/>
    <w:rsid w:val="006764CD"/>
    <w:rsid w:val="006A0D21"/>
    <w:rsid w:val="006A2CBA"/>
    <w:rsid w:val="006B4921"/>
    <w:rsid w:val="006B508F"/>
    <w:rsid w:val="006D11A2"/>
    <w:rsid w:val="006F3350"/>
    <w:rsid w:val="006F4211"/>
    <w:rsid w:val="00705BD4"/>
    <w:rsid w:val="007177E4"/>
    <w:rsid w:val="0072320C"/>
    <w:rsid w:val="007237C4"/>
    <w:rsid w:val="007422C9"/>
    <w:rsid w:val="00744263"/>
    <w:rsid w:val="00747C05"/>
    <w:rsid w:val="00753D73"/>
    <w:rsid w:val="00755EEA"/>
    <w:rsid w:val="00757A46"/>
    <w:rsid w:val="00761EB6"/>
    <w:rsid w:val="007645CA"/>
    <w:rsid w:val="00777DDC"/>
    <w:rsid w:val="00790F88"/>
    <w:rsid w:val="00793C56"/>
    <w:rsid w:val="00797A9A"/>
    <w:rsid w:val="007C0491"/>
    <w:rsid w:val="007C34A0"/>
    <w:rsid w:val="007D5C22"/>
    <w:rsid w:val="007F7BC7"/>
    <w:rsid w:val="0080278C"/>
    <w:rsid w:val="00803576"/>
    <w:rsid w:val="00804D56"/>
    <w:rsid w:val="008147CB"/>
    <w:rsid w:val="008160E3"/>
    <w:rsid w:val="008168B0"/>
    <w:rsid w:val="00816A49"/>
    <w:rsid w:val="0083445B"/>
    <w:rsid w:val="00840497"/>
    <w:rsid w:val="00850737"/>
    <w:rsid w:val="00860C29"/>
    <w:rsid w:val="00873388"/>
    <w:rsid w:val="00874C72"/>
    <w:rsid w:val="00890897"/>
    <w:rsid w:val="0089410D"/>
    <w:rsid w:val="008A7218"/>
    <w:rsid w:val="008D3FA1"/>
    <w:rsid w:val="008E70B5"/>
    <w:rsid w:val="008E7E26"/>
    <w:rsid w:val="008F1D9E"/>
    <w:rsid w:val="00902039"/>
    <w:rsid w:val="00910DC0"/>
    <w:rsid w:val="00917451"/>
    <w:rsid w:val="009208B7"/>
    <w:rsid w:val="00927D62"/>
    <w:rsid w:val="00932EE1"/>
    <w:rsid w:val="00940D37"/>
    <w:rsid w:val="00944BAD"/>
    <w:rsid w:val="00955A5D"/>
    <w:rsid w:val="009752D9"/>
    <w:rsid w:val="00982B80"/>
    <w:rsid w:val="00983BDA"/>
    <w:rsid w:val="0099789C"/>
    <w:rsid w:val="009B696F"/>
    <w:rsid w:val="009C0309"/>
    <w:rsid w:val="009E3D87"/>
    <w:rsid w:val="009F3510"/>
    <w:rsid w:val="009F5CC3"/>
    <w:rsid w:val="00A059CA"/>
    <w:rsid w:val="00A24E57"/>
    <w:rsid w:val="00A33252"/>
    <w:rsid w:val="00A356A0"/>
    <w:rsid w:val="00A46C1A"/>
    <w:rsid w:val="00A479C7"/>
    <w:rsid w:val="00A55BFE"/>
    <w:rsid w:val="00A66966"/>
    <w:rsid w:val="00A80CE0"/>
    <w:rsid w:val="00A95E6C"/>
    <w:rsid w:val="00AB5B33"/>
    <w:rsid w:val="00AC15C9"/>
    <w:rsid w:val="00AC233B"/>
    <w:rsid w:val="00AD457B"/>
    <w:rsid w:val="00AF4A28"/>
    <w:rsid w:val="00B376D4"/>
    <w:rsid w:val="00B6700C"/>
    <w:rsid w:val="00B724D7"/>
    <w:rsid w:val="00B877F3"/>
    <w:rsid w:val="00B9022D"/>
    <w:rsid w:val="00BA08A4"/>
    <w:rsid w:val="00BA27B0"/>
    <w:rsid w:val="00BA67C8"/>
    <w:rsid w:val="00BD060A"/>
    <w:rsid w:val="00BD1200"/>
    <w:rsid w:val="00BE1A06"/>
    <w:rsid w:val="00BE46C8"/>
    <w:rsid w:val="00BF0CD6"/>
    <w:rsid w:val="00BF54D9"/>
    <w:rsid w:val="00BF623F"/>
    <w:rsid w:val="00C06B90"/>
    <w:rsid w:val="00C15743"/>
    <w:rsid w:val="00C329EF"/>
    <w:rsid w:val="00C54918"/>
    <w:rsid w:val="00C6555E"/>
    <w:rsid w:val="00C66A50"/>
    <w:rsid w:val="00C729F1"/>
    <w:rsid w:val="00C76812"/>
    <w:rsid w:val="00C85CA0"/>
    <w:rsid w:val="00C871B9"/>
    <w:rsid w:val="00CA0FB4"/>
    <w:rsid w:val="00CA2AAF"/>
    <w:rsid w:val="00CB2233"/>
    <w:rsid w:val="00CC503A"/>
    <w:rsid w:val="00CC6842"/>
    <w:rsid w:val="00CD2D08"/>
    <w:rsid w:val="00D008F0"/>
    <w:rsid w:val="00D061E7"/>
    <w:rsid w:val="00D129A6"/>
    <w:rsid w:val="00D14ECA"/>
    <w:rsid w:val="00D23258"/>
    <w:rsid w:val="00D25AD6"/>
    <w:rsid w:val="00D25CEB"/>
    <w:rsid w:val="00D2602A"/>
    <w:rsid w:val="00D26035"/>
    <w:rsid w:val="00D71298"/>
    <w:rsid w:val="00D734DF"/>
    <w:rsid w:val="00D92AB4"/>
    <w:rsid w:val="00DB6E01"/>
    <w:rsid w:val="00DF6856"/>
    <w:rsid w:val="00E071AF"/>
    <w:rsid w:val="00E27DD5"/>
    <w:rsid w:val="00E55E3D"/>
    <w:rsid w:val="00E63395"/>
    <w:rsid w:val="00E66480"/>
    <w:rsid w:val="00E7083F"/>
    <w:rsid w:val="00E7316C"/>
    <w:rsid w:val="00E810A7"/>
    <w:rsid w:val="00EA010E"/>
    <w:rsid w:val="00EB5570"/>
    <w:rsid w:val="00EB6C7B"/>
    <w:rsid w:val="00EB7891"/>
    <w:rsid w:val="00ED400B"/>
    <w:rsid w:val="00ED6260"/>
    <w:rsid w:val="00EF0196"/>
    <w:rsid w:val="00F161C5"/>
    <w:rsid w:val="00F17965"/>
    <w:rsid w:val="00F34D73"/>
    <w:rsid w:val="00F37A45"/>
    <w:rsid w:val="00F45CA5"/>
    <w:rsid w:val="00F502FB"/>
    <w:rsid w:val="00F607F3"/>
    <w:rsid w:val="00F630C0"/>
    <w:rsid w:val="00F64DBD"/>
    <w:rsid w:val="00F722A7"/>
    <w:rsid w:val="00F97280"/>
    <w:rsid w:val="00FC0593"/>
    <w:rsid w:val="00FC111B"/>
    <w:rsid w:val="00FC67CF"/>
    <w:rsid w:val="00FD314D"/>
    <w:rsid w:val="00FF5072"/>
    <w:rsid w:val="00FF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6138C-59B2-4482-A9BC-2F5A5B20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3D8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75F81"/>
    <w:rPr>
      <w:color w:val="808080"/>
    </w:rPr>
  </w:style>
  <w:style w:type="character" w:styleId="a6">
    <w:name w:val="Hyperlink"/>
    <w:basedOn w:val="a0"/>
    <w:uiPriority w:val="99"/>
    <w:unhideWhenUsed/>
    <w:rsid w:val="0029510A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871B9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7232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320C"/>
  </w:style>
  <w:style w:type="paragraph" w:styleId="aa">
    <w:name w:val="footer"/>
    <w:basedOn w:val="a"/>
    <w:link w:val="ab"/>
    <w:uiPriority w:val="99"/>
    <w:unhideWhenUsed/>
    <w:rsid w:val="007232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23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9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8;&#1085;&#1092;&#1086;&#1088;&#1084;&#1072;&#1094;&#1080;&#1086;&#1085;&#1085;&#1099;&#1081;_&#1087;&#1086;&#1080;&#1089;&#1082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zhenov.me/blog/2012/07/21/classification-performance-evaluation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seob.ru/seo/ir-click-metric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&#8204;clevertap.com/&#8204;blog/&#8204;the-&#8204;best-&#8204;metric-&#8204;to-&#8204;measure-&#8204;accuracy-&#8204;of-&#8204;classification-&#8204;mode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y/econtenta/blog/303458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5F"/>
    <w:rsid w:val="005D745F"/>
    <w:rsid w:val="00D4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74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8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277</cp:revision>
  <dcterms:created xsi:type="dcterms:W3CDTF">2019-06-11T17:33:00Z</dcterms:created>
  <dcterms:modified xsi:type="dcterms:W3CDTF">2019-06-13T03:12:00Z</dcterms:modified>
</cp:coreProperties>
</file>