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39C85742" w:rsidR="00895C2B" w:rsidRPr="006C1E13" w:rsidRDefault="00FF1FEB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Студент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026F3B5" w:rsidR="006C1E13" w:rsidRPr="00F80067" w:rsidRDefault="00895C2B" w:rsidP="006C1E13">
            <w:r w:rsidRPr="003C0D67">
              <w:t>Рожлейс Иварс Андрисович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361B0FB3" w:rsidR="006C1E13" w:rsidRPr="00895C2B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74627EE" w:rsidR="006C1E13" w:rsidRPr="004708C3" w:rsidRDefault="00897C93" w:rsidP="006C1E13">
            <w:r>
              <w:t>к.ф-м.н.</w:t>
            </w:r>
            <w:r w:rsidR="00EE272D">
              <w:t>, доцент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r w:rsidRPr="00CA2977">
              <w:t>Карандашев</w:t>
            </w:r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7D860AFA" w14:textId="5127F4D5" w:rsidR="000C24D4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9312" w:history="1">
            <w:r w:rsidR="000C24D4" w:rsidRPr="00F814A3">
              <w:rPr>
                <w:rStyle w:val="a5"/>
                <w:noProof/>
              </w:rPr>
              <w:t>Список условных обозначений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_Toc41949312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3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A6005B2" w14:textId="3FDDF530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3" w:history="1">
            <w:r w:rsidR="000C24D4" w:rsidRPr="00F814A3">
              <w:rPr>
                <w:rStyle w:val="a5"/>
                <w:noProof/>
              </w:rPr>
              <w:t>Введение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_Toc41949313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C72E4A" w14:textId="38F14AED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4" w:history="1">
            <w:r w:rsidR="000C24D4" w:rsidRPr="00F814A3">
              <w:rPr>
                <w:rStyle w:val="a5"/>
                <w:noProof/>
              </w:rPr>
              <w:t>Часть 1. Долгая краткосрочная память.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_Toc41949314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8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2447C8AB" w14:textId="3774F992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5" w:history="1">
            <w:r w:rsidR="000C24D4" w:rsidRPr="00F814A3">
              <w:rPr>
                <w:rStyle w:val="a5"/>
                <w:noProof/>
              </w:rPr>
              <w:t>Часть 2. Сингулярное разложение.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_Toc41949315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14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0E9FE4B" w14:textId="487CC5CB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6" w:history="1">
            <w:r w:rsidR="000C24D4" w:rsidRPr="00F814A3">
              <w:rPr>
                <w:rStyle w:val="a5"/>
                <w:noProof/>
              </w:rPr>
              <w:t>Часть 3. Обучение.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_Toc41949316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19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BCD6999" w14:textId="6A97B21B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7" w:history="1">
            <w:r w:rsidR="000C24D4" w:rsidRPr="00F814A3">
              <w:rPr>
                <w:rStyle w:val="a5"/>
                <w:noProof/>
              </w:rPr>
              <w:t>Часть 4. Оптимизация.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_Toc41949317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29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7258F137" w14:textId="7596E23E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8" w:history="1">
            <w:r w:rsidR="000C24D4" w:rsidRPr="00F814A3">
              <w:rPr>
                <w:rStyle w:val="a5"/>
                <w:noProof/>
              </w:rPr>
              <w:t>Заключение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_Toc41949318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40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92AB4A1" w14:textId="1505628C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19" w:history="1">
            <w:r w:rsidR="000C24D4" w:rsidRPr="00F814A3">
              <w:rPr>
                <w:rStyle w:val="a5"/>
                <w:noProof/>
              </w:rPr>
              <w:t>Список</w:t>
            </w:r>
            <w:r w:rsidR="000C24D4" w:rsidRPr="00F814A3">
              <w:rPr>
                <w:rStyle w:val="a5"/>
                <w:noProof/>
                <w:lang w:val="en-US"/>
              </w:rPr>
              <w:t xml:space="preserve"> </w:t>
            </w:r>
            <w:r w:rsidR="000C24D4" w:rsidRPr="00F814A3">
              <w:rPr>
                <w:rStyle w:val="a5"/>
                <w:noProof/>
              </w:rPr>
              <w:t>литературы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_Toc41949319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42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566062D2" w14:textId="11501F4D" w:rsidR="000C24D4" w:rsidRDefault="00EB0E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949320" w:history="1">
            <w:r w:rsidR="000C24D4" w:rsidRPr="00F814A3">
              <w:rPr>
                <w:rStyle w:val="a5"/>
                <w:noProof/>
              </w:rPr>
              <w:t>Приложение</w:t>
            </w:r>
            <w:r w:rsidR="000C24D4">
              <w:rPr>
                <w:noProof/>
                <w:webHidden/>
              </w:rPr>
              <w:tab/>
            </w:r>
            <w:r w:rsidR="000C24D4">
              <w:rPr>
                <w:noProof/>
                <w:webHidden/>
              </w:rPr>
              <w:fldChar w:fldCharType="begin"/>
            </w:r>
            <w:r w:rsidR="000C24D4">
              <w:rPr>
                <w:noProof/>
                <w:webHidden/>
              </w:rPr>
              <w:instrText xml:space="preserve"> PAGEREF _Toc41949320 \h </w:instrText>
            </w:r>
            <w:r w:rsidR="000C24D4">
              <w:rPr>
                <w:noProof/>
                <w:webHidden/>
              </w:rPr>
            </w:r>
            <w:r w:rsidR="000C24D4">
              <w:rPr>
                <w:noProof/>
                <w:webHidden/>
              </w:rPr>
              <w:fldChar w:fldCharType="separate"/>
            </w:r>
            <w:r w:rsidR="003012B1">
              <w:rPr>
                <w:noProof/>
                <w:webHidden/>
              </w:rPr>
              <w:t>45</w:t>
            </w:r>
            <w:r w:rsidR="000C24D4">
              <w:rPr>
                <w:noProof/>
                <w:webHidden/>
              </w:rPr>
              <w:fldChar w:fldCharType="end"/>
            </w:r>
          </w:hyperlink>
        </w:p>
        <w:p w14:paraId="1D807B57" w14:textId="4ABC066D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94931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r w:rsidR="007152FD">
        <w:t>англ</w:t>
      </w:r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4E1C09" w:rsidRDefault="003734E2" w:rsidP="000C0209">
      <w:r>
        <w:t>ЯП</w:t>
      </w:r>
      <w:r w:rsidRPr="004E1C09">
        <w:t xml:space="preserve"> – </w:t>
      </w:r>
      <w:r>
        <w:t>язык</w:t>
      </w:r>
      <w:r w:rsidRPr="004E1C09"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EB0E26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EB0E26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EB0E26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EB0E26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949313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73325EE4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8B6A0C" w:rsidRPr="008B6A0C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792E97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8B6A0C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полносвязные, свёрточные,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656DE2BB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8B6A0C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8B6A0C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103F783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r>
        <w:rPr>
          <w:lang w:val="en-US"/>
        </w:rPr>
        <w:t>LeCun</w:t>
      </w:r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8B6A0C" w:rsidRPr="008D0DA3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r w:rsidR="00503EAC">
        <w:t xml:space="preserve">Бабаком </w:t>
      </w:r>
      <w:r w:rsidRPr="00951934">
        <w:t>Хассиби</w:t>
      </w:r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r>
        <w:rPr>
          <w:lang w:val="en-US"/>
        </w:rPr>
        <w:t>Hassibi</w:t>
      </w:r>
      <w:r w:rsidRPr="00610645">
        <w:t>)</w:t>
      </w:r>
      <w:r w:rsidRPr="00951934">
        <w:t xml:space="preserve"> и </w:t>
      </w:r>
      <w:r w:rsidR="00DC406E">
        <w:t xml:space="preserve">Дэвидом </w:t>
      </w:r>
      <w:r w:rsidRPr="00951934">
        <w:t>Шторком</w:t>
      </w:r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8B6A0C" w:rsidRPr="008D0DA3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253B800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8B6A0C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14424911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8B6A0C" w:rsidRPr="008D0DA3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7B5EB33B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8B6A0C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94931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0C28BA88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>Зеппом Хохрайтером и Юргеном Шмидхубером</w:t>
      </w:r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r w:rsidR="00C4112B">
        <w:t>полносвязнных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Кёнхёном</w:t>
      </w:r>
      <w:r w:rsidR="00355767">
        <w:t xml:space="preserve"> Тё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8B6A0C" w:rsidRPr="008B6A0C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DF402CC" w:rsidR="00AE27F3" w:rsidRPr="00A72473" w:rsidRDefault="00AE27F3" w:rsidP="003F2C0A">
      <w:pPr>
        <w:jc w:val="center"/>
      </w:pPr>
      <w:r w:rsidRPr="00A72473">
        <w:t>Рис</w:t>
      </w:r>
      <w:r w:rsidR="0039605C" w:rsidRPr="00A72473">
        <w:t>унок</w:t>
      </w:r>
      <w:r w:rsidRPr="00A72473">
        <w:t xml:space="preserve"> 1.1</w:t>
      </w:r>
      <w:r w:rsidR="00A72473">
        <w:t xml:space="preserve"> –</w:t>
      </w:r>
      <w:r w:rsidRPr="00A72473">
        <w:t xml:space="preserve"> </w:t>
      </w:r>
      <w:r w:rsidR="00C22793" w:rsidRPr="00A72473">
        <w:t>Схема</w:t>
      </w:r>
      <w:r w:rsidR="00B674D1" w:rsidRPr="00A72473">
        <w:t>тическое изображение</w:t>
      </w:r>
      <w:r w:rsidRPr="00A72473"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r w:rsidR="00952357" w:rsidRPr="003B7D34">
        <w:t>св</w:t>
      </w:r>
      <w:r w:rsidR="00952357">
        <w:t>ё</w:t>
      </w:r>
      <w:r w:rsidR="00952357" w:rsidRPr="003B7D34">
        <w:t xml:space="preserve">рточные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067D33DD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8B6A0C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4AFFDDD2" w:rsidR="00B130AD" w:rsidRPr="008E4E5E" w:rsidRDefault="00B130AD" w:rsidP="000F2D72">
      <w:pPr>
        <w:jc w:val="center"/>
      </w:pPr>
      <w:r w:rsidRPr="008E4E5E">
        <w:t>Рис</w:t>
      </w:r>
      <w:r w:rsidR="005F4247" w:rsidRPr="008E4E5E">
        <w:t>унок</w:t>
      </w:r>
      <w:r w:rsidRPr="008E4E5E">
        <w:t xml:space="preserve"> 1.2</w:t>
      </w:r>
      <w:r w:rsidR="008E4E5E">
        <w:t xml:space="preserve"> –</w:t>
      </w:r>
      <w:r w:rsidR="00C42E01" w:rsidRPr="008E4E5E">
        <w:t xml:space="preserve"> </w:t>
      </w:r>
      <w:r w:rsidR="00763F06" w:rsidRPr="008E4E5E">
        <w:t>Схема</w:t>
      </w:r>
      <w:r w:rsidR="00B674D1" w:rsidRPr="008E4E5E">
        <w:t>тическое изображение</w:t>
      </w:r>
      <w:r w:rsidR="00806F5E" w:rsidRPr="008E4E5E">
        <w:t xml:space="preserve"> архитектуры</w:t>
      </w:r>
      <w:r w:rsidR="00C42E01" w:rsidRPr="008E4E5E">
        <w:t xml:space="preserve"> </w:t>
      </w:r>
      <w:r w:rsidR="00C42E01" w:rsidRPr="008E4E5E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>сеть имеет четыре полносвязных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DE7D73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B6A0C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EB0E2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EB0E2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EB0E2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EB0E26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EB0E2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EB0E2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38F37DF2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8B6A0C" w:rsidRPr="008B6A0C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сигмоиды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EB0E26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1D47EF8" w:rsidR="000570C3" w:rsidRPr="008E4E5E" w:rsidRDefault="000570C3" w:rsidP="00B74806">
      <w:pPr>
        <w:jc w:val="center"/>
      </w:pPr>
      <w:r w:rsidRPr="008E4E5E">
        <w:t>Рис</w:t>
      </w:r>
      <w:r w:rsidR="0061424C" w:rsidRPr="008E4E5E">
        <w:t>унок</w:t>
      </w:r>
      <w:r w:rsidRPr="008E4E5E">
        <w:t xml:space="preserve"> 1.3</w:t>
      </w:r>
      <w:r w:rsidR="008E4E5E">
        <w:t xml:space="preserve"> –</w:t>
      </w:r>
      <w:r w:rsidRPr="008E4E5E">
        <w:t xml:space="preserve"> Схематическое изображение архитектуры </w:t>
      </w:r>
      <w:r w:rsidRPr="008E4E5E">
        <w:rPr>
          <w:lang w:val="en-US"/>
        </w:rPr>
        <w:t>GRU</w:t>
      </w:r>
    </w:p>
    <w:p w14:paraId="742E4420" w14:textId="338A2174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8B6A0C" w:rsidRPr="008B6A0C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EB0E2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EB0E2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EB0E26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EB0E26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EB0E26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5B8ACFF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8B6A0C" w:rsidRPr="008B6A0C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54F064FB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8B6A0C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949315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71902066" w:rsidR="0028645E" w:rsidRPr="008E4E5E" w:rsidRDefault="0028645E" w:rsidP="002D6757">
      <w:pPr>
        <w:jc w:val="center"/>
      </w:pPr>
      <w:r w:rsidRPr="008E4E5E">
        <w:t>Рис</w:t>
      </w:r>
      <w:r w:rsidR="00C4186F" w:rsidRPr="008E4E5E">
        <w:t>унок</w:t>
      </w:r>
      <w:r w:rsidRPr="008E4E5E">
        <w:t xml:space="preserve"> 2.1</w:t>
      </w:r>
      <w:r w:rsidR="008E4E5E">
        <w:t xml:space="preserve"> –</w:t>
      </w:r>
      <w:r w:rsidRPr="008E4E5E">
        <w:t xml:space="preserve"> Представление данны</w:t>
      </w:r>
      <w:r w:rsidR="009B3DFA" w:rsidRPr="008E4E5E">
        <w:t>х</w:t>
      </w:r>
      <w:r w:rsidRPr="008E4E5E">
        <w:t xml:space="preserve"> </w:t>
      </w:r>
      <w:r w:rsidR="00EB1F78" w:rsidRPr="008E4E5E">
        <w:t>в</w:t>
      </w:r>
      <w:r w:rsidRPr="008E4E5E"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2A2431F9" w:rsidR="001A07A6" w:rsidRPr="008E4E5E" w:rsidRDefault="001A07A6" w:rsidP="001A07A6">
      <w:pPr>
        <w:jc w:val="center"/>
      </w:pPr>
      <w:r w:rsidRPr="008E4E5E">
        <w:t>Ри</w:t>
      </w:r>
      <w:r w:rsidR="00D0689A" w:rsidRPr="008E4E5E">
        <w:t>сунок</w:t>
      </w:r>
      <w:r w:rsidRPr="008E4E5E">
        <w:t xml:space="preserve"> 2.</w:t>
      </w:r>
      <w:r w:rsidR="007E19CB" w:rsidRPr="008E4E5E">
        <w:t>2</w:t>
      </w:r>
      <w:r w:rsidR="008E4E5E">
        <w:t xml:space="preserve"> –</w:t>
      </w:r>
      <w:r w:rsidRPr="008E4E5E">
        <w:t xml:space="preserve"> </w:t>
      </w:r>
      <w:r w:rsidR="00783709" w:rsidRPr="008E4E5E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2BA8A561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Эудженио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r w:rsidR="00B214CE">
        <w:t>Жорданом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EB0E26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EB85489" w:rsidR="00795A59" w:rsidRPr="008A7CF9" w:rsidRDefault="008B238D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 xml:space="preserve">также </w:t>
      </w:r>
      <w:r w:rsidR="00991286">
        <w:rPr>
          <w:rFonts w:eastAsiaTheme="minorEastAsia"/>
          <w:color w:val="222222"/>
          <w:shd w:val="clear" w:color="auto" w:fill="FFFFFF"/>
        </w:rPr>
        <w:t>ортогональная,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F0590C">
        <w:rPr>
          <w:rFonts w:eastAsiaTheme="minorEastAsia"/>
          <w:color w:val="222222"/>
          <w:shd w:val="clear" w:color="auto" w:fill="FFFFFF"/>
        </w:rPr>
        <w:t>.</w:t>
      </w:r>
    </w:p>
    <w:p w14:paraId="392C5384" w14:textId="108FE251" w:rsidR="003215DF" w:rsidRDefault="003215DF" w:rsidP="00F0590C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6E5F8F4" w:rsidR="000E709D" w:rsidRPr="00D65E9F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2.3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Pr="00D65E9F"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5D704C30" w:rsidR="00753E58" w:rsidRPr="00D65E9F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D65E9F">
        <w:rPr>
          <w:rFonts w:eastAsiaTheme="minorEastAsia"/>
          <w:color w:val="222222"/>
          <w:shd w:val="clear" w:color="auto" w:fill="FFFFFF"/>
        </w:rPr>
        <w:t>Рис</w:t>
      </w:r>
      <w:r w:rsidR="006C748E" w:rsidRPr="00D65E9F">
        <w:rPr>
          <w:rFonts w:eastAsiaTheme="minorEastAsia"/>
          <w:color w:val="222222"/>
          <w:shd w:val="clear" w:color="auto" w:fill="FFFFFF"/>
        </w:rPr>
        <w:t>унок</w:t>
      </w:r>
      <w:r w:rsidRPr="00D65E9F">
        <w:rPr>
          <w:rFonts w:eastAsiaTheme="minorEastAsia"/>
          <w:color w:val="222222"/>
          <w:shd w:val="clear" w:color="auto" w:fill="FFFFFF"/>
        </w:rPr>
        <w:t xml:space="preserve"> 2.4</w:t>
      </w:r>
      <w:r w:rsidR="00D65E9F">
        <w:rPr>
          <w:rFonts w:eastAsiaTheme="minorEastAsia"/>
          <w:color w:val="222222"/>
          <w:shd w:val="clear" w:color="auto" w:fill="FFFFFF"/>
        </w:rPr>
        <w:t xml:space="preserve"> </w:t>
      </w:r>
      <w:r w:rsidR="00D65E9F">
        <w:t>–</w:t>
      </w:r>
      <w:r w:rsidR="006B72F8" w:rsidRPr="00D65E9F">
        <w:rPr>
          <w:rFonts w:eastAsiaTheme="minorEastAsia"/>
          <w:color w:val="222222"/>
          <w:shd w:val="clear" w:color="auto" w:fill="FFFFFF"/>
        </w:rPr>
        <w:t xml:space="preserve"> </w:t>
      </w:r>
      <w:r w:rsidR="00C803A9" w:rsidRPr="00D65E9F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 w:rsidRPr="00D65E9F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 w:rsidRPr="00D65E9F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59ADC14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B6A0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CC58303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>сингулярного разложения даёт Юрий Лесковец</w:t>
      </w:r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r w:rsidR="002E1F0C" w:rsidRPr="00FE289C">
        <w:rPr>
          <w:highlight w:val="yellow"/>
          <w:shd w:val="clear" w:color="auto" w:fill="FFFFFF"/>
          <w:lang w:val="en-US"/>
        </w:rPr>
        <w:t>Leskovec</w:t>
      </w:r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8B6A0C" w:rsidRPr="008D0DA3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6CBA08F7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8B6A0C" w:rsidRPr="008D0DA3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393F9D70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EndPr/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EndPr/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8B6A0C" w:rsidRPr="008D0DA3">
            <w:rPr>
              <w:noProof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EndPr/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8B6A0C" w:rsidRPr="008D0DA3">
            <w:rPr>
              <w:noProof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94931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3D3BB14B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8B6A0C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r w:rsidR="00590208">
        <w:rPr>
          <w:lang w:val="en-US"/>
        </w:rPr>
        <w:t>Keras</w:t>
      </w:r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r w:rsidR="00D41239">
        <w:t xml:space="preserve">дискрет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дискрет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1C540535" w:rsidR="00961D07" w:rsidRPr="00AA4F19" w:rsidRDefault="00961D07" w:rsidP="00D91D14">
      <w:pPr>
        <w:jc w:val="center"/>
      </w:pPr>
      <w:r w:rsidRPr="00AA4F19">
        <w:t>Рис</w:t>
      </w:r>
      <w:r w:rsidR="00FD0715" w:rsidRPr="00AA4F19">
        <w:t>унок</w:t>
      </w:r>
      <w:r w:rsidRPr="00AA4F19">
        <w:t xml:space="preserve"> 3.1</w:t>
      </w:r>
      <w:r w:rsidR="00AA4F19">
        <w:t xml:space="preserve"> –</w:t>
      </w:r>
      <w:r w:rsidRPr="00AA4F19">
        <w:t xml:space="preserve"> </w:t>
      </w:r>
      <w:r w:rsidR="0045274C" w:rsidRPr="00AA4F19">
        <w:t>Выбор</w:t>
      </w:r>
      <w:r w:rsidR="00D36ED2" w:rsidRPr="00AA4F19">
        <w:t xml:space="preserve"> </w:t>
      </w:r>
      <w:r w:rsidR="007A7176" w:rsidRPr="00AA4F19">
        <w:t>входн</w:t>
      </w:r>
      <w:r w:rsidR="0045274C" w:rsidRPr="00AA4F19">
        <w:t>ых</w:t>
      </w:r>
      <w:r w:rsidR="007A7176" w:rsidRPr="00AA4F19">
        <w:t xml:space="preserve"> и выходн</w:t>
      </w:r>
      <w:r w:rsidR="0045274C" w:rsidRPr="00AA4F19">
        <w:t>ых</w:t>
      </w:r>
      <w:r w:rsidR="007A7176" w:rsidRPr="00AA4F19">
        <w:t xml:space="preserve"> </w:t>
      </w:r>
      <w:r w:rsidR="0045274C" w:rsidRPr="00AA4F19">
        <w:t xml:space="preserve">данных для </w:t>
      </w:r>
      <w:r w:rsidR="00432A2E" w:rsidRPr="00AA4F19">
        <w:t>тренировки</w:t>
      </w:r>
      <w:r w:rsidR="0045274C" w:rsidRPr="00AA4F19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>на одну дискрету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дискрет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>for e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r w:rsidR="00CF45DA"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 w:rsidR="000F79B9"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7930CFBB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r w:rsidR="0086790F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86790F">
        <w:rPr>
          <w:rFonts w:eastAsiaTheme="minorEastAsia"/>
          <w:lang w:val="en-US"/>
        </w:rPr>
        <w:t>rad</w:t>
      </w:r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04E0F29" w:rsidR="00961D07" w:rsidRPr="00AA4F19" w:rsidRDefault="00961D07" w:rsidP="00787984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3.2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7B0F49" w:rsidRPr="00AA4F19">
        <w:rPr>
          <w:rFonts w:eastAsiaTheme="minorEastAsia"/>
        </w:rPr>
        <w:t xml:space="preserve"> </w:t>
      </w:r>
      <w:r w:rsidR="002E4464" w:rsidRPr="00AA4F19">
        <w:rPr>
          <w:rFonts w:eastAsiaTheme="minorEastAsia"/>
        </w:rPr>
        <w:t>П</w:t>
      </w:r>
      <w:r w:rsidR="002F22FB" w:rsidRPr="00AA4F19">
        <w:rPr>
          <w:rFonts w:eastAsiaTheme="minorEastAsia"/>
        </w:rPr>
        <w:t>редсказани</w:t>
      </w:r>
      <w:r w:rsidR="002E4464" w:rsidRPr="00AA4F19">
        <w:rPr>
          <w:rFonts w:eastAsiaTheme="minorEastAsia"/>
        </w:rPr>
        <w:t>е</w:t>
      </w:r>
      <w:r w:rsidR="002F22FB" w:rsidRPr="00AA4F19">
        <w:rPr>
          <w:rFonts w:eastAsiaTheme="minorEastAsia"/>
        </w:rPr>
        <w:t xml:space="preserve"> сети после 80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CA0B2D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A0B2D" w:rsidRPr="00AA4F19">
        <w:rPr>
          <w:rFonts w:eastAsiaTheme="minorEastAsia"/>
        </w:rPr>
        <w:t>0</w:t>
      </w:r>
      <w:r w:rsidR="00A97FFE" w:rsidRPr="00AA4F19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48F11811" w:rsidR="003C3FD7" w:rsidRPr="00AA4F19" w:rsidRDefault="00C7024E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D6B2D" w:rsidRPr="00AA4F19">
        <w:rPr>
          <w:rFonts w:eastAsiaTheme="minorEastAsia"/>
        </w:rPr>
        <w:t>у</w:t>
      </w:r>
      <w:r w:rsidR="00FC25C1" w:rsidRPr="00AA4F19">
        <w:rPr>
          <w:rFonts w:eastAsiaTheme="minorEastAsia"/>
        </w:rPr>
        <w:t>н</w:t>
      </w:r>
      <w:r w:rsidR="00AD6B2D" w:rsidRPr="00AA4F19">
        <w:rPr>
          <w:rFonts w:eastAsiaTheme="minorEastAsia"/>
        </w:rPr>
        <w:t>ок</w:t>
      </w:r>
      <w:r w:rsidRPr="00AA4F19">
        <w:rPr>
          <w:rFonts w:eastAsiaTheme="minorEastAsia"/>
        </w:rPr>
        <w:t xml:space="preserve"> 3.3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C87D07" w:rsidRPr="00AA4F19">
        <w:rPr>
          <w:rFonts w:eastAsiaTheme="minorEastAsia"/>
        </w:rPr>
        <w:t xml:space="preserve"> </w:t>
      </w:r>
      <w:r w:rsidR="00CB5247" w:rsidRPr="00AA4F19">
        <w:rPr>
          <w:rFonts w:eastAsiaTheme="minorEastAsia"/>
        </w:rPr>
        <w:t>П</w:t>
      </w:r>
      <w:r w:rsidR="00C87D07" w:rsidRPr="00AA4F19">
        <w:rPr>
          <w:rFonts w:eastAsiaTheme="minorEastAsia"/>
        </w:rPr>
        <w:t>редсказани</w:t>
      </w:r>
      <w:r w:rsidR="00CB5247" w:rsidRPr="00AA4F19">
        <w:rPr>
          <w:rFonts w:eastAsiaTheme="minorEastAsia"/>
        </w:rPr>
        <w:t>е</w:t>
      </w:r>
      <w:r w:rsidR="00C87D07" w:rsidRPr="00AA4F19">
        <w:rPr>
          <w:rFonts w:eastAsiaTheme="minorEastAsia"/>
        </w:rPr>
        <w:t xml:space="preserve"> сети после 60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D800BB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D800BB" w:rsidRPr="00AA4F19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1B852113" w:rsidR="003C3FD7" w:rsidRPr="00AA4F19" w:rsidRDefault="003C3FD7" w:rsidP="003C3FD7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FA48F6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3.4</w:t>
      </w:r>
      <w:r w:rsidR="00AA4F19">
        <w:rPr>
          <w:rFonts w:eastAsiaTheme="minorEastAsia"/>
        </w:rPr>
        <w:t xml:space="preserve"> </w:t>
      </w:r>
      <w:r w:rsidR="00AA4F19">
        <w:t>–</w:t>
      </w:r>
      <w:r w:rsidR="002E4464" w:rsidRPr="00AA4F19">
        <w:rPr>
          <w:rFonts w:eastAsiaTheme="minorEastAsia"/>
        </w:rPr>
        <w:t xml:space="preserve"> </w:t>
      </w:r>
      <w:r w:rsidR="000D20FD" w:rsidRPr="00AA4F19">
        <w:rPr>
          <w:rFonts w:eastAsiaTheme="minorEastAsia"/>
        </w:rPr>
        <w:t>П</w:t>
      </w:r>
      <w:r w:rsidR="002E4464" w:rsidRPr="00AA4F19">
        <w:rPr>
          <w:rFonts w:eastAsiaTheme="minorEastAsia"/>
        </w:rPr>
        <w:t>редсказани</w:t>
      </w:r>
      <w:r w:rsidR="000D20FD" w:rsidRPr="00AA4F19">
        <w:rPr>
          <w:rFonts w:eastAsiaTheme="minorEastAsia"/>
        </w:rPr>
        <w:t>е</w:t>
      </w:r>
      <w:r w:rsidR="002E4464" w:rsidRPr="00AA4F19">
        <w:rPr>
          <w:rFonts w:eastAsiaTheme="minorEastAsia"/>
        </w:rPr>
        <w:t xml:space="preserve"> сети</w:t>
      </w:r>
      <w:r w:rsidR="000D20FD" w:rsidRPr="00AA4F19">
        <w:rPr>
          <w:rFonts w:eastAsiaTheme="minorEastAsia"/>
        </w:rPr>
        <w:t xml:space="preserve"> после 40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0B0D69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0B0D69" w:rsidRPr="00AA4F19">
        <w:rPr>
          <w:rFonts w:eastAsiaTheme="minorEastAsia"/>
        </w:rPr>
        <w:t>0</w:t>
      </w:r>
      <w:r w:rsidR="004E5B65" w:rsidRPr="00AA4F19">
        <w:rPr>
          <w:rFonts w:eastAsiaTheme="minorEastAsia"/>
        </w:rPr>
        <w:t>01</w:t>
      </w:r>
    </w:p>
    <w:p w14:paraId="5CDAE256" w14:textId="2F8FF639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r w:rsidR="00CD6090">
        <w:rPr>
          <w:rFonts w:eastAsiaTheme="minorEastAsia"/>
          <w:lang w:val="en-US"/>
        </w:rPr>
        <w:t>Ada</w:t>
      </w:r>
      <w:r w:rsidR="008D0DA3">
        <w:rPr>
          <w:rFonts w:eastAsiaTheme="minorEastAsia"/>
          <w:lang w:val="en-US"/>
        </w:rPr>
        <w:t>G</w:t>
      </w:r>
      <w:r w:rsidR="00CD6090">
        <w:rPr>
          <w:rFonts w:eastAsiaTheme="minorEastAsia"/>
          <w:lang w:val="en-US"/>
        </w:rPr>
        <w:t>rad</w:t>
      </w:r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E713055" w:rsidR="00066B19" w:rsidRDefault="00066B19" w:rsidP="00B132F4">
      <w:pPr>
        <w:ind w:firstLine="708"/>
      </w:pPr>
      <w:r>
        <w:t>На рис</w:t>
      </w:r>
      <w:r w:rsidR="00081E74">
        <w:t>унках</w:t>
      </w:r>
      <w:r w:rsidR="002C6497" w:rsidRPr="00081E74">
        <w:t xml:space="preserve"> 3.5</w:t>
      </w:r>
      <w:r w:rsidR="00081E74">
        <w:t xml:space="preserve"> и 3.6 </w:t>
      </w:r>
      <w:r w:rsidR="007445F4">
        <w:t xml:space="preserve">представлены </w:t>
      </w:r>
      <w:r w:rsidR="00081E74">
        <w:t>результат</w:t>
      </w:r>
      <w:r w:rsidR="00D27B8C" w:rsidRPr="00D27B8C">
        <w:t xml:space="preserve"> </w:t>
      </w:r>
      <w:r w:rsidR="00D27B8C">
        <w:t xml:space="preserve">работы </w:t>
      </w:r>
      <w:r w:rsidR="00081E74">
        <w:t>недо</w:t>
      </w:r>
      <w:r w:rsidR="006517F1">
        <w:t xml:space="preserve">статочно </w:t>
      </w:r>
      <w:r w:rsidR="00081E74">
        <w:t>обученной сети, которы</w:t>
      </w:r>
      <w:r w:rsidR="003727BB">
        <w:t>й</w:t>
      </w:r>
      <w:r w:rsidR="00081E74">
        <w:t xml:space="preserve"> характеризу</w:t>
      </w:r>
      <w:r w:rsidR="003727BB">
        <w:t>ется</w:t>
      </w:r>
      <w:r w:rsidR="00081E74">
        <w:t xml:space="preserve"> </w:t>
      </w:r>
      <w:r w:rsidR="009E18C9">
        <w:t>относительно</w:t>
      </w:r>
      <w:r w:rsidR="0009547F">
        <w:t xml:space="preserve"> </w:t>
      </w:r>
      <w:r w:rsidR="00081E74">
        <w:t>низкой точностью</w:t>
      </w:r>
      <w:r w:rsidR="00F40610">
        <w:t xml:space="preserve"> предсказания</w:t>
      </w:r>
      <w:r w:rsidR="00081E74"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857A53C" w:rsidR="00F92973" w:rsidRPr="00AA4F19" w:rsidRDefault="000359BE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D73DD1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3.5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30 эпох обучения.</w:t>
      </w:r>
      <w:r w:rsidR="00520D39" w:rsidRPr="00AA4F19">
        <w:rPr>
          <w:rFonts w:eastAsiaTheme="minorEastAsia"/>
        </w:rPr>
        <w:t xml:space="preserve"> </w:t>
      </w:r>
      <w:r w:rsidR="00520D39" w:rsidRPr="00AA4F19">
        <w:rPr>
          <w:rFonts w:eastAsiaTheme="minorEastAsia"/>
          <w:lang w:val="en-US"/>
        </w:rPr>
        <w:t>MSE</w:t>
      </w:r>
      <w:r w:rsidR="00520D39" w:rsidRPr="00AA4F19">
        <w:rPr>
          <w:rFonts w:eastAsiaTheme="minorEastAsia"/>
        </w:rPr>
        <w:t xml:space="preserve"> = </w:t>
      </w:r>
      <w:r w:rsidR="009F4FCC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9F4FCC" w:rsidRPr="00AA4F19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1EDC0DCD" w:rsidR="008C0C6D" w:rsidRPr="00AA4F19" w:rsidRDefault="008C0C6D" w:rsidP="000359BE">
      <w:pPr>
        <w:jc w:val="center"/>
        <w:rPr>
          <w:rFonts w:eastAsiaTheme="minorEastAsia"/>
        </w:rPr>
      </w:pPr>
      <w:r w:rsidRPr="00AA4F19">
        <w:rPr>
          <w:rFonts w:eastAsiaTheme="minorEastAsia"/>
        </w:rPr>
        <w:t>Рис</w:t>
      </w:r>
      <w:r w:rsidR="00A71333" w:rsidRPr="00AA4F19">
        <w:rPr>
          <w:rFonts w:eastAsiaTheme="minorEastAsia"/>
        </w:rPr>
        <w:t>унок</w:t>
      </w:r>
      <w:r w:rsidRPr="00AA4F19">
        <w:rPr>
          <w:rFonts w:eastAsiaTheme="minorEastAsia"/>
        </w:rPr>
        <w:t xml:space="preserve"> 3.6</w:t>
      </w:r>
      <w:r w:rsidR="00AA4F19">
        <w:rPr>
          <w:rFonts w:eastAsiaTheme="minorEastAsia"/>
        </w:rPr>
        <w:t xml:space="preserve"> </w:t>
      </w:r>
      <w:r w:rsidR="00AA4F19">
        <w:t>–</w:t>
      </w:r>
      <w:r w:rsidRPr="00AA4F19">
        <w:rPr>
          <w:rFonts w:eastAsiaTheme="minorEastAsia"/>
        </w:rPr>
        <w:t xml:space="preserve"> Предсказание сети после 20 эпох обучения.</w:t>
      </w:r>
      <w:r w:rsidR="00892A38" w:rsidRPr="00AA4F19">
        <w:rPr>
          <w:rFonts w:eastAsiaTheme="minorEastAsia"/>
        </w:rPr>
        <w:t xml:space="preserve"> </w:t>
      </w:r>
      <w:r w:rsidR="00892A38" w:rsidRPr="00AA4F19">
        <w:rPr>
          <w:rFonts w:eastAsiaTheme="minorEastAsia"/>
          <w:lang w:val="en-US"/>
        </w:rPr>
        <w:t>MSE</w:t>
      </w:r>
      <w:r w:rsidR="00892A38" w:rsidRPr="00AA4F19">
        <w:rPr>
          <w:rFonts w:eastAsiaTheme="minorEastAsia"/>
        </w:rPr>
        <w:t xml:space="preserve"> = </w:t>
      </w:r>
      <w:r w:rsidR="00CD2EB2" w:rsidRPr="00AA4F19">
        <w:rPr>
          <w:rFonts w:eastAsiaTheme="minorEastAsia"/>
        </w:rPr>
        <w:t>0</w:t>
      </w:r>
      <w:r w:rsidR="0050539B" w:rsidRPr="00AA4F19">
        <w:rPr>
          <w:rFonts w:eastAsiaTheme="minorEastAsia"/>
        </w:rPr>
        <w:t>.</w:t>
      </w:r>
      <w:r w:rsidR="00CD2EB2" w:rsidRPr="00AA4F19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r w:rsidR="00D314D2">
        <w:t>гиперпараметров.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3D862AFE" w:rsidR="002F4033" w:rsidRPr="00AA4F19" w:rsidRDefault="002F4033" w:rsidP="001B5D5B">
      <w:pPr>
        <w:jc w:val="center"/>
      </w:pPr>
      <w:r w:rsidRPr="00AA4F19">
        <w:t>Рисунок 3.7</w:t>
      </w:r>
      <w:r w:rsidR="00AA4F19">
        <w:t xml:space="preserve"> –</w:t>
      </w:r>
      <w:r w:rsidRPr="00AA4F19">
        <w:t xml:space="preserve"> График </w:t>
      </w:r>
      <w:r w:rsidR="00526F68" w:rsidRPr="00AA4F19">
        <w:t xml:space="preserve">восходящей </w:t>
      </w:r>
      <w:r w:rsidRPr="00AA4F19"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3A19D89A" w:rsidR="00B842F3" w:rsidRPr="00AA4F19" w:rsidRDefault="00B842F3" w:rsidP="00B842F3">
      <w:pPr>
        <w:jc w:val="center"/>
      </w:pPr>
      <w:r w:rsidRPr="00AA4F19">
        <w:t>Рисунок 3.8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6C45376A" w:rsidR="00C80E78" w:rsidRPr="00AA4F19" w:rsidRDefault="00C80E78" w:rsidP="00C80E78">
      <w:pPr>
        <w:jc w:val="center"/>
      </w:pPr>
      <w:r w:rsidRPr="00AA4F19">
        <w:t>Рисунок 3.9</w:t>
      </w:r>
      <w:r w:rsidR="00AA4F19">
        <w:t xml:space="preserve"> –</w:t>
      </w:r>
      <w:r w:rsidRPr="00AA4F19">
        <w:t xml:space="preserve"> Предсказание сети. </w:t>
      </w:r>
      <w:r w:rsidRPr="00AA4F19">
        <w:rPr>
          <w:lang w:val="en-US"/>
        </w:rPr>
        <w:t>MSE</w:t>
      </w:r>
      <w:r w:rsidRPr="00AA4F19">
        <w:t xml:space="preserve"> = </w:t>
      </w:r>
      <w:r w:rsidRPr="00AA4F19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44D91AE9" w:rsidR="006B654B" w:rsidRDefault="006B654B" w:rsidP="00A531AA">
      <w:pPr>
        <w:ind w:firstLine="708"/>
      </w:pPr>
      <w:r>
        <w:t>Обучение проводилось при различных значениях гиперпараметров.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r w:rsidR="0047422A">
        <w:rPr>
          <w:lang w:val="en-US"/>
        </w:rPr>
        <w:t>Ada</w:t>
      </w:r>
      <w:r w:rsidR="008D0DA3">
        <w:rPr>
          <w:lang w:val="en-US"/>
        </w:rPr>
        <w:t>G</w:t>
      </w:r>
      <w:r w:rsidR="0047422A">
        <w:rPr>
          <w:lang w:val="en-US"/>
        </w:rPr>
        <w:t>rad</w:t>
      </w:r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333AF901" w:rsidR="00F77F7F" w:rsidRPr="00413BF7" w:rsidRDefault="00F77F7F" w:rsidP="00A531AA">
      <w:pPr>
        <w:ind w:firstLine="708"/>
      </w:pPr>
      <w:r>
        <w:t>На рисунках 3.</w:t>
      </w:r>
      <w:r w:rsidR="008D69EB">
        <w:t>10 и</w:t>
      </w:r>
      <w:r>
        <w:t xml:space="preserve"> </w:t>
      </w:r>
      <w:r w:rsidR="00413BF7" w:rsidRPr="00413BF7">
        <w:t>3.</w:t>
      </w:r>
      <w:r w:rsidR="008D69EB">
        <w:t>11</w:t>
      </w:r>
      <w:r w:rsidR="00413BF7" w:rsidRPr="00413BF7">
        <w:t xml:space="preserve">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60537185" w:rsidR="00F77F7F" w:rsidRPr="0012524F" w:rsidRDefault="00F77F7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10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</w:t>
      </w:r>
      <w:r w:rsidR="004D17D5" w:rsidRPr="0012524F">
        <w:t>.</w:t>
      </w:r>
      <w:r w:rsidRPr="0012524F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35B8C785" w:rsidR="00333C6F" w:rsidRPr="0012524F" w:rsidRDefault="00333C6F" w:rsidP="00F77F7F">
      <w:pPr>
        <w:jc w:val="center"/>
      </w:pPr>
      <w:r w:rsidRPr="0012524F">
        <w:t>Рис</w:t>
      </w:r>
      <w:r w:rsidR="004B095D" w:rsidRPr="0012524F">
        <w:t>унок</w:t>
      </w:r>
      <w:r w:rsidRPr="0012524F">
        <w:t xml:space="preserve"> 3.</w:t>
      </w:r>
      <w:r w:rsidR="0012524F">
        <w:t>11 –</w:t>
      </w:r>
      <w:r w:rsidRPr="0012524F">
        <w:t xml:space="preserve"> Предсказание количества пассажиров. </w:t>
      </w:r>
      <w:r w:rsidRPr="0012524F">
        <w:rPr>
          <w:lang w:val="en-US"/>
        </w:rPr>
        <w:t>MSE</w:t>
      </w:r>
      <w:r w:rsidRPr="0012524F">
        <w:t xml:space="preserve"> = 0.012</w:t>
      </w:r>
    </w:p>
    <w:p w14:paraId="0A9FA7DE" w14:textId="6CD621E3" w:rsidR="00264AAE" w:rsidRPr="00B60865" w:rsidRDefault="00182AAC" w:rsidP="00264AAE">
      <w:pPr>
        <w:ind w:firstLine="708"/>
      </w:pPr>
      <w:r>
        <w:lastRenderedPageBreak/>
        <w:t>На рисунках 3.</w:t>
      </w:r>
      <w:r w:rsidR="00D06B78">
        <w:t>12</w:t>
      </w:r>
      <w:r>
        <w:t xml:space="preserve"> и 3.1</w:t>
      </w:r>
      <w:r w:rsidR="00D06B78">
        <w:t>3</w:t>
      </w:r>
      <w:r>
        <w:t xml:space="preserve"> представлены результаты </w:t>
      </w:r>
      <w:r w:rsidR="001F299D">
        <w:t>предсказания</w:t>
      </w:r>
      <w:r w:rsidR="00944993">
        <w:t xml:space="preserve"> после подбора оптимальных параметров обучения.</w:t>
      </w:r>
      <w:r w:rsidR="00A529D7" w:rsidRPr="00A529D7">
        <w:rPr>
          <w:rFonts w:eastAsiaTheme="minorEastAsia"/>
        </w:rPr>
        <w:t xml:space="preserve"> </w:t>
      </w:r>
      <w:r w:rsidR="00DC6A51">
        <w:t xml:space="preserve">Так </w:t>
      </w:r>
      <w:r w:rsidR="00601E5E">
        <w:t>наилучший</w:t>
      </w:r>
      <w:r w:rsidR="00630356">
        <w:t xml:space="preserve"> результат был достигнут </w:t>
      </w:r>
      <w:r w:rsidR="001D21BF">
        <w:t>на</w:t>
      </w:r>
      <w:r w:rsidR="00630356">
        <w:t xml:space="preserve"> </w:t>
      </w:r>
      <w:r w:rsidR="00DC6A51">
        <w:t>конфигураци</w:t>
      </w:r>
      <w:r w:rsidR="00630356">
        <w:t>и</w:t>
      </w:r>
      <w:r w:rsidR="00535B18">
        <w:t xml:space="preserve"> </w:t>
      </w:r>
      <w:r w:rsidR="00DE1B44">
        <w:t>сети</w:t>
      </w:r>
      <w:r w:rsidR="005966C9">
        <w:t xml:space="preserve"> при</w:t>
      </w:r>
      <w:r w:rsidR="00DC6A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=10</m:t>
        </m:r>
      </m:oMath>
      <w:r w:rsidR="00DC6A5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DC6A51">
        <w:rPr>
          <w:rFonts w:eastAsiaTheme="minorEastAsia"/>
        </w:rPr>
        <w:t>.</w:t>
      </w:r>
      <w:r w:rsidR="005D1592">
        <w:rPr>
          <w:rFonts w:eastAsiaTheme="minorEastAsia"/>
        </w:rPr>
        <w:t xml:space="preserve"> </w:t>
      </w:r>
      <w:r w:rsidR="00A529D7">
        <w:rPr>
          <w:rFonts w:eastAsiaTheme="minorEastAsia"/>
        </w:rPr>
        <w:t xml:space="preserve">Таже была обучена сеть с конфигурацией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=9</m:t>
        </m:r>
      </m:oMath>
      <w:r w:rsidR="00A529D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=15</m:t>
        </m:r>
      </m:oMath>
      <w:r w:rsidR="00A529D7">
        <w:rPr>
          <w:rFonts w:eastAsiaTheme="minorEastAsia"/>
        </w:rPr>
        <w:t>.</w:t>
      </w:r>
      <w:r w:rsidR="00A529D7">
        <w:t xml:space="preserve"> </w:t>
      </w:r>
      <w:r w:rsidR="00377623">
        <w:t>Количество эпох обучения было установлено на 1000 и 800 эпохах</w:t>
      </w:r>
      <w:r w:rsidR="00F46BD1">
        <w:t xml:space="preserve"> соответственно</w:t>
      </w:r>
      <w:r w:rsidR="00377623">
        <w:t xml:space="preserve">. </w:t>
      </w:r>
      <w:r w:rsidR="00E64A4A">
        <w:t xml:space="preserve">Обучение </w:t>
      </w:r>
      <w:r w:rsidR="009B6A05">
        <w:t xml:space="preserve">сети на </w:t>
      </w:r>
      <w:r w:rsidR="00E64A4A">
        <w:t>такой конфигурации при указанных гиперпараметр</w:t>
      </w:r>
      <w:r w:rsidR="00A529D7">
        <w:t>ах</w:t>
      </w:r>
      <w:r w:rsidR="00E64A4A">
        <w:t xml:space="preserve"> занимает порядка нескольких минут. </w:t>
      </w:r>
      <w:r w:rsidR="00D0675F">
        <w:t xml:space="preserve">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</w:t>
      </w:r>
      <w:r w:rsidR="006924FC">
        <w:t xml:space="preserve">= </w:t>
      </w:r>
      <w:r w:rsidR="00D0675F" w:rsidRPr="00B60865">
        <w:t>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A2179D3" w:rsidR="004F1239" w:rsidRPr="00A93F3E" w:rsidRDefault="004F1239" w:rsidP="004F1239">
      <w:pPr>
        <w:jc w:val="center"/>
      </w:pPr>
      <w:r w:rsidRPr="00A93F3E">
        <w:t>Рис</w:t>
      </w:r>
      <w:r w:rsidR="00B60865" w:rsidRPr="00A93F3E">
        <w:t>унок</w:t>
      </w:r>
      <w:r w:rsidRPr="00A93F3E">
        <w:t xml:space="preserve"> 3.</w:t>
      </w:r>
      <w:r w:rsidR="00A93F3E">
        <w:t>12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596F99A8" w:rsidR="00182AAC" w:rsidRPr="00A93F3E" w:rsidRDefault="00182AAC" w:rsidP="00182AAC">
      <w:pPr>
        <w:jc w:val="center"/>
      </w:pPr>
      <w:r w:rsidRPr="00A93F3E">
        <w:t>Рис</w:t>
      </w:r>
      <w:r w:rsidR="00FC1894" w:rsidRPr="00A93F3E">
        <w:t>унок</w:t>
      </w:r>
      <w:r w:rsidRPr="00A93F3E">
        <w:t xml:space="preserve"> 3.</w:t>
      </w:r>
      <w:r w:rsidR="00121F17" w:rsidRPr="00A93F3E">
        <w:t>1</w:t>
      </w:r>
      <w:r w:rsidR="00A93F3E">
        <w:t>3 –</w:t>
      </w:r>
      <w:r w:rsidRPr="00A93F3E">
        <w:t xml:space="preserve"> Предсказание количества пассажиров. </w:t>
      </w:r>
      <w:r w:rsidRPr="00A93F3E">
        <w:rPr>
          <w:lang w:val="en-US"/>
        </w:rPr>
        <w:t>MSE</w:t>
      </w:r>
      <w:r w:rsidRPr="00A93F3E">
        <w:t xml:space="preserve"> = 0.006</w:t>
      </w:r>
    </w:p>
    <w:p w14:paraId="0B0A32C2" w14:textId="48BD27FB" w:rsidR="0052622D" w:rsidRPr="00F6216C" w:rsidRDefault="00A81F24" w:rsidP="002F3AFA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3.12 представлен результат работы сети при </w:t>
      </w:r>
      <w:r w:rsidR="00D47F7D">
        <w:rPr>
          <w:rFonts w:eastAsiaTheme="minorEastAsia"/>
        </w:rPr>
        <w:t>конфигурации,</w:t>
      </w:r>
      <w:r>
        <w:rPr>
          <w:rFonts w:eastAsiaTheme="minorEastAsia"/>
        </w:rPr>
        <w:t xml:space="preserve"> </w:t>
      </w:r>
      <w:r w:rsidR="00D47F7D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. </w:t>
      </w:r>
      <w:r w:rsidR="00D47F7D">
        <w:rPr>
          <w:rFonts w:eastAsiaTheme="minorEastAsia"/>
        </w:rPr>
        <w:t>В отличие от</w:t>
      </w:r>
      <w:r w:rsidR="0060408C">
        <w:rPr>
          <w:rFonts w:eastAsiaTheme="minorEastAsia"/>
        </w:rPr>
        <w:t xml:space="preserve"> результата</w:t>
      </w:r>
      <w:r w:rsidR="00D47F7D">
        <w:rPr>
          <w:rFonts w:eastAsiaTheme="minorEastAsia"/>
        </w:rPr>
        <w:t xml:space="preserve"> предсказания сети, представленного на рисунке 3.13, соответствующего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E77774">
        <w:rPr>
          <w:rFonts w:eastAsiaTheme="minorEastAsia"/>
        </w:rPr>
        <w:t xml:space="preserve"> первый характеризуется более сглажен</w:t>
      </w:r>
      <w:r w:rsidR="002D3B58">
        <w:rPr>
          <w:rFonts w:eastAsiaTheme="minorEastAsia"/>
        </w:rPr>
        <w:t>н</w:t>
      </w:r>
      <w:r w:rsidR="00B03F7E">
        <w:rPr>
          <w:rFonts w:eastAsiaTheme="minorEastAsia"/>
        </w:rPr>
        <w:t>ой</w:t>
      </w:r>
      <w:r w:rsidR="00E77774">
        <w:rPr>
          <w:rFonts w:eastAsiaTheme="minorEastAsia"/>
        </w:rPr>
        <w:t xml:space="preserve"> </w:t>
      </w:r>
      <w:r w:rsidR="00B03F7E">
        <w:rPr>
          <w:rFonts w:eastAsiaTheme="minorEastAsia"/>
        </w:rPr>
        <w:t>кривой</w:t>
      </w:r>
      <w:r w:rsidR="00900DC3">
        <w:rPr>
          <w:rFonts w:eastAsiaTheme="minorEastAsia"/>
        </w:rPr>
        <w:t xml:space="preserve"> что вероятно можно</w:t>
      </w:r>
      <w:r w:rsidR="008922BD">
        <w:rPr>
          <w:rFonts w:eastAsiaTheme="minorEastAsia"/>
        </w:rPr>
        <w:t xml:space="preserve"> связать с влиянием меньшего количество нейронов на входном слое</w:t>
      </w:r>
      <w:r w:rsidR="00900DC3">
        <w:rPr>
          <w:rFonts w:eastAsiaTheme="minorEastAsia"/>
        </w:rPr>
        <w:t>.</w:t>
      </w:r>
      <w:r w:rsidR="009D41E9">
        <w:rPr>
          <w:rFonts w:eastAsiaTheme="minorEastAsia"/>
        </w:rPr>
        <w:t xml:space="preserve"> Вероятно меньшее количество нейронов неспособно </w:t>
      </w:r>
      <w:r w:rsidR="00082DE9">
        <w:rPr>
          <w:rFonts w:eastAsiaTheme="minorEastAsia"/>
        </w:rPr>
        <w:t xml:space="preserve">передать </w:t>
      </w:r>
      <w:r w:rsidR="00BB65E4">
        <w:rPr>
          <w:rFonts w:eastAsiaTheme="minorEastAsia"/>
        </w:rPr>
        <w:t>некоторые тонкие</w:t>
      </w:r>
      <w:r w:rsidR="003F6645">
        <w:rPr>
          <w:rFonts w:eastAsiaTheme="minorEastAsia"/>
        </w:rPr>
        <w:t xml:space="preserve"> </w:t>
      </w:r>
      <w:r w:rsidR="009D41E9">
        <w:rPr>
          <w:rFonts w:eastAsiaTheme="minorEastAsia"/>
        </w:rPr>
        <w:t>детали последовательности.</w:t>
      </w:r>
      <w:r w:rsidR="002F3AFA">
        <w:rPr>
          <w:rFonts w:eastAsiaTheme="minorEastAsia"/>
        </w:rPr>
        <w:t xml:space="preserve"> </w:t>
      </w:r>
      <w:r w:rsidR="000E4020">
        <w:rPr>
          <w:rFonts w:eastAsiaTheme="minorEastAsia"/>
        </w:rPr>
        <w:t>Результаты</w:t>
      </w:r>
      <w:r w:rsidR="00AF666E">
        <w:rPr>
          <w:rFonts w:eastAsiaTheme="minorEastAsia"/>
        </w:rPr>
        <w:t xml:space="preserve"> </w:t>
      </w:r>
      <w:r w:rsidR="000E4020">
        <w:rPr>
          <w:rFonts w:eastAsiaTheme="minorEastAsia"/>
        </w:rPr>
        <w:t xml:space="preserve">обучения при различных комбинациях гиперпараметров </w:t>
      </w:r>
      <w:r w:rsidR="00FA3717">
        <w:rPr>
          <w:rFonts w:eastAsiaTheme="minorEastAsia"/>
        </w:rPr>
        <w:t>представлены</w:t>
      </w:r>
      <w:r w:rsidR="000E4020"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94931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>for e ← 0 to 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MinimizeLoss</w:t>
            </w:r>
            <w:r w:rsidRPr="00EA2396">
              <w:rPr>
                <w:lang w:val="en-US"/>
              </w:rPr>
              <w:t>(x_train[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], y_train[</w:t>
            </w:r>
            <w:r>
              <w:rPr>
                <w:lang w:val="en-US"/>
              </w:rPr>
              <w:t>i</w:t>
            </w:r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UpdateHiddenState(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 w:rsidR="00FF5762">
              <w:rPr>
                <w:lang w:val="en-US"/>
              </w:rPr>
              <w:t>SaveState(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 w:rsidR="00FF5762">
              <w:rPr>
                <w:lang w:val="en-US"/>
              </w:rPr>
              <w:t>RestoreState(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r>
              <w:rPr>
                <w:lang w:val="en-US"/>
              </w:rPr>
              <w:t>SVDCompress(factor)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72781">
              <w:rPr>
                <w:lang w:val="en-US"/>
              </w:rPr>
              <w:t xml:space="preserve">mae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gramEnd"/>
            <w:r w:rsidR="00F72781">
              <w:rPr>
                <w:lang w:val="en-US"/>
              </w:rPr>
              <w:t>pred,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mae_prev</w:t>
            </w:r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RestoreState(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RestoreState(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r w:rsidRPr="00DE4625">
        <w:lastRenderedPageBreak/>
        <w:t xml:space="preserve">Гиперпараметр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r w:rsidRPr="00DE4625">
        <w:rPr>
          <w:lang w:val="en-US"/>
        </w:rPr>
        <w:t>iters</w:t>
      </w:r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гиперпараметр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r w:rsidR="00F77A87">
        <w:t>г</w:t>
      </w:r>
      <w:r w:rsidR="00573F35">
        <w:t>иперпараметров.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4190C764" w:rsidR="00CB3B8E" w:rsidRPr="007D224D" w:rsidRDefault="009F38BB" w:rsidP="009F38BB">
      <w:pPr>
        <w:jc w:val="center"/>
      </w:pPr>
      <w:r w:rsidRPr="007D224D">
        <w:t>Рисунок 4.1</w:t>
      </w:r>
      <w:r w:rsidR="007D224D">
        <w:t xml:space="preserve"> –</w:t>
      </w:r>
      <w:r w:rsidR="00B6063F" w:rsidRPr="007D224D">
        <w:t xml:space="preserve"> </w:t>
      </w:r>
      <w:r w:rsidR="00B10BF8" w:rsidRPr="007D224D">
        <w:t>Первы</w:t>
      </w:r>
      <w:r w:rsidR="008106BB" w:rsidRPr="007D224D">
        <w:t>е</w:t>
      </w:r>
      <w:r w:rsidR="00B10BF8" w:rsidRPr="007D224D">
        <w:t xml:space="preserve"> результат</w:t>
      </w:r>
      <w:r w:rsidR="008106BB" w:rsidRPr="007D224D">
        <w:t>ы</w:t>
      </w:r>
      <w:r w:rsidR="00B10BF8" w:rsidRPr="007D224D">
        <w:t xml:space="preserve"> оптимизации. </w:t>
      </w:r>
      <w:r w:rsidR="003A6F75" w:rsidRPr="007D224D">
        <w:rPr>
          <w:lang w:val="en-US"/>
        </w:rPr>
        <w:t>MSE</w:t>
      </w:r>
      <w:r w:rsidR="003A6F75" w:rsidRPr="007D224D">
        <w:t xml:space="preserve"> = </w:t>
      </w:r>
      <w:r w:rsidR="003A6F75" w:rsidRPr="007D224D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2C0E4BD3" w:rsidR="00F77A87" w:rsidRPr="000D644F" w:rsidRDefault="00F77A87" w:rsidP="00F77A87">
      <w:pPr>
        <w:jc w:val="center"/>
      </w:pPr>
      <w:r w:rsidRPr="000D644F">
        <w:t>Рисунок 4.</w:t>
      </w:r>
      <w:r w:rsidR="009F38BB" w:rsidRPr="000D644F">
        <w:t>2</w:t>
      </w:r>
      <w:r w:rsidR="000D644F">
        <w:t xml:space="preserve"> –</w:t>
      </w:r>
      <w:r w:rsidR="0024453B" w:rsidRPr="000D644F">
        <w:t xml:space="preserve"> </w:t>
      </w:r>
      <w:r w:rsidR="008106BB" w:rsidRPr="000D644F">
        <w:t xml:space="preserve">Первые результаты оптимизации. </w:t>
      </w:r>
      <w:r w:rsidR="008106BB" w:rsidRPr="000D644F">
        <w:rPr>
          <w:lang w:val="en-US"/>
        </w:rPr>
        <w:t>MSE</w:t>
      </w:r>
      <w:r w:rsidR="008106BB" w:rsidRPr="000D644F">
        <w:t xml:space="preserve"> = </w:t>
      </w:r>
      <w:r w:rsidR="008106BB" w:rsidRPr="000D644F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3B8A9843" w:rsidR="00135328" w:rsidRPr="00CB1F6E" w:rsidRDefault="002C1B8E" w:rsidP="00135328">
      <w:pPr>
        <w:jc w:val="center"/>
      </w:pPr>
      <w:r w:rsidRPr="00CB1F6E">
        <w:t>Рисунок 4.3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2F2E1E64" w:rsidR="00E0711E" w:rsidRPr="00CB1F6E" w:rsidRDefault="00E0711E" w:rsidP="002C1B8E">
      <w:pPr>
        <w:jc w:val="center"/>
      </w:pPr>
      <w:r w:rsidRPr="00CB1F6E">
        <w:t>Рисунок 4.4</w:t>
      </w:r>
      <w:r w:rsidR="00CB1F6E">
        <w:t xml:space="preserve"> –</w:t>
      </w:r>
      <w:r w:rsidRPr="00CB1F6E">
        <w:t xml:space="preserve"> Продолжительное обучение сети. </w:t>
      </w:r>
      <w:r w:rsidRPr="00CB1F6E">
        <w:rPr>
          <w:lang w:val="en-US"/>
        </w:rPr>
        <w:t>MSE</w:t>
      </w:r>
      <w:r w:rsidRPr="00CB1F6E">
        <w:t xml:space="preserve"> = </w:t>
      </w:r>
      <w:r w:rsidRPr="00CB1F6E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4EBAAC3F" w14:textId="77777777" w:rsidR="00D754DA" w:rsidRDefault="00FF13C2" w:rsidP="00CE364E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</w:p>
    <w:p w14:paraId="61A5BC2A" w14:textId="36F89D2C" w:rsidR="00ED5096" w:rsidRPr="00ED5096" w:rsidRDefault="0038118E" w:rsidP="00CE364E">
      <w:pPr>
        <w:ind w:firstLine="708"/>
      </w:pPr>
      <w:r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>
        <w:t>.</w:t>
      </w:r>
      <w:r w:rsidR="00D754DA">
        <w:t xml:space="preserve">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</w:t>
      </w:r>
      <w:r w:rsidR="00CE364E">
        <w:t xml:space="preserve">изначальная </w:t>
      </w:r>
      <w:r w:rsidR="00973429">
        <w:t>сила прореживания</w:t>
      </w:r>
      <w:r w:rsidR="00CE36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3429">
        <w:t xml:space="preserve"> </w:t>
      </w:r>
      <w:r w:rsidR="00B16A2E">
        <w:t>уменьшается на константное значение</w:t>
      </w:r>
      <w:r w:rsidR="00CE364E">
        <w:t xml:space="preserve"> </w:t>
      </w:r>
      <m:oMath>
        <m:r>
          <w:rPr>
            <w:rFonts w:ascii="Cambria Math" w:hAnsi="Cambria Math"/>
          </w:rPr>
          <m:t>β</m:t>
        </m:r>
      </m:oMath>
      <w:r w:rsidR="00B16A2E">
        <w:t>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7C5A1F9A" w:rsidR="00B40DAA" w:rsidRPr="00FD60CC" w:rsidRDefault="00B40DAA" w:rsidP="00B40DAA">
      <w:pPr>
        <w:jc w:val="center"/>
      </w:pPr>
      <w:r w:rsidRPr="00FD60CC">
        <w:t>Рисунок 4.5</w:t>
      </w:r>
      <w:r w:rsidR="00FD60CC">
        <w:t xml:space="preserve"> –</w:t>
      </w:r>
      <w:r w:rsidRPr="00FD60CC">
        <w:t xml:space="preserve"> Результат </w:t>
      </w:r>
      <w:r w:rsidR="00D64321" w:rsidRPr="00FD60CC">
        <w:t xml:space="preserve">предсказания </w:t>
      </w:r>
      <w:r w:rsidR="00F70BA8" w:rsidRPr="00FD60CC">
        <w:t xml:space="preserve">обученной сети </w:t>
      </w:r>
      <w:r w:rsidR="00937530" w:rsidRPr="00FD60CC">
        <w:t>после</w:t>
      </w:r>
      <w:r w:rsidR="00F70BA8" w:rsidRPr="00FD60CC">
        <w:t xml:space="preserve"> использовани</w:t>
      </w:r>
      <w:r w:rsidR="00937530" w:rsidRPr="00FD60CC">
        <w:t>я</w:t>
      </w:r>
      <w:r w:rsidR="00F70BA8" w:rsidRPr="00FD60CC">
        <w:t xml:space="preserve"> </w:t>
      </w:r>
      <w:r w:rsidR="004C26F0" w:rsidRPr="00FD60CC">
        <w:t>л</w:t>
      </w:r>
      <w:r w:rsidRPr="00FD60CC">
        <w:t>инейного ослабления прореживания.</w:t>
      </w:r>
      <w:r w:rsidR="00CC28FE" w:rsidRPr="00FD60CC">
        <w:t xml:space="preserve"> </w:t>
      </w:r>
      <w:r w:rsidRPr="00FD60CC">
        <w:rPr>
          <w:lang w:val="en-US"/>
        </w:rPr>
        <w:t>MSE</w:t>
      </w:r>
      <w:r w:rsidRPr="00FD60CC">
        <w:t xml:space="preserve"> = </w:t>
      </w:r>
      <w:r w:rsidR="003E76E0" w:rsidRPr="00FD60CC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285470DE" w:rsidR="00125A0A" w:rsidRPr="00FD60CC" w:rsidRDefault="00125A0A" w:rsidP="00CD4B98">
      <w:pPr>
        <w:jc w:val="center"/>
      </w:pPr>
      <w:r w:rsidRPr="00FD60CC">
        <w:t>Рисунок 4.6</w:t>
      </w:r>
      <w:r w:rsidR="00FD60CC">
        <w:t xml:space="preserve"> –</w:t>
      </w:r>
      <w:r w:rsidRPr="00FD60CC">
        <w:t xml:space="preserve"> </w:t>
      </w:r>
      <w:r w:rsidR="00937530" w:rsidRPr="00FD60CC">
        <w:t>Результат предсказания обученной сети после использования линейного ослабления прореживания</w:t>
      </w:r>
      <w:r w:rsidRPr="00FD60CC">
        <w:t xml:space="preserve">. </w:t>
      </w:r>
      <w:r w:rsidRPr="00FD60CC">
        <w:rPr>
          <w:lang w:val="en-US"/>
        </w:rPr>
        <w:t>MSE</w:t>
      </w:r>
      <w:r w:rsidRPr="00FD60CC">
        <w:t xml:space="preserve"> = </w:t>
      </w:r>
      <w:r w:rsidR="000110AA" w:rsidRPr="00FD60CC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05EF9858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ED0498A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8B6A0C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11E25B4D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EndPr/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8B6A0C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EndPr/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8B6A0C" w:rsidRPr="008D0DA3">
            <w:rPr>
              <w:noProof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7411897C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8B6A0C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31C7FD89" w:rsidR="004A2674" w:rsidRPr="00EF13FF" w:rsidRDefault="006F46D0" w:rsidP="004A2674">
      <w:pPr>
        <w:jc w:val="center"/>
      </w:pPr>
      <w:r w:rsidRPr="00EF13FF">
        <w:t>Рисунок 4.7</w:t>
      </w:r>
      <w:r w:rsidR="00EF13FF">
        <w:t xml:space="preserve"> –</w:t>
      </w:r>
      <w:r w:rsidRPr="00EF13FF">
        <w:t xml:space="preserve"> </w:t>
      </w:r>
      <w:r w:rsidR="00BA2195" w:rsidRPr="00EF13FF">
        <w:t>Координаты</w:t>
      </w:r>
      <w:r w:rsidRPr="00EF13FF"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>оэтому было принято решение децимировать</w:t>
      </w:r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децимированный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46997CA2" w:rsidR="007639D9" w:rsidRPr="00D62448" w:rsidRDefault="002F4B73" w:rsidP="007639D9">
      <w:pPr>
        <w:jc w:val="center"/>
      </w:pPr>
      <w:r w:rsidRPr="00D62448">
        <w:t>Рисунок 4.8</w:t>
      </w:r>
      <w:r w:rsidR="00D62448">
        <w:t xml:space="preserve"> –</w:t>
      </w:r>
      <w:r w:rsidRPr="00D62448">
        <w:t xml:space="preserve"> Децимированный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2B0F1A9B" w:rsidR="00035FC6" w:rsidRPr="00CC722C" w:rsidRDefault="00035FC6" w:rsidP="006F4F35">
      <w:pPr>
        <w:jc w:val="center"/>
      </w:pPr>
      <w:r w:rsidRPr="00CC722C">
        <w:t>Рисунок 4.9</w:t>
      </w:r>
      <w:r w:rsidR="00CC722C">
        <w:t xml:space="preserve"> –</w:t>
      </w:r>
      <w:r w:rsidRPr="00CC722C">
        <w:t xml:space="preserve"> </w:t>
      </w:r>
      <w:r w:rsidR="00EA7886" w:rsidRPr="00CC722C">
        <w:t>Статистика обучения</w:t>
      </w:r>
      <w:r w:rsidR="00E07426" w:rsidRPr="00CC722C">
        <w:t xml:space="preserve">. </w:t>
      </w:r>
      <w:r w:rsidR="00E07426" w:rsidRPr="00CC722C">
        <w:rPr>
          <w:lang w:val="en-US"/>
        </w:rPr>
        <w:t>MSE</w:t>
      </w:r>
      <w:r w:rsidR="00097B7A" w:rsidRPr="00CC722C">
        <w:rPr>
          <w:vertAlign w:val="subscript"/>
          <w:lang w:val="en-US"/>
        </w:rPr>
        <w:t>X</w:t>
      </w:r>
      <w:r w:rsidR="00E07426" w:rsidRPr="00CC722C">
        <w:t xml:space="preserve"> = </w:t>
      </w:r>
      <w:r w:rsidR="00E07426" w:rsidRPr="00CC722C">
        <w:rPr>
          <w:highlight w:val="yellow"/>
        </w:rPr>
        <w:t>6.507</w:t>
      </w:r>
      <w:r w:rsidR="00E07426" w:rsidRPr="00CC722C">
        <w:t xml:space="preserve">, </w:t>
      </w:r>
      <w:r w:rsidR="00E07426" w:rsidRPr="00CC722C">
        <w:rPr>
          <w:lang w:val="en-US"/>
        </w:rPr>
        <w:t>MSE</w:t>
      </w:r>
      <w:r w:rsidR="00617D77" w:rsidRPr="00CC722C">
        <w:rPr>
          <w:vertAlign w:val="subscript"/>
          <w:lang w:val="en-US"/>
        </w:rPr>
        <w:t>Y</w:t>
      </w:r>
      <w:r w:rsidR="00E07426" w:rsidRPr="00CC722C">
        <w:t xml:space="preserve"> = </w:t>
      </w:r>
      <w:r w:rsidR="00E07426" w:rsidRPr="00CC722C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2FB16786" w:rsidR="005E4536" w:rsidRPr="002D300F" w:rsidRDefault="005E4536" w:rsidP="005E4536">
      <w:pPr>
        <w:jc w:val="center"/>
      </w:pPr>
      <w:r w:rsidRPr="002D300F">
        <w:t>Рисунок 4.10</w:t>
      </w:r>
      <w:r w:rsidR="002D300F">
        <w:t xml:space="preserve"> –</w:t>
      </w:r>
      <w:r w:rsidRPr="002D300F">
        <w:t xml:space="preserve"> </w:t>
      </w:r>
      <w:r w:rsidR="00DC0A6D" w:rsidRPr="002D300F">
        <w:t xml:space="preserve">Статистика обучения.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X</w:t>
      </w:r>
      <w:r w:rsidR="00DC0A6D" w:rsidRPr="002D300F">
        <w:t xml:space="preserve"> = </w:t>
      </w:r>
      <w:r w:rsidR="00DC0A6D" w:rsidRPr="002D300F">
        <w:rPr>
          <w:highlight w:val="yellow"/>
        </w:rPr>
        <w:t>8.221</w:t>
      </w:r>
      <w:r w:rsidR="00DC0A6D" w:rsidRPr="002D300F">
        <w:t xml:space="preserve">, </w:t>
      </w:r>
      <w:r w:rsidR="00DC0A6D" w:rsidRPr="002D300F">
        <w:rPr>
          <w:lang w:val="en-US"/>
        </w:rPr>
        <w:t>MSE</w:t>
      </w:r>
      <w:r w:rsidR="00DC0A6D" w:rsidRPr="002D300F">
        <w:rPr>
          <w:vertAlign w:val="subscript"/>
          <w:lang w:val="en-US"/>
        </w:rPr>
        <w:t>Y</w:t>
      </w:r>
      <w:r w:rsidR="00DC0A6D" w:rsidRPr="002D300F">
        <w:t xml:space="preserve"> = </w:t>
      </w:r>
      <w:r w:rsidR="00DC0A6D" w:rsidRPr="002D300F">
        <w:rPr>
          <w:highlight w:val="yellow"/>
        </w:rPr>
        <w:t>5.377</w:t>
      </w:r>
    </w:p>
    <w:p w14:paraId="5E8EC923" w14:textId="0907CF1A" w:rsidR="005E177D" w:rsidRDefault="00991DED" w:rsidP="00150EF4">
      <w:pPr>
        <w:ind w:firstLine="708"/>
        <w:rPr>
          <w:rFonts w:eastAsiaTheme="minorEastAsia"/>
        </w:rPr>
      </w:pPr>
      <w:r>
        <w:t>На это</w:t>
      </w:r>
      <w:r w:rsidR="00B83057">
        <w:t>м</w:t>
      </w:r>
      <w:r>
        <w:t xml:space="preserve"> </w:t>
      </w:r>
      <w:r w:rsidR="00B83057">
        <w:t xml:space="preserve">этапе </w:t>
      </w:r>
      <w:r>
        <w:t xml:space="preserve">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5CC75389" w14:textId="6EBCED0D" w:rsidR="003D62D3" w:rsidRDefault="00D77DE7" w:rsidP="00EB5E41">
      <w:pPr>
        <w:ind w:firstLine="708"/>
        <w:rPr>
          <w:rFonts w:eastAsiaTheme="minorEastAsia"/>
        </w:rPr>
      </w:pPr>
      <w:r w:rsidRPr="00E368CB">
        <w:rPr>
          <w:rFonts w:eastAsiaTheme="minorEastAsia"/>
        </w:rPr>
        <w:t xml:space="preserve">Для </w:t>
      </w:r>
      <w:r w:rsidR="00B13B12">
        <w:rPr>
          <w:rFonts w:eastAsiaTheme="minorEastAsia"/>
        </w:rPr>
        <w:t>улуч</w:t>
      </w:r>
      <w:r w:rsidR="0083023A">
        <w:rPr>
          <w:rFonts w:eastAsiaTheme="minorEastAsia"/>
        </w:rPr>
        <w:t>ш</w:t>
      </w:r>
      <w:r w:rsidR="00B13B12">
        <w:rPr>
          <w:rFonts w:eastAsiaTheme="minorEastAsia"/>
        </w:rPr>
        <w:t>ения</w:t>
      </w:r>
      <w:r w:rsidRPr="00E368CB">
        <w:rPr>
          <w:rFonts w:eastAsiaTheme="minorEastAsia"/>
        </w:rPr>
        <w:t xml:space="preserve"> этой ситуации обучение было организовано таким образом что две сети стали зависимыми, и входная последовательность на следующем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E368CB">
        <w:rPr>
          <w:rFonts w:eastAsiaTheme="minorEastAsia"/>
        </w:rPr>
        <w:t xml:space="preserve"> формируется</w:t>
      </w:r>
      <w:r w:rsidR="00914E09" w:rsidRPr="00E368CB">
        <w:rPr>
          <w:rFonts w:eastAsiaTheme="minorEastAsia"/>
        </w:rPr>
        <w:t xml:space="preserve"> </w:t>
      </w:r>
      <w:r w:rsidR="007E3A1B" w:rsidRPr="00E368CB">
        <w:rPr>
          <w:rFonts w:eastAsiaTheme="minorEastAsia"/>
        </w:rPr>
        <w:t xml:space="preserve">исходя </w:t>
      </w:r>
      <w:r w:rsidRPr="00E368CB">
        <w:rPr>
          <w:rFonts w:eastAsiaTheme="minorEastAsia"/>
        </w:rPr>
        <w:t>из</w:t>
      </w:r>
      <w:r w:rsidR="00F67A53" w:rsidRPr="00E368CB">
        <w:rPr>
          <w:rFonts w:eastAsiaTheme="minorEastAsia"/>
        </w:rPr>
        <w:t xml:space="preserve"> результатов</w:t>
      </w:r>
      <w:r w:rsidRPr="00E368CB">
        <w:rPr>
          <w:rFonts w:eastAsiaTheme="minorEastAsia"/>
        </w:rPr>
        <w:t xml:space="preserve"> предсказани</w:t>
      </w:r>
      <w:r w:rsidR="00F67A53" w:rsidRPr="00E368CB">
        <w:rPr>
          <w:rFonts w:eastAsiaTheme="minorEastAsia"/>
        </w:rPr>
        <w:t>я</w:t>
      </w:r>
      <w:r w:rsidRPr="00E368CB">
        <w:rPr>
          <w:rFonts w:eastAsiaTheme="minorEastAsia"/>
        </w:rPr>
        <w:t xml:space="preserve"> обоих сетей на предыдущем шаге</w:t>
      </w:r>
      <w:r w:rsidR="00C40EBA" w:rsidRPr="00E3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t-1</m:t>
        </m:r>
      </m:oMath>
      <w:r w:rsidRPr="00E368CB">
        <w:rPr>
          <w:rFonts w:eastAsiaTheme="minorEastAsia"/>
        </w:rPr>
        <w:t>. Такой метод позвол</w:t>
      </w:r>
      <w:r w:rsidR="00504194" w:rsidRPr="00E368CB">
        <w:rPr>
          <w:rFonts w:eastAsiaTheme="minorEastAsia"/>
        </w:rPr>
        <w:t>ил</w:t>
      </w:r>
      <w:r w:rsidRPr="00E368CB">
        <w:rPr>
          <w:rFonts w:eastAsiaTheme="minorEastAsia"/>
        </w:rPr>
        <w:t xml:space="preserve"> более равномерно </w:t>
      </w:r>
      <w:r w:rsidRPr="00E368CB">
        <w:rPr>
          <w:rFonts w:eastAsiaTheme="minorEastAsia"/>
        </w:rPr>
        <w:lastRenderedPageBreak/>
        <w:t>распределить ошибку между обоими сетями таким образом повышая точность предсказания.</w:t>
      </w:r>
      <w:r w:rsidR="00A021A7">
        <w:rPr>
          <w:rFonts w:eastAsiaTheme="minorEastAsia"/>
        </w:rPr>
        <w:t xml:space="preserve"> На рисунке 4.11 представлен</w:t>
      </w:r>
      <w:r w:rsidR="00F10E7D">
        <w:rPr>
          <w:rFonts w:eastAsiaTheme="minorEastAsia"/>
        </w:rPr>
        <w:t>о</w:t>
      </w:r>
      <w:r w:rsidR="00A021A7">
        <w:rPr>
          <w:rFonts w:eastAsiaTheme="minorEastAsia"/>
        </w:rPr>
        <w:t xml:space="preserve"> </w:t>
      </w:r>
      <w:r w:rsidR="00F10E7D">
        <w:rPr>
          <w:rFonts w:eastAsiaTheme="minorEastAsia"/>
        </w:rPr>
        <w:t xml:space="preserve">такое </w:t>
      </w:r>
      <w:r w:rsidR="004E1C09">
        <w:rPr>
          <w:rFonts w:eastAsiaTheme="minorEastAsia"/>
        </w:rPr>
        <w:t>архитектур</w:t>
      </w:r>
      <w:r w:rsidR="00F10E7D">
        <w:rPr>
          <w:rFonts w:eastAsiaTheme="minorEastAsia"/>
        </w:rPr>
        <w:t>ное</w:t>
      </w:r>
      <w:r w:rsidR="00A021A7">
        <w:rPr>
          <w:rFonts w:eastAsiaTheme="minorEastAsia"/>
        </w:rPr>
        <w:t xml:space="preserve"> </w:t>
      </w:r>
      <w:r w:rsidR="00F10E7D">
        <w:rPr>
          <w:rFonts w:eastAsiaTheme="minorEastAsia"/>
        </w:rPr>
        <w:t>решение</w:t>
      </w:r>
      <w:r w:rsidR="00A021A7">
        <w:rPr>
          <w:rFonts w:eastAsiaTheme="minorEastAsia"/>
        </w:rPr>
        <w:t>.</w:t>
      </w:r>
    </w:p>
    <w:p w14:paraId="26BD622E" w14:textId="3B49A918" w:rsidR="00D52C9D" w:rsidRDefault="004E1C09" w:rsidP="004E1C0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166594" wp14:editId="604467A9">
            <wp:extent cx="5857875" cy="2619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15A1" w14:textId="46ABDF6B" w:rsidR="003812D3" w:rsidRPr="00E368CB" w:rsidRDefault="003812D3" w:rsidP="00D53F7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4.11 – </w:t>
      </w:r>
      <w:r w:rsidR="00297032">
        <w:rPr>
          <w:rFonts w:eastAsiaTheme="minorEastAsia"/>
        </w:rPr>
        <w:t>Архитектура взаимозависимых</w:t>
      </w:r>
      <w:r w:rsidR="00BC3B8B" w:rsidRPr="00E1273D">
        <w:rPr>
          <w:rFonts w:eastAsiaTheme="minorEastAsia"/>
        </w:rPr>
        <w:t xml:space="preserve"> </w:t>
      </w:r>
      <w:r w:rsidR="00BC3B8B">
        <w:rPr>
          <w:rFonts w:eastAsiaTheme="minorEastAsia"/>
          <w:lang w:val="en-US"/>
        </w:rPr>
        <w:t>LSTM</w:t>
      </w:r>
      <w:r w:rsidR="00297032">
        <w:rPr>
          <w:rFonts w:eastAsiaTheme="minorEastAsia"/>
        </w:rPr>
        <w:t xml:space="preserve"> сетей</w:t>
      </w:r>
    </w:p>
    <w:p w14:paraId="4783FA20" w14:textId="0B8ADABE" w:rsidR="00D77DE7" w:rsidRPr="005600AB" w:rsidRDefault="00853077" w:rsidP="00DA6ED5">
      <w:pPr>
        <w:ind w:firstLine="708"/>
      </w:pPr>
      <w:r w:rsidRPr="005600AB">
        <w:t xml:space="preserve">Обе сети были обучены понимать последовательность чередующихся координат, то есть </w:t>
      </w:r>
      <w:r w:rsidR="00682F33" w:rsidRPr="005600AB">
        <w:t xml:space="preserve">для шага </w:t>
      </w:r>
      <m:oMath>
        <m:r>
          <w:rPr>
            <w:rFonts w:ascii="Cambria Math" w:hAnsi="Cambria Math"/>
          </w:rPr>
          <m:t>t=0</m:t>
        </m:r>
      </m:oMath>
      <w:r w:rsidR="00682F33" w:rsidRPr="005600AB">
        <w:t xml:space="preserve"> входная </w:t>
      </w:r>
      <w:r w:rsidRPr="005600AB">
        <w:t>последовательность</w:t>
      </w:r>
      <w:r w:rsidR="00682F33" w:rsidRPr="005600AB">
        <w:t xml:space="preserve"> выглядит как</w:t>
      </w:r>
      <w:r w:rsidRPr="005600A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5600AB" w:rsidRPr="005600AB">
        <w:t>. Конфигурация сети подобрана таким образом что</w:t>
      </w:r>
      <w:r w:rsidR="005E7BF6" w:rsidRPr="005600AB">
        <w:t xml:space="preserve"> </w:t>
      </w:r>
      <w:r w:rsidR="00781E78" w:rsidRPr="005600AB">
        <w:t>размер входного слоя сети</w:t>
      </w:r>
      <w:r w:rsidR="00781E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вход</m:t>
            </m:r>
          </m:sub>
        </m:sSub>
        <m:r>
          <w:rPr>
            <w:rFonts w:ascii="Cambria Math" w:hAnsi="Cambria Math"/>
          </w:rPr>
          <m:t>=2∙n</m:t>
        </m:r>
      </m:oMath>
      <w:r w:rsidR="005E7BF6" w:rsidRPr="005600AB">
        <w:t>.</w:t>
      </w:r>
      <w:r w:rsidR="00E1273D" w:rsidRPr="00E1273D">
        <w:t xml:space="preserve"> </w:t>
      </w:r>
      <w:r w:rsidR="00E1273D">
        <w:t xml:space="preserve">Следовательно, на выходе каждая сеть предсказывает последовательность размера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E1273D">
        <w:t>.</w:t>
      </w:r>
      <w:r w:rsidR="00742B79" w:rsidRPr="005600AB">
        <w:t xml:space="preserve"> В качестве истинного</w:t>
      </w:r>
      <w:r w:rsidR="00361EA0">
        <w:t xml:space="preserve"> или желаемого</w:t>
      </w:r>
      <w:r w:rsidR="00742B79" w:rsidRPr="005600AB">
        <w:t xml:space="preserve"> значения в свою очередь принима</w:t>
      </w:r>
      <w:r w:rsidR="00605172">
        <w:t>ется</w:t>
      </w:r>
      <w:r w:rsidR="00742B79" w:rsidRPr="005600AB">
        <w:t xml:space="preserve"> последовательность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742B79" w:rsidRPr="005600AB"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742B79" w:rsidRPr="005600AB">
        <w:t xml:space="preserve"> для второй сети.</w:t>
      </w:r>
      <w:r w:rsidR="00EB5E41" w:rsidRPr="005600AB">
        <w:t xml:space="preserve"> Таким образом </w:t>
      </w:r>
      <w:r w:rsidR="001F1423" w:rsidRPr="005600AB">
        <w:t>по</w:t>
      </w:r>
      <w:r w:rsidR="00EB5E41" w:rsidRPr="005600AB">
        <w:t xml:space="preserve"> итог</w:t>
      </w:r>
      <w:r w:rsidR="001F1423" w:rsidRPr="005600AB">
        <w:t>ам</w:t>
      </w:r>
      <w:r w:rsidR="00EB5E41" w:rsidRPr="005600AB">
        <w:t xml:space="preserve"> обучения к</w:t>
      </w:r>
      <w:r w:rsidRPr="005600AB">
        <w:t xml:space="preserve">аждая сеть </w:t>
      </w:r>
      <w:r w:rsidR="001D4ACB">
        <w:t xml:space="preserve">умеет </w:t>
      </w:r>
      <w:r w:rsidRPr="005600AB">
        <w:t>предсказыва</w:t>
      </w:r>
      <w:r w:rsidR="001D4ACB">
        <w:t>ть</w:t>
      </w:r>
      <w:r w:rsidRPr="005600AB">
        <w:t xml:space="preserve"> </w:t>
      </w:r>
      <w:r w:rsidR="00EB5E41" w:rsidRPr="005600AB">
        <w:t xml:space="preserve">последовательность </w:t>
      </w:r>
      <w:r w:rsidRPr="005600AB">
        <w:t>св</w:t>
      </w:r>
      <w:r w:rsidR="00EB5E41" w:rsidRPr="005600AB">
        <w:t>ей</w:t>
      </w:r>
      <w:r w:rsidRPr="005600AB">
        <w:t xml:space="preserve"> координаты.</w:t>
      </w:r>
    </w:p>
    <w:p w14:paraId="4E842A25" w14:textId="77777777" w:rsidR="00B5270B" w:rsidRPr="00B31B05" w:rsidRDefault="00B5270B" w:rsidP="00DA6ED5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</w:t>
      </w:r>
      <w:r w:rsidR="00DD4EAA">
        <w:lastRenderedPageBreak/>
        <w:t>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949318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использован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r w:rsidR="00AC0988">
        <w:rPr>
          <w:lang w:val="en-US"/>
        </w:rPr>
        <w:t>Keras</w:t>
      </w:r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r w:rsidR="00663E08">
        <w:t>гиперпараметров</w:t>
      </w:r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>архитектуру устройство которой кратко было также 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949319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4E60FE43" w14:textId="77777777" w:rsidR="008B6A0C" w:rsidRPr="008B6A0C" w:rsidRDefault="003353F3" w:rsidP="008B6A0C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B6A0C" w:rsidRPr="008B6A0C">
                <w:rPr>
                  <w:noProof/>
                  <w:lang w:val="en-US"/>
                </w:rPr>
                <w:t xml:space="preserve">1. </w:t>
              </w:r>
              <w:r w:rsidR="008B6A0C" w:rsidRPr="008B6A0C">
                <w:rPr>
                  <w:b/>
                  <w:bCs/>
                  <w:noProof/>
                  <w:lang w:val="en-US"/>
                </w:rPr>
                <w:t>Y., LeCun.</w:t>
              </w:r>
              <w:r w:rsidR="008B6A0C" w:rsidRPr="008B6A0C">
                <w:rPr>
                  <w:noProof/>
                  <w:lang w:val="en-US"/>
                </w:rPr>
                <w:t xml:space="preserve"> Optimal Brain Damage. </w:t>
              </w:r>
              <w:r w:rsidR="008B6A0C" w:rsidRPr="008B6A0C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8B6A0C" w:rsidRPr="008B6A0C">
                <w:rPr>
                  <w:noProof/>
                  <w:lang w:val="en-US"/>
                </w:rPr>
                <w:t>[</w:t>
              </w:r>
              <w:r w:rsidR="008B6A0C">
                <w:rPr>
                  <w:noProof/>
                </w:rPr>
                <w:t>В</w:t>
              </w:r>
              <w:r w:rsidR="008B6A0C" w:rsidRPr="008B6A0C">
                <w:rPr>
                  <w:noProof/>
                  <w:lang w:val="en-US"/>
                </w:rPr>
                <w:t xml:space="preserve"> </w:t>
              </w:r>
              <w:r w:rsidR="008B6A0C">
                <w:rPr>
                  <w:noProof/>
                </w:rPr>
                <w:t>Интернете</w:t>
              </w:r>
              <w:r w:rsidR="008B6A0C" w:rsidRPr="008B6A0C">
                <w:rPr>
                  <w:noProof/>
                  <w:lang w:val="en-US"/>
                </w:rPr>
                <w:t xml:space="preserve">] 1990 </w:t>
              </w:r>
              <w:r w:rsidR="008B6A0C">
                <w:rPr>
                  <w:noProof/>
                </w:rPr>
                <w:t>г</w:t>
              </w:r>
              <w:r w:rsidR="008B6A0C" w:rsidRPr="008B6A0C">
                <w:rPr>
                  <w:noProof/>
                  <w:lang w:val="en-US"/>
                </w:rPr>
                <w:t>. http://yann.lecun.com/exdb/publis/pdf/lecun-90b.pdf.</w:t>
              </w:r>
            </w:p>
            <w:p w14:paraId="7A073DB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2D836A2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8B6A0C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8B6A0C">
                <w:rPr>
                  <w:noProof/>
                  <w:lang w:val="en-US"/>
                </w:rPr>
                <w:t>, 1984.</w:t>
              </w:r>
            </w:p>
            <w:p w14:paraId="3BB4968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4.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Addison-Wesley, 1991. 978-0201515602.</w:t>
              </w:r>
            </w:p>
            <w:p w14:paraId="19FFA34C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5.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7F28547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8B6A0C">
                <w:rPr>
                  <w:noProof/>
                  <w:lang w:val="en-US"/>
                </w:rPr>
                <w:t>978-5-496-02536-2.</w:t>
              </w:r>
            </w:p>
            <w:p w14:paraId="493CC8A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7.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8B6A0C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3BEB42EE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8.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8B6A0C">
                <w:rPr>
                  <w:noProof/>
                  <w:lang w:val="en-US"/>
                </w:rPr>
                <w:t>Sebastopol : O’Reilly, 2017. 978-1-491-97851-1.</w:t>
              </w:r>
            </w:p>
            <w:p w14:paraId="4B7373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9.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</w:t>
              </w:r>
            </w:p>
            <w:p w14:paraId="2714D4EA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6538EE9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Dive into Deep Learning.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54272CE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7DF20C9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49D97D3B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 xml:space="preserve">Sequence to Sequence Learning with Neural Networks.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7A616D4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9C6870C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http://www.mmds.org/.</w:t>
              </w:r>
            </w:p>
            <w:p w14:paraId="5037D4DD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17. </w:t>
              </w:r>
              <w:r w:rsidRPr="008B6A0C">
                <w:rPr>
                  <w:b/>
                  <w:bCs/>
                  <w:noProof/>
                  <w:lang w:val="en-US"/>
                </w:rPr>
                <w:t>B., Mathews.</w:t>
              </w:r>
              <w:r w:rsidRPr="008B6A0C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8EE05B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18. </w:t>
              </w:r>
              <w:r w:rsidRPr="008B6A0C">
                <w:rPr>
                  <w:b/>
                  <w:bCs/>
                  <w:noProof/>
                  <w:lang w:val="en-US"/>
                </w:rPr>
                <w:t>L., Cao.</w:t>
              </w:r>
              <w:r w:rsidRPr="008B6A0C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https://www.math.cuhk.edu.hk/~lmlui/CaoSVDintro.pdf.</w:t>
              </w:r>
            </w:p>
            <w:p w14:paraId="2E5E18BF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19.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6AE8140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20.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8B6A0C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6454422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0F7BB40F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17B752A8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8B6A0C">
                <w:rPr>
                  <w:noProof/>
                  <w:lang w:val="en-US"/>
                </w:rPr>
                <w:t>1992.</w:t>
              </w:r>
            </w:p>
            <w:p w14:paraId="6EEABB23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24. </w:t>
              </w:r>
              <w:r w:rsidRPr="008B6A0C">
                <w:rPr>
                  <w:b/>
                  <w:bCs/>
                  <w:noProof/>
                  <w:lang w:val="en-US"/>
                </w:rPr>
                <w:t>N., Shukla.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Manning, 2017.</w:t>
              </w:r>
            </w:p>
            <w:p w14:paraId="3E1A3230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E043AAD" w14:textId="77777777" w:rsidR="008B6A0C" w:rsidRDefault="008B6A0C" w:rsidP="008B6A0C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534BAD27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8B6A0C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8B6A0C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193E94C0" w14:textId="77777777" w:rsidR="008B6A0C" w:rsidRPr="008B6A0C" w:rsidRDefault="008B6A0C" w:rsidP="008B6A0C">
              <w:pPr>
                <w:pStyle w:val="ac"/>
                <w:rPr>
                  <w:noProof/>
                  <w:lang w:val="en-US"/>
                </w:rPr>
              </w:pPr>
              <w:r w:rsidRPr="008B6A0C">
                <w:rPr>
                  <w:noProof/>
                  <w:lang w:val="en-US"/>
                </w:rPr>
                <w:t xml:space="preserve">28. </w:t>
              </w:r>
              <w:r w:rsidRPr="008B6A0C">
                <w:rPr>
                  <w:b/>
                  <w:bCs/>
                  <w:noProof/>
                  <w:lang w:val="en-US"/>
                </w:rPr>
                <w:t>J., Shlens.</w:t>
              </w:r>
              <w:r w:rsidRPr="008B6A0C">
                <w:rPr>
                  <w:noProof/>
                  <w:lang w:val="en-US"/>
                </w:rPr>
                <w:t xml:space="preserve"> A Tutorial on Principle Component Analysis.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8B6A0C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8B6A0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B6A0C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8B6A0C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8B6A0C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8B6A0C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8B6A0C">
                <w:rPr>
                  <w:noProof/>
                  <w:lang w:val="en-US"/>
                </w:rPr>
                <w:t>.] https://arxiv.org/abs/1404.1100v1.</w:t>
              </w:r>
            </w:p>
            <w:p w14:paraId="10DD4C97" w14:textId="77777777" w:rsidR="008B6A0C" w:rsidRDefault="008B6A0C" w:rsidP="008B6A0C">
              <w:pPr>
                <w:pStyle w:val="ac"/>
                <w:rPr>
                  <w:noProof/>
                </w:rPr>
              </w:pPr>
              <w:r w:rsidRPr="008B6A0C">
                <w:rPr>
                  <w:noProof/>
                  <w:lang w:val="en-US"/>
                </w:rPr>
                <w:t xml:space="preserve">29. 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8B6A0C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8B6A0C">
                <w:rPr>
                  <w:b/>
                  <w:bCs/>
                  <w:noProof/>
                  <w:lang w:val="en-US"/>
                </w:rPr>
                <w:t>.</w:t>
              </w:r>
              <w:r w:rsidRPr="008B6A0C">
                <w:rPr>
                  <w:noProof/>
                  <w:lang w:val="en-US"/>
                </w:rPr>
                <w:t xml:space="preserve"> Understanding Deep Learning Requires Rethinking. </w:t>
              </w:r>
              <w:r w:rsidRPr="008B6A0C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8B6A0C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949320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6A500781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</w:t>
      </w:r>
      <w:r w:rsidR="008D0DA3">
        <w:rPr>
          <w:lang w:val="en-US"/>
        </w:rPr>
        <w:t>G</w:t>
      </w:r>
      <w:r>
        <w:rPr>
          <w:lang w:val="en-US"/>
        </w:rPr>
        <w:t>rad</w:t>
      </w:r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r>
        <w:rPr>
          <w:lang w:val="en-US"/>
        </w:rPr>
        <w:t>Ada</w:t>
      </w:r>
      <w:r w:rsidR="008D0DA3">
        <w:rPr>
          <w:lang w:val="en-US"/>
        </w:rPr>
        <w:t>D</w:t>
      </w:r>
      <w:r>
        <w:rPr>
          <w:lang w:val="en-US"/>
        </w:rPr>
        <w:t>elta</w:t>
      </w:r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EB0E26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EB0E26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EB0E26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EB0E26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EB0E26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605C50A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r w:rsidR="001B4B52">
        <w:rPr>
          <w:lang w:val="en-US"/>
        </w:rPr>
        <w:t>Ada</w:t>
      </w:r>
      <w:r w:rsidR="008D0DA3">
        <w:rPr>
          <w:lang w:val="en-US"/>
        </w:rPr>
        <w:t>G</w:t>
      </w:r>
      <w:r w:rsidR="001B4B52">
        <w:rPr>
          <w:lang w:val="en-US"/>
        </w:rPr>
        <w:t>rad</w:t>
      </w:r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EB0E26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EB0E26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EB0E26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EB0E26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EB0E26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EB0E26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EB0E26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EB0E26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EB0E26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EB0E26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EB0E26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EB0E26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EB0E26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EB0E26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EB0E26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EB0E26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EB0E26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588F9A79" w14:textId="77777777" w:rsidR="00E56394" w:rsidRDefault="00E56394">
      <w:pPr>
        <w:spacing w:line="259" w:lineRule="auto"/>
        <w:jc w:val="left"/>
      </w:pPr>
    </w:p>
    <w:p w14:paraId="052E599C" w14:textId="41F513B5" w:rsidR="00E56394" w:rsidRPr="00DF38B0" w:rsidRDefault="00E56394" w:rsidP="00E56394">
      <w:pPr>
        <w:ind w:firstLine="708"/>
      </w:pPr>
      <w:r>
        <w:lastRenderedPageBreak/>
        <w:t>В таблице 4.2 представлена статистика обучения сети по предсказанию положения географического полюса Земли.</w:t>
      </w:r>
      <w:r w:rsidR="00DF38B0" w:rsidRPr="00DF38B0">
        <w:t xml:space="preserve"> </w:t>
      </w:r>
      <w:r w:rsidR="00DF38B0">
        <w:t xml:space="preserve">Была использована система из двух взаимосвязанных </w:t>
      </w:r>
      <w:r w:rsidR="00DF38B0">
        <w:rPr>
          <w:lang w:val="en-US"/>
        </w:rPr>
        <w:t>LSTM</w:t>
      </w:r>
      <w:r w:rsidR="00DF38B0" w:rsidRPr="00D77DFA">
        <w:t xml:space="preserve"> </w:t>
      </w:r>
      <w:r w:rsidR="00DF38B0">
        <w:t>сетей.</w:t>
      </w:r>
      <w:r w:rsidR="00D77DFA">
        <w:t xml:space="preserve"> Такое архитектурное решение</w:t>
      </w:r>
      <w:r w:rsidR="00A021A7">
        <w:t xml:space="preserve"> показало себя как более </w:t>
      </w:r>
    </w:p>
    <w:p w14:paraId="78D98359" w14:textId="1826022E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1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D5E92" w14:textId="77777777" w:rsidR="00EB0E26" w:rsidRDefault="00EB0E26" w:rsidP="00895B0A">
      <w:pPr>
        <w:spacing w:after="0" w:line="240" w:lineRule="auto"/>
      </w:pPr>
      <w:r>
        <w:separator/>
      </w:r>
    </w:p>
  </w:endnote>
  <w:endnote w:type="continuationSeparator" w:id="0">
    <w:p w14:paraId="6B61A5FD" w14:textId="77777777" w:rsidR="00EB0E26" w:rsidRDefault="00EB0E26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D53F7A" w:rsidRDefault="00D53F7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D53F7A" w:rsidRDefault="00D53F7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5CF9" w14:textId="77777777" w:rsidR="00EB0E26" w:rsidRDefault="00EB0E26" w:rsidP="00895B0A">
      <w:pPr>
        <w:spacing w:after="0" w:line="240" w:lineRule="auto"/>
      </w:pPr>
      <w:r>
        <w:separator/>
      </w:r>
    </w:p>
  </w:footnote>
  <w:footnote w:type="continuationSeparator" w:id="0">
    <w:p w14:paraId="6624BCA6" w14:textId="77777777" w:rsidR="00EB0E26" w:rsidRDefault="00EB0E26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6B6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362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A47"/>
    <w:rsid w:val="00041EEA"/>
    <w:rsid w:val="00041F09"/>
    <w:rsid w:val="0004212D"/>
    <w:rsid w:val="000428E4"/>
    <w:rsid w:val="0004381E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33A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2DE9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5B60"/>
    <w:rsid w:val="000B66E5"/>
    <w:rsid w:val="000B6AC9"/>
    <w:rsid w:val="000B6EC7"/>
    <w:rsid w:val="000B7658"/>
    <w:rsid w:val="000C0153"/>
    <w:rsid w:val="000C0209"/>
    <w:rsid w:val="000C0D21"/>
    <w:rsid w:val="000C0F85"/>
    <w:rsid w:val="000C24D4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44F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491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24F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0FD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42D2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1BF"/>
    <w:rsid w:val="001D2DAF"/>
    <w:rsid w:val="001D37F9"/>
    <w:rsid w:val="001D40DF"/>
    <w:rsid w:val="001D4127"/>
    <w:rsid w:val="001D4285"/>
    <w:rsid w:val="001D4ACB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99D"/>
    <w:rsid w:val="001F2A94"/>
    <w:rsid w:val="001F303C"/>
    <w:rsid w:val="001F31AF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491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07864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7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032"/>
    <w:rsid w:val="00297CA8"/>
    <w:rsid w:val="002A0C8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6E0B"/>
    <w:rsid w:val="002B79BA"/>
    <w:rsid w:val="002B7F32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00F"/>
    <w:rsid w:val="002D3B58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AFA"/>
    <w:rsid w:val="002F3F14"/>
    <w:rsid w:val="002F4033"/>
    <w:rsid w:val="002F4314"/>
    <w:rsid w:val="002F4B73"/>
    <w:rsid w:val="002F4EB7"/>
    <w:rsid w:val="002F4F2A"/>
    <w:rsid w:val="002F4F9D"/>
    <w:rsid w:val="002F555D"/>
    <w:rsid w:val="002F5B3B"/>
    <w:rsid w:val="002F5BE0"/>
    <w:rsid w:val="002F61F8"/>
    <w:rsid w:val="002F6CF4"/>
    <w:rsid w:val="002F72CA"/>
    <w:rsid w:val="003006EF"/>
    <w:rsid w:val="003012B1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1EA0"/>
    <w:rsid w:val="00362475"/>
    <w:rsid w:val="00362E52"/>
    <w:rsid w:val="00362E5B"/>
    <w:rsid w:val="003637D5"/>
    <w:rsid w:val="003643A3"/>
    <w:rsid w:val="00364F0B"/>
    <w:rsid w:val="00365527"/>
    <w:rsid w:val="00366B03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3EE5"/>
    <w:rsid w:val="0037554F"/>
    <w:rsid w:val="00376E39"/>
    <w:rsid w:val="00377623"/>
    <w:rsid w:val="00377DE4"/>
    <w:rsid w:val="0038095C"/>
    <w:rsid w:val="0038118E"/>
    <w:rsid w:val="003811E1"/>
    <w:rsid w:val="003812D3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2A3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4F9E"/>
    <w:rsid w:val="003A55FA"/>
    <w:rsid w:val="003A6792"/>
    <w:rsid w:val="003A6CB3"/>
    <w:rsid w:val="003A6E23"/>
    <w:rsid w:val="003A6F75"/>
    <w:rsid w:val="003A7F99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2D3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645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07F32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17F6C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37A8D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015F"/>
    <w:rsid w:val="004513F8"/>
    <w:rsid w:val="0045274C"/>
    <w:rsid w:val="00452BC3"/>
    <w:rsid w:val="00453B12"/>
    <w:rsid w:val="00454488"/>
    <w:rsid w:val="00454EEF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1E6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1C09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3AF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5B18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0AB"/>
    <w:rsid w:val="00560382"/>
    <w:rsid w:val="00562214"/>
    <w:rsid w:val="0056277D"/>
    <w:rsid w:val="00562959"/>
    <w:rsid w:val="00562D42"/>
    <w:rsid w:val="00563629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6C9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3D3A"/>
    <w:rsid w:val="005C452F"/>
    <w:rsid w:val="005C4F35"/>
    <w:rsid w:val="005C4F3D"/>
    <w:rsid w:val="005C56EB"/>
    <w:rsid w:val="005C5E7E"/>
    <w:rsid w:val="005C6C3D"/>
    <w:rsid w:val="005C7866"/>
    <w:rsid w:val="005D08EB"/>
    <w:rsid w:val="005D1592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1E5E"/>
    <w:rsid w:val="0060293C"/>
    <w:rsid w:val="00602B8E"/>
    <w:rsid w:val="00602C2F"/>
    <w:rsid w:val="006030C7"/>
    <w:rsid w:val="0060333F"/>
    <w:rsid w:val="006036AB"/>
    <w:rsid w:val="0060408C"/>
    <w:rsid w:val="00604C90"/>
    <w:rsid w:val="00605172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356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7F1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22E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4FC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5DE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E78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24D"/>
    <w:rsid w:val="007D2E81"/>
    <w:rsid w:val="007D30E3"/>
    <w:rsid w:val="007D371A"/>
    <w:rsid w:val="007D3844"/>
    <w:rsid w:val="007D3908"/>
    <w:rsid w:val="007D3CCF"/>
    <w:rsid w:val="007D4E5F"/>
    <w:rsid w:val="007D580B"/>
    <w:rsid w:val="007D61E8"/>
    <w:rsid w:val="007D6D3F"/>
    <w:rsid w:val="007D748B"/>
    <w:rsid w:val="007D7B00"/>
    <w:rsid w:val="007E0233"/>
    <w:rsid w:val="007E07E1"/>
    <w:rsid w:val="007E19CB"/>
    <w:rsid w:val="007E3A1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23A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2BD"/>
    <w:rsid w:val="00892338"/>
    <w:rsid w:val="00892A38"/>
    <w:rsid w:val="00892D65"/>
    <w:rsid w:val="00893397"/>
    <w:rsid w:val="00893D7E"/>
    <w:rsid w:val="00893EEB"/>
    <w:rsid w:val="00895B0A"/>
    <w:rsid w:val="00895C2B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238D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6A0C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0DA3"/>
    <w:rsid w:val="008D1C6C"/>
    <w:rsid w:val="008D3185"/>
    <w:rsid w:val="008D397B"/>
    <w:rsid w:val="008D3F27"/>
    <w:rsid w:val="008D4432"/>
    <w:rsid w:val="008D477A"/>
    <w:rsid w:val="008D4E0B"/>
    <w:rsid w:val="008D69E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4E5E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0DC3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4E09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6A05"/>
    <w:rsid w:val="009B7A3C"/>
    <w:rsid w:val="009B7EF5"/>
    <w:rsid w:val="009C01C0"/>
    <w:rsid w:val="009C101F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1E9"/>
    <w:rsid w:val="009D43F2"/>
    <w:rsid w:val="009D444B"/>
    <w:rsid w:val="009D471F"/>
    <w:rsid w:val="009D5DE5"/>
    <w:rsid w:val="009D69D3"/>
    <w:rsid w:val="009D7905"/>
    <w:rsid w:val="009D7EFB"/>
    <w:rsid w:val="009E0885"/>
    <w:rsid w:val="009E0E59"/>
    <w:rsid w:val="009E0FCE"/>
    <w:rsid w:val="009E18C9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1A7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29D7"/>
    <w:rsid w:val="00A531AA"/>
    <w:rsid w:val="00A534C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473"/>
    <w:rsid w:val="00A72A68"/>
    <w:rsid w:val="00A73DC5"/>
    <w:rsid w:val="00A7605B"/>
    <w:rsid w:val="00A76C4D"/>
    <w:rsid w:val="00A76F2E"/>
    <w:rsid w:val="00A775FB"/>
    <w:rsid w:val="00A80B01"/>
    <w:rsid w:val="00A81F24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3F3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4F19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4FBF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8F5"/>
    <w:rsid w:val="00AF5D7F"/>
    <w:rsid w:val="00AF6307"/>
    <w:rsid w:val="00AF6397"/>
    <w:rsid w:val="00AF664B"/>
    <w:rsid w:val="00AF666E"/>
    <w:rsid w:val="00AF690D"/>
    <w:rsid w:val="00AF7E39"/>
    <w:rsid w:val="00B015D6"/>
    <w:rsid w:val="00B02081"/>
    <w:rsid w:val="00B025CC"/>
    <w:rsid w:val="00B02967"/>
    <w:rsid w:val="00B03AA8"/>
    <w:rsid w:val="00B03F7E"/>
    <w:rsid w:val="00B05229"/>
    <w:rsid w:val="00B10BF8"/>
    <w:rsid w:val="00B11D4E"/>
    <w:rsid w:val="00B11E51"/>
    <w:rsid w:val="00B1294C"/>
    <w:rsid w:val="00B12FCC"/>
    <w:rsid w:val="00B130AD"/>
    <w:rsid w:val="00B13208"/>
    <w:rsid w:val="00B132F4"/>
    <w:rsid w:val="00B13B12"/>
    <w:rsid w:val="00B14AA7"/>
    <w:rsid w:val="00B1568C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3991"/>
    <w:rsid w:val="00B5408D"/>
    <w:rsid w:val="00B54A62"/>
    <w:rsid w:val="00B54C0A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4C6"/>
    <w:rsid w:val="00B81754"/>
    <w:rsid w:val="00B817AD"/>
    <w:rsid w:val="00B82F4F"/>
    <w:rsid w:val="00B83057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6EDE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75E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5E4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B8B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6AD3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EBA"/>
    <w:rsid w:val="00C40F1A"/>
    <w:rsid w:val="00C40F52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6BE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548"/>
    <w:rsid w:val="00C97605"/>
    <w:rsid w:val="00C97E94"/>
    <w:rsid w:val="00CA068D"/>
    <w:rsid w:val="00CA0B2D"/>
    <w:rsid w:val="00CA14B7"/>
    <w:rsid w:val="00CA17A1"/>
    <w:rsid w:val="00CA1896"/>
    <w:rsid w:val="00CA1D4E"/>
    <w:rsid w:val="00CA283B"/>
    <w:rsid w:val="00CA2977"/>
    <w:rsid w:val="00CA37A3"/>
    <w:rsid w:val="00CA4F8D"/>
    <w:rsid w:val="00CA76BA"/>
    <w:rsid w:val="00CB006A"/>
    <w:rsid w:val="00CB0307"/>
    <w:rsid w:val="00CB0916"/>
    <w:rsid w:val="00CB1671"/>
    <w:rsid w:val="00CB1F6E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22C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090"/>
    <w:rsid w:val="00CD6ABF"/>
    <w:rsid w:val="00CD6CAB"/>
    <w:rsid w:val="00CD73DC"/>
    <w:rsid w:val="00CD79DB"/>
    <w:rsid w:val="00CD7D9B"/>
    <w:rsid w:val="00CE0D6B"/>
    <w:rsid w:val="00CE1A37"/>
    <w:rsid w:val="00CE364E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6B78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18B9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37CD2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47F7D"/>
    <w:rsid w:val="00D52764"/>
    <w:rsid w:val="00D52C9D"/>
    <w:rsid w:val="00D52D9F"/>
    <w:rsid w:val="00D53E88"/>
    <w:rsid w:val="00D53F7A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2448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5E9F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54DA"/>
    <w:rsid w:val="00D76BDA"/>
    <w:rsid w:val="00D77923"/>
    <w:rsid w:val="00D77DE7"/>
    <w:rsid w:val="00D77DFA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A6ED5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6A51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1B44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38B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A04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273D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68CB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2E21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394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A4A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77774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38D0"/>
    <w:rsid w:val="00E95BB0"/>
    <w:rsid w:val="00E96268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0E2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B7EFF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5CB5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72D"/>
    <w:rsid w:val="00EE2EA8"/>
    <w:rsid w:val="00EE34D0"/>
    <w:rsid w:val="00EE3D23"/>
    <w:rsid w:val="00EE4E65"/>
    <w:rsid w:val="00EE688A"/>
    <w:rsid w:val="00EE7590"/>
    <w:rsid w:val="00EF1350"/>
    <w:rsid w:val="00EF13FF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2CDC"/>
    <w:rsid w:val="00F0326F"/>
    <w:rsid w:val="00F03360"/>
    <w:rsid w:val="00F03A4A"/>
    <w:rsid w:val="00F0505D"/>
    <w:rsid w:val="00F05322"/>
    <w:rsid w:val="00F0590C"/>
    <w:rsid w:val="00F06DD6"/>
    <w:rsid w:val="00F06F66"/>
    <w:rsid w:val="00F076D3"/>
    <w:rsid w:val="00F07F30"/>
    <w:rsid w:val="00F103FF"/>
    <w:rsid w:val="00F10E0A"/>
    <w:rsid w:val="00F10E7D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3C0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BD1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67A53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5D4E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0C68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4534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645B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60C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1FEB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github.com/sven4500/masters-diplo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B450F3C4-20C5-4FB1-98E2-DC4DF5AF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52</Pages>
  <Words>8576</Words>
  <Characters>48888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1286</cp:revision>
  <cp:lastPrinted>2020-06-01T22:18:00Z</cp:lastPrinted>
  <dcterms:created xsi:type="dcterms:W3CDTF">2020-05-17T23:15:00Z</dcterms:created>
  <dcterms:modified xsi:type="dcterms:W3CDTF">2020-06-02T17:19:00Z</dcterms:modified>
</cp:coreProperties>
</file>