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6C8221" w14:textId="54B5A79F" w:rsidR="009A75F5" w:rsidRPr="0088690B" w:rsidRDefault="00000000">
      <w:pPr>
        <w:pStyle w:val="Heading1"/>
        <w:rPr>
          <w:rFonts w:ascii="Times New Roman" w:hAnsi="Times New Roman" w:cs="Times New Roman"/>
          <w:color w:val="000000" w:themeColor="text1"/>
          <w:sz w:val="48"/>
          <w:szCs w:val="48"/>
        </w:rPr>
      </w:pPr>
      <w:r w:rsidRPr="0088690B">
        <w:rPr>
          <w:rFonts w:ascii="Times New Roman" w:hAnsi="Times New Roman" w:cs="Times New Roman"/>
          <w:color w:val="000000" w:themeColor="text1"/>
          <w:sz w:val="48"/>
          <w:szCs w:val="48"/>
        </w:rPr>
        <w:t xml:space="preserve">Oral Presentation </w:t>
      </w:r>
      <w:r w:rsidR="00396EAE" w:rsidRPr="006F4021">
        <w:rPr>
          <w:rFonts w:ascii="Times New Roman" w:eastAsia="Times New Roman" w:hAnsi="Times New Roman" w:cs="Times New Roman"/>
          <w:kern w:val="36"/>
          <w:sz w:val="48"/>
          <w:szCs w:val="48"/>
        </w:rPr>
        <w:t xml:space="preserve">– </w:t>
      </w:r>
      <w:r w:rsidRPr="0088690B">
        <w:rPr>
          <w:rFonts w:ascii="Times New Roman" w:hAnsi="Times New Roman" w:cs="Times New Roman"/>
          <w:color w:val="000000" w:themeColor="text1"/>
          <w:sz w:val="48"/>
          <w:szCs w:val="48"/>
        </w:rPr>
        <w:t>Evaluation Form (Total: 100 points)</w:t>
      </w:r>
    </w:p>
    <w:p w14:paraId="652D4E77" w14:textId="77777777" w:rsidR="0088690B" w:rsidRDefault="0088690B" w:rsidP="0088690B"/>
    <w:p w14:paraId="7B5A4EA3" w14:textId="66E0268C" w:rsidR="0088690B" w:rsidRPr="00E6573D" w:rsidRDefault="0088690B" w:rsidP="0088690B">
      <w:pPr>
        <w:spacing w:before="100" w:beforeAutospacing="1" w:after="100" w:afterAutospacing="1" w:line="240" w:lineRule="auto"/>
        <w:rPr>
          <w:rFonts w:ascii="Times New Roman" w:eastAsia="Times New Roman" w:hAnsi="Times New Roman" w:cs="Times New Roman"/>
          <w:b/>
          <w:bCs/>
          <w:sz w:val="24"/>
          <w:szCs w:val="24"/>
        </w:rPr>
      </w:pPr>
      <w:r w:rsidRPr="00E6573D">
        <w:rPr>
          <w:rFonts w:ascii="Times New Roman" w:eastAsia="Times New Roman" w:hAnsi="Times New Roman" w:cs="Times New Roman"/>
          <w:b/>
          <w:bCs/>
          <w:sz w:val="24"/>
          <w:szCs w:val="24"/>
        </w:rPr>
        <w:t>Date:</w:t>
      </w:r>
      <w:r w:rsidR="004863FC">
        <w:rPr>
          <w:rFonts w:ascii="Times New Roman" w:eastAsia="Times New Roman" w:hAnsi="Times New Roman" w:cs="Times New Roman"/>
          <w:b/>
          <w:bCs/>
          <w:sz w:val="24"/>
          <w:szCs w:val="24"/>
        </w:rPr>
        <w:t xml:space="preserve"> </w:t>
      </w:r>
    </w:p>
    <w:p w14:paraId="5287C5AA" w14:textId="324143DD" w:rsidR="0088690B" w:rsidRPr="00E6573D" w:rsidRDefault="0088690B" w:rsidP="0088690B">
      <w:pPr>
        <w:spacing w:before="100" w:beforeAutospacing="1" w:after="100" w:afterAutospacing="1" w:line="240" w:lineRule="auto"/>
        <w:rPr>
          <w:rFonts w:ascii="Times New Roman" w:eastAsia="Times New Roman" w:hAnsi="Times New Roman" w:cs="Times New Roman"/>
          <w:sz w:val="24"/>
          <w:szCs w:val="24"/>
        </w:rPr>
      </w:pPr>
      <w:r w:rsidRPr="00E6573D">
        <w:rPr>
          <w:rFonts w:ascii="Times New Roman" w:eastAsia="Times New Roman" w:hAnsi="Times New Roman" w:cs="Times New Roman"/>
          <w:b/>
          <w:bCs/>
          <w:sz w:val="24"/>
          <w:szCs w:val="24"/>
        </w:rPr>
        <w:t>Student:</w:t>
      </w:r>
      <w:r w:rsidRPr="00E6573D">
        <w:rPr>
          <w:rFonts w:ascii="Times New Roman" w:eastAsia="Times New Roman" w:hAnsi="Times New Roman" w:cs="Times New Roman"/>
          <w:sz w:val="24"/>
          <w:szCs w:val="24"/>
        </w:rPr>
        <w:t xml:space="preserve"> </w:t>
      </w:r>
    </w:p>
    <w:p w14:paraId="3EE892F3" w14:textId="1F04EACD" w:rsidR="0088690B" w:rsidRDefault="0026659B" w:rsidP="0088690B">
      <w:pPr>
        <w:spacing w:after="0" w:line="240" w:lineRule="auto"/>
        <w:rPr>
          <w:rFonts w:ascii="Times New Roman" w:eastAsia="Times New Roman" w:hAnsi="Times New Roman" w:cs="Times New Roman"/>
        </w:rPr>
      </w:pPr>
      <w:r>
        <w:rPr>
          <w:rFonts w:ascii="Times New Roman" w:eastAsia="Times New Roman" w:hAnsi="Times New Roman" w:cs="Times New Roman"/>
          <w:noProof/>
        </w:rPr>
        <w:pict w14:anchorId="79269352">
          <v:rect id="_x0000_i1032" alt="" style="width:313.55pt;height:.05pt;mso-width-percent:0;mso-height-percent:0;mso-width-percent:0;mso-height-percent:0" o:hrpct="670" o:hralign="center" o:hrstd="t" o:hr="t" fillcolor="#a0a0a0" stroked="f"/>
        </w:pict>
      </w:r>
    </w:p>
    <w:p w14:paraId="3FA9C3B0" w14:textId="1C172B90" w:rsidR="00E9395E" w:rsidRPr="00E6573D" w:rsidRDefault="00E9395E" w:rsidP="00E9395E">
      <w:pPr>
        <w:pStyle w:val="Heading2"/>
        <w:rPr>
          <w:rFonts w:ascii="Times New Roman" w:eastAsia="Times New Roman" w:hAnsi="Times New Roman" w:cs="Times New Roman"/>
          <w:sz w:val="36"/>
          <w:szCs w:val="36"/>
        </w:rPr>
      </w:pPr>
      <w:r w:rsidRPr="00E6573D">
        <w:rPr>
          <w:rFonts w:ascii="Times New Roman" w:hAnsi="Times New Roman" w:cs="Times New Roman"/>
          <w:color w:val="000000" w:themeColor="text1"/>
          <w:sz w:val="36"/>
          <w:szCs w:val="36"/>
        </w:rPr>
        <w:t>1. Overview of the Assignment</w:t>
      </w:r>
    </w:p>
    <w:p w14:paraId="4FFE110C" w14:textId="7EF95E76" w:rsidR="00E9395E" w:rsidRPr="00E9395E" w:rsidRDefault="00E9395E" w:rsidP="00E9395E">
      <w:pPr>
        <w:spacing w:after="0" w:line="240" w:lineRule="auto"/>
        <w:rPr>
          <w:rFonts w:ascii="Times New Roman" w:eastAsia="Times New Roman" w:hAnsi="Times New Roman" w:cs="Times New Roman"/>
          <w:sz w:val="24"/>
          <w:szCs w:val="24"/>
        </w:rPr>
      </w:pPr>
      <w:r w:rsidRPr="00E9395E">
        <w:rPr>
          <w:rFonts w:ascii="Times New Roman" w:eastAsia="Times New Roman" w:hAnsi="Times New Roman" w:cs="Times New Roman"/>
          <w:sz w:val="24"/>
          <w:szCs w:val="24"/>
        </w:rPr>
        <w:t xml:space="preserve">Each student will deliver an </w:t>
      </w:r>
      <w:r w:rsidRPr="00E9395E">
        <w:rPr>
          <w:rFonts w:ascii="Times New Roman" w:eastAsia="Times New Roman" w:hAnsi="Times New Roman" w:cs="Times New Roman"/>
          <w:b/>
          <w:bCs/>
          <w:sz w:val="24"/>
          <w:szCs w:val="24"/>
        </w:rPr>
        <w:t>8-minute oral presentation</w:t>
      </w:r>
      <w:r w:rsidRPr="00E9395E">
        <w:rPr>
          <w:rFonts w:ascii="Times New Roman" w:eastAsia="Times New Roman" w:hAnsi="Times New Roman" w:cs="Times New Roman"/>
          <w:sz w:val="24"/>
          <w:szCs w:val="24"/>
        </w:rPr>
        <w:t>, followed by optional audience questions. Your presentation should introduce your research topic clearly, explain the scientific question you addressed, and describe how your work contributes to your field. Because your audience consists of scientists with broad backgrounds in biology, ecology, evolution, and behavior—but not necessarily specialists in your area—you should present your ideas in an accessible and well-structured way.</w:t>
      </w:r>
    </w:p>
    <w:p w14:paraId="4D51CB73" w14:textId="77777777" w:rsidR="00E9395E" w:rsidRPr="00E6573D" w:rsidRDefault="00E9395E" w:rsidP="00E9395E">
      <w:pPr>
        <w:spacing w:after="0" w:line="240" w:lineRule="auto"/>
        <w:rPr>
          <w:rFonts w:ascii="Times New Roman" w:eastAsia="Times New Roman" w:hAnsi="Times New Roman" w:cs="Times New Roman"/>
          <w:sz w:val="24"/>
          <w:szCs w:val="24"/>
        </w:rPr>
      </w:pPr>
    </w:p>
    <w:p w14:paraId="60E0DC30" w14:textId="3FEEF5A0" w:rsidR="00E9395E" w:rsidRPr="00E9395E" w:rsidRDefault="00E9395E" w:rsidP="00E9395E">
      <w:pPr>
        <w:spacing w:after="0" w:line="240" w:lineRule="auto"/>
        <w:rPr>
          <w:rFonts w:ascii="Times New Roman" w:eastAsia="Times New Roman" w:hAnsi="Times New Roman" w:cs="Times New Roman"/>
          <w:sz w:val="24"/>
          <w:szCs w:val="24"/>
        </w:rPr>
      </w:pPr>
      <w:r w:rsidRPr="00E9395E">
        <w:rPr>
          <w:rFonts w:ascii="Times New Roman" w:eastAsia="Times New Roman" w:hAnsi="Times New Roman" w:cs="Times New Roman"/>
          <w:sz w:val="24"/>
          <w:szCs w:val="24"/>
        </w:rPr>
        <w:t xml:space="preserve">A central goal of this assignment is to demonstrate how you applied the </w:t>
      </w:r>
      <w:r w:rsidRPr="00E9395E">
        <w:rPr>
          <w:rFonts w:ascii="Times New Roman" w:eastAsia="Times New Roman" w:hAnsi="Times New Roman" w:cs="Times New Roman"/>
          <w:b/>
          <w:bCs/>
          <w:sz w:val="24"/>
          <w:szCs w:val="24"/>
        </w:rPr>
        <w:t>tools and practices of reproducible science</w:t>
      </w:r>
      <w:r w:rsidRPr="00E9395E">
        <w:rPr>
          <w:rFonts w:ascii="Times New Roman" w:eastAsia="Times New Roman" w:hAnsi="Times New Roman" w:cs="Times New Roman"/>
          <w:sz w:val="24"/>
          <w:szCs w:val="24"/>
        </w:rPr>
        <w:t xml:space="preserve"> covered in the course. Your talk should highlight the reproducibility-oriented aspects of your project, including workflows, documentation, version control, data organization, and transparent analytical approaches.</w:t>
      </w:r>
    </w:p>
    <w:p w14:paraId="77A995B1" w14:textId="77777777" w:rsidR="00E9395E" w:rsidRPr="00E6573D" w:rsidRDefault="00E9395E" w:rsidP="00E9395E">
      <w:pPr>
        <w:spacing w:after="0" w:line="240" w:lineRule="auto"/>
        <w:rPr>
          <w:rFonts w:ascii="Times New Roman" w:eastAsia="Times New Roman" w:hAnsi="Times New Roman" w:cs="Times New Roman"/>
          <w:sz w:val="24"/>
          <w:szCs w:val="24"/>
        </w:rPr>
      </w:pPr>
    </w:p>
    <w:p w14:paraId="2D6C0DAE" w14:textId="55F6C9D3" w:rsidR="00E9395E" w:rsidRPr="00E9395E" w:rsidRDefault="00E9395E" w:rsidP="00E9395E">
      <w:pPr>
        <w:spacing w:after="0" w:line="240" w:lineRule="auto"/>
        <w:rPr>
          <w:rFonts w:ascii="Times New Roman" w:eastAsia="Times New Roman" w:hAnsi="Times New Roman" w:cs="Times New Roman"/>
          <w:sz w:val="24"/>
          <w:szCs w:val="24"/>
        </w:rPr>
      </w:pPr>
      <w:r w:rsidRPr="00E9395E">
        <w:rPr>
          <w:rFonts w:ascii="Times New Roman" w:eastAsia="Times New Roman" w:hAnsi="Times New Roman" w:cs="Times New Roman"/>
          <w:sz w:val="24"/>
          <w:szCs w:val="24"/>
        </w:rPr>
        <w:t xml:space="preserve">Presentations should use approximately </w:t>
      </w:r>
      <w:r w:rsidRPr="00E9395E">
        <w:rPr>
          <w:rFonts w:ascii="Times New Roman" w:eastAsia="Times New Roman" w:hAnsi="Times New Roman" w:cs="Times New Roman"/>
          <w:b/>
          <w:bCs/>
          <w:sz w:val="24"/>
          <w:szCs w:val="24"/>
        </w:rPr>
        <w:t>5–6 slides</w:t>
      </w:r>
      <w:r w:rsidRPr="00E9395E">
        <w:rPr>
          <w:rFonts w:ascii="Times New Roman" w:eastAsia="Times New Roman" w:hAnsi="Times New Roman" w:cs="Times New Roman"/>
          <w:sz w:val="24"/>
          <w:szCs w:val="24"/>
        </w:rPr>
        <w:t xml:space="preserve"> (animations permitted for clarity) and should be organized to guide the audience logically from background and motivation through methods, results, and broader implications. Clear communication, thoughtful slide design, and appropriate pacing are essential for an effective scientific presentation.</w:t>
      </w:r>
    </w:p>
    <w:p w14:paraId="5EF0AC13" w14:textId="4B741F5C" w:rsidR="00E9395E" w:rsidRPr="0088690B" w:rsidRDefault="0026659B" w:rsidP="0088690B">
      <w:pPr>
        <w:spacing w:after="0" w:line="240" w:lineRule="auto"/>
        <w:rPr>
          <w:rFonts w:ascii="Times New Roman" w:eastAsia="Times New Roman" w:hAnsi="Times New Roman" w:cs="Times New Roman"/>
        </w:rPr>
      </w:pPr>
      <w:r>
        <w:rPr>
          <w:rFonts w:ascii="Times New Roman" w:eastAsia="Times New Roman" w:hAnsi="Times New Roman" w:cs="Times New Roman"/>
          <w:noProof/>
        </w:rPr>
        <w:pict w14:anchorId="17DD5B58">
          <v:rect id="_x0000_i1031" alt="" style="width:313.55pt;height:.05pt;mso-width-percent:0;mso-height-percent:0;mso-width-percent:0;mso-height-percent:0" o:hrpct="670" o:hralign="center" o:hrstd="t" o:hr="t" fillcolor="#a0a0a0" stroked="f"/>
        </w:pict>
      </w:r>
    </w:p>
    <w:p w14:paraId="12C90348" w14:textId="323EF7B4" w:rsidR="009A75F5" w:rsidRPr="00E6573D" w:rsidRDefault="00E9395E">
      <w:pPr>
        <w:pStyle w:val="Heading2"/>
        <w:rPr>
          <w:rFonts w:ascii="Times New Roman" w:hAnsi="Times New Roman" w:cs="Times New Roman"/>
          <w:color w:val="000000" w:themeColor="text1"/>
          <w:sz w:val="36"/>
          <w:szCs w:val="36"/>
        </w:rPr>
      </w:pPr>
      <w:r w:rsidRPr="00E6573D">
        <w:rPr>
          <w:rFonts w:ascii="Times New Roman" w:hAnsi="Times New Roman" w:cs="Times New Roman"/>
          <w:color w:val="000000" w:themeColor="text1"/>
          <w:sz w:val="36"/>
          <w:szCs w:val="36"/>
        </w:rPr>
        <w:t>2. Topic Introduction &amp; Background — 20 points</w:t>
      </w:r>
    </w:p>
    <w:p w14:paraId="448FAC16" w14:textId="77777777" w:rsidR="009A75F5" w:rsidRPr="00E6573D" w:rsidRDefault="00000000">
      <w:pPr>
        <w:rPr>
          <w:rFonts w:ascii="Times New Roman" w:hAnsi="Times New Roman" w:cs="Times New Roman"/>
          <w:b/>
          <w:bCs/>
          <w:sz w:val="24"/>
          <w:szCs w:val="24"/>
        </w:rPr>
      </w:pPr>
      <w:r w:rsidRPr="00E6573D">
        <w:rPr>
          <w:rFonts w:ascii="Times New Roman" w:hAnsi="Times New Roman" w:cs="Times New Roman"/>
          <w:b/>
          <w:bCs/>
          <w:sz w:val="24"/>
          <w:szCs w:val="24"/>
        </w:rPr>
        <w:t>Criteria:</w:t>
      </w:r>
    </w:p>
    <w:p w14:paraId="56C9940B" w14:textId="3DC93BEE" w:rsidR="009A75F5" w:rsidRPr="00E6573D" w:rsidRDefault="00000000">
      <w:pPr>
        <w:pStyle w:val="ListBullet"/>
        <w:rPr>
          <w:rFonts w:ascii="Times New Roman" w:hAnsi="Times New Roman" w:cs="Times New Roman"/>
          <w:sz w:val="24"/>
          <w:szCs w:val="24"/>
        </w:rPr>
      </w:pPr>
      <w:r w:rsidRPr="00E6573D">
        <w:rPr>
          <w:rFonts w:ascii="Times New Roman" w:hAnsi="Times New Roman" w:cs="Times New Roman"/>
          <w:sz w:val="24"/>
          <w:szCs w:val="24"/>
        </w:rPr>
        <w:t>Clear and accessible introduction (8 pts)</w:t>
      </w:r>
    </w:p>
    <w:p w14:paraId="0E4151DA" w14:textId="45BC7B37" w:rsidR="009A75F5" w:rsidRPr="00E6573D" w:rsidRDefault="00000000">
      <w:pPr>
        <w:pStyle w:val="ListBullet"/>
        <w:rPr>
          <w:rFonts w:ascii="Times New Roman" w:hAnsi="Times New Roman" w:cs="Times New Roman"/>
          <w:sz w:val="24"/>
          <w:szCs w:val="24"/>
        </w:rPr>
      </w:pPr>
      <w:r w:rsidRPr="00E6573D">
        <w:rPr>
          <w:rFonts w:ascii="Times New Roman" w:hAnsi="Times New Roman" w:cs="Times New Roman"/>
          <w:sz w:val="24"/>
          <w:szCs w:val="24"/>
        </w:rPr>
        <w:t>Context and importance explained (6 pts)</w:t>
      </w:r>
    </w:p>
    <w:p w14:paraId="7AEDC23A" w14:textId="106452B3" w:rsidR="009A75F5" w:rsidRPr="00E6573D" w:rsidRDefault="00000000">
      <w:pPr>
        <w:pStyle w:val="ListBullet"/>
        <w:rPr>
          <w:rFonts w:ascii="Times New Roman" w:hAnsi="Times New Roman" w:cs="Times New Roman"/>
          <w:sz w:val="24"/>
          <w:szCs w:val="24"/>
        </w:rPr>
      </w:pPr>
      <w:r w:rsidRPr="00E6573D">
        <w:rPr>
          <w:rFonts w:ascii="Times New Roman" w:hAnsi="Times New Roman" w:cs="Times New Roman"/>
          <w:sz w:val="24"/>
          <w:szCs w:val="24"/>
        </w:rPr>
        <w:t>Research question or objectives stated (6 pts)</w:t>
      </w:r>
    </w:p>
    <w:p w14:paraId="0E412774" w14:textId="77777777" w:rsidR="009A75F5" w:rsidRPr="00E6573D" w:rsidRDefault="00000000">
      <w:pPr>
        <w:rPr>
          <w:rFonts w:ascii="Times New Roman" w:hAnsi="Times New Roman" w:cs="Times New Roman"/>
          <w:b/>
          <w:bCs/>
          <w:sz w:val="24"/>
          <w:szCs w:val="24"/>
        </w:rPr>
      </w:pPr>
      <w:r w:rsidRPr="00E6573D">
        <w:rPr>
          <w:rFonts w:ascii="Times New Roman" w:hAnsi="Times New Roman" w:cs="Times New Roman"/>
          <w:b/>
          <w:bCs/>
          <w:sz w:val="24"/>
          <w:szCs w:val="24"/>
        </w:rPr>
        <w:t>Evaluation:</w:t>
      </w:r>
    </w:p>
    <w:p w14:paraId="51BFC9A0" w14:textId="4CFADEB5" w:rsidR="009A75F5" w:rsidRPr="00E6573D" w:rsidRDefault="00000000">
      <w:pPr>
        <w:rPr>
          <w:rFonts w:ascii="Times New Roman" w:hAnsi="Times New Roman" w:cs="Times New Roman"/>
          <w:sz w:val="24"/>
          <w:szCs w:val="24"/>
        </w:rPr>
      </w:pPr>
      <w:r w:rsidRPr="00E6573D">
        <w:rPr>
          <w:rFonts w:ascii="Times New Roman" w:hAnsi="Times New Roman" w:cs="Times New Roman"/>
          <w:b/>
          <w:bCs/>
          <w:sz w:val="24"/>
          <w:szCs w:val="24"/>
        </w:rPr>
        <w:t>Score:</w:t>
      </w:r>
      <w:r w:rsidRPr="00E6573D">
        <w:rPr>
          <w:rFonts w:ascii="Times New Roman" w:hAnsi="Times New Roman" w:cs="Times New Roman"/>
          <w:sz w:val="24"/>
          <w:szCs w:val="24"/>
        </w:rPr>
        <w:t xml:space="preserve"> </w:t>
      </w:r>
      <w:r w:rsidR="00631CA9" w:rsidRPr="00E6573D">
        <w:rPr>
          <w:rFonts w:ascii="Times New Roman" w:hAnsi="Times New Roman" w:cs="Times New Roman"/>
          <w:sz w:val="24"/>
          <w:szCs w:val="24"/>
        </w:rPr>
        <w:t>/20</w:t>
      </w:r>
    </w:p>
    <w:p w14:paraId="45A6E507" w14:textId="69A261F5" w:rsidR="009A75F5" w:rsidRPr="0088690B" w:rsidRDefault="0026659B">
      <w:pPr>
        <w:rPr>
          <w:rFonts w:ascii="Times New Roman" w:hAnsi="Times New Roman" w:cs="Times New Roman"/>
        </w:rPr>
      </w:pPr>
      <w:r>
        <w:rPr>
          <w:rFonts w:ascii="Times New Roman" w:eastAsia="Times New Roman" w:hAnsi="Times New Roman" w:cs="Times New Roman"/>
          <w:noProof/>
        </w:rPr>
        <w:pict w14:anchorId="55351203">
          <v:rect id="_x0000_i1030" alt="" style="width:313.55pt;height:.05pt;mso-width-percent:0;mso-height-percent:0;mso-width-percent:0;mso-height-percent:0" o:hrpct="670" o:hralign="center" o:hrstd="t" o:hr="t" fillcolor="#a0a0a0" stroked="f"/>
        </w:pict>
      </w:r>
    </w:p>
    <w:p w14:paraId="2EAD1895" w14:textId="16351273" w:rsidR="009A75F5" w:rsidRPr="00E6573D" w:rsidRDefault="00E9395E">
      <w:pPr>
        <w:pStyle w:val="Heading2"/>
        <w:rPr>
          <w:rFonts w:ascii="Times New Roman" w:hAnsi="Times New Roman" w:cs="Times New Roman"/>
          <w:color w:val="000000" w:themeColor="text1"/>
          <w:sz w:val="36"/>
          <w:szCs w:val="36"/>
        </w:rPr>
      </w:pPr>
      <w:r w:rsidRPr="00E6573D">
        <w:rPr>
          <w:rFonts w:ascii="Times New Roman" w:hAnsi="Times New Roman" w:cs="Times New Roman"/>
          <w:color w:val="000000" w:themeColor="text1"/>
          <w:sz w:val="36"/>
          <w:szCs w:val="36"/>
        </w:rPr>
        <w:lastRenderedPageBreak/>
        <w:t>3. Project Description &amp; Scientific Content — 25 points</w:t>
      </w:r>
    </w:p>
    <w:p w14:paraId="4194DA34" w14:textId="77777777" w:rsidR="009A75F5" w:rsidRPr="00E6573D" w:rsidRDefault="00000000">
      <w:pPr>
        <w:rPr>
          <w:rFonts w:ascii="Times New Roman" w:hAnsi="Times New Roman" w:cs="Times New Roman"/>
          <w:b/>
          <w:bCs/>
          <w:sz w:val="24"/>
          <w:szCs w:val="24"/>
        </w:rPr>
      </w:pPr>
      <w:r w:rsidRPr="00E6573D">
        <w:rPr>
          <w:rFonts w:ascii="Times New Roman" w:hAnsi="Times New Roman" w:cs="Times New Roman"/>
          <w:b/>
          <w:bCs/>
          <w:sz w:val="24"/>
          <w:szCs w:val="24"/>
        </w:rPr>
        <w:t>Criteria:</w:t>
      </w:r>
    </w:p>
    <w:p w14:paraId="0683E113" w14:textId="1F927417" w:rsidR="009A75F5" w:rsidRPr="00E6573D" w:rsidRDefault="00000000">
      <w:pPr>
        <w:pStyle w:val="ListBullet"/>
        <w:rPr>
          <w:rFonts w:ascii="Times New Roman" w:hAnsi="Times New Roman" w:cs="Times New Roman"/>
          <w:sz w:val="24"/>
          <w:szCs w:val="24"/>
        </w:rPr>
      </w:pPr>
      <w:r w:rsidRPr="00E6573D">
        <w:rPr>
          <w:rFonts w:ascii="Times New Roman" w:hAnsi="Times New Roman" w:cs="Times New Roman"/>
          <w:sz w:val="24"/>
          <w:szCs w:val="24"/>
        </w:rPr>
        <w:t>Methods and approach explained clearly (10 pts)</w:t>
      </w:r>
    </w:p>
    <w:p w14:paraId="0C5E43C3" w14:textId="500BA9CB" w:rsidR="009A75F5" w:rsidRPr="00E6573D" w:rsidRDefault="00000000">
      <w:pPr>
        <w:pStyle w:val="ListBullet"/>
        <w:rPr>
          <w:rFonts w:ascii="Times New Roman" w:hAnsi="Times New Roman" w:cs="Times New Roman"/>
          <w:sz w:val="24"/>
          <w:szCs w:val="24"/>
        </w:rPr>
      </w:pPr>
      <w:r w:rsidRPr="00E6573D">
        <w:rPr>
          <w:rFonts w:ascii="Times New Roman" w:hAnsi="Times New Roman" w:cs="Times New Roman"/>
          <w:sz w:val="24"/>
          <w:szCs w:val="24"/>
        </w:rPr>
        <w:t>Rigorous, logical scientific reasoning (10 pts)</w:t>
      </w:r>
    </w:p>
    <w:p w14:paraId="175A499D" w14:textId="73845CF6" w:rsidR="009A75F5" w:rsidRPr="00E6573D" w:rsidRDefault="00000000">
      <w:pPr>
        <w:pStyle w:val="ListBullet"/>
        <w:rPr>
          <w:rFonts w:ascii="Times New Roman" w:hAnsi="Times New Roman" w:cs="Times New Roman"/>
          <w:sz w:val="24"/>
          <w:szCs w:val="24"/>
        </w:rPr>
      </w:pPr>
      <w:r w:rsidRPr="00E6573D">
        <w:rPr>
          <w:rFonts w:ascii="Times New Roman" w:hAnsi="Times New Roman" w:cs="Times New Roman"/>
          <w:sz w:val="24"/>
          <w:szCs w:val="24"/>
        </w:rPr>
        <w:t>Contribution to the field described (5 pts)</w:t>
      </w:r>
    </w:p>
    <w:p w14:paraId="7DC6C13B" w14:textId="77777777" w:rsidR="009A75F5" w:rsidRDefault="00000000">
      <w:pPr>
        <w:rPr>
          <w:rFonts w:ascii="Times New Roman" w:hAnsi="Times New Roman" w:cs="Times New Roman"/>
          <w:b/>
          <w:bCs/>
          <w:sz w:val="24"/>
          <w:szCs w:val="24"/>
        </w:rPr>
      </w:pPr>
      <w:r w:rsidRPr="00E6573D">
        <w:rPr>
          <w:rFonts w:ascii="Times New Roman" w:hAnsi="Times New Roman" w:cs="Times New Roman"/>
          <w:b/>
          <w:bCs/>
          <w:sz w:val="24"/>
          <w:szCs w:val="24"/>
        </w:rPr>
        <w:t>Evaluation:</w:t>
      </w:r>
    </w:p>
    <w:p w14:paraId="598465B1" w14:textId="31F02B35" w:rsidR="009A75F5" w:rsidRPr="00E6573D" w:rsidRDefault="00000000">
      <w:pPr>
        <w:rPr>
          <w:rFonts w:ascii="Times New Roman" w:hAnsi="Times New Roman" w:cs="Times New Roman"/>
          <w:sz w:val="24"/>
          <w:szCs w:val="24"/>
        </w:rPr>
      </w:pPr>
      <w:r w:rsidRPr="00E6573D">
        <w:rPr>
          <w:rFonts w:ascii="Times New Roman" w:hAnsi="Times New Roman" w:cs="Times New Roman"/>
          <w:b/>
          <w:bCs/>
          <w:sz w:val="24"/>
          <w:szCs w:val="24"/>
        </w:rPr>
        <w:t>Score:</w:t>
      </w:r>
      <w:r w:rsidRPr="00E6573D">
        <w:rPr>
          <w:rFonts w:ascii="Times New Roman" w:hAnsi="Times New Roman" w:cs="Times New Roman"/>
          <w:sz w:val="24"/>
          <w:szCs w:val="24"/>
        </w:rPr>
        <w:t xml:space="preserve"> </w:t>
      </w:r>
      <w:r w:rsidR="00631CA9" w:rsidRPr="00E6573D">
        <w:rPr>
          <w:rFonts w:ascii="Times New Roman" w:hAnsi="Times New Roman" w:cs="Times New Roman"/>
          <w:sz w:val="24"/>
          <w:szCs w:val="24"/>
        </w:rPr>
        <w:t>/25</w:t>
      </w:r>
    </w:p>
    <w:p w14:paraId="473E2106" w14:textId="18CEE361" w:rsidR="009A75F5" w:rsidRPr="0088690B" w:rsidRDefault="0026659B">
      <w:pPr>
        <w:rPr>
          <w:rFonts w:ascii="Times New Roman" w:hAnsi="Times New Roman" w:cs="Times New Roman"/>
        </w:rPr>
      </w:pPr>
      <w:r>
        <w:rPr>
          <w:rFonts w:ascii="Times New Roman" w:eastAsia="Times New Roman" w:hAnsi="Times New Roman" w:cs="Times New Roman"/>
          <w:noProof/>
        </w:rPr>
        <w:pict w14:anchorId="2E1DF3F6">
          <v:rect id="_x0000_i1029" alt="" style="width:313.55pt;height:.05pt;mso-width-percent:0;mso-height-percent:0;mso-width-percent:0;mso-height-percent:0" o:hrpct="670" o:hralign="center" o:hrstd="t" o:hr="t" fillcolor="#a0a0a0" stroked="f"/>
        </w:pict>
      </w:r>
    </w:p>
    <w:p w14:paraId="3585C855" w14:textId="760BBA40" w:rsidR="009A75F5" w:rsidRPr="00E6573D" w:rsidRDefault="00E9395E">
      <w:pPr>
        <w:pStyle w:val="Heading2"/>
        <w:rPr>
          <w:rFonts w:ascii="Times New Roman" w:hAnsi="Times New Roman" w:cs="Times New Roman"/>
          <w:color w:val="000000" w:themeColor="text1"/>
          <w:sz w:val="36"/>
          <w:szCs w:val="36"/>
        </w:rPr>
      </w:pPr>
      <w:r w:rsidRPr="00E6573D">
        <w:rPr>
          <w:rFonts w:ascii="Times New Roman" w:hAnsi="Times New Roman" w:cs="Times New Roman"/>
          <w:color w:val="000000" w:themeColor="text1"/>
          <w:sz w:val="36"/>
          <w:szCs w:val="36"/>
        </w:rPr>
        <w:t>4. Reproducible Science Practices — 20 points</w:t>
      </w:r>
    </w:p>
    <w:p w14:paraId="686346F5" w14:textId="77777777" w:rsidR="009A75F5" w:rsidRPr="00E6573D" w:rsidRDefault="00000000">
      <w:pPr>
        <w:rPr>
          <w:rFonts w:ascii="Times New Roman" w:hAnsi="Times New Roman" w:cs="Times New Roman"/>
          <w:b/>
          <w:bCs/>
          <w:sz w:val="24"/>
          <w:szCs w:val="24"/>
        </w:rPr>
      </w:pPr>
      <w:r w:rsidRPr="00E6573D">
        <w:rPr>
          <w:rFonts w:ascii="Times New Roman" w:hAnsi="Times New Roman" w:cs="Times New Roman"/>
          <w:b/>
          <w:bCs/>
          <w:sz w:val="24"/>
          <w:szCs w:val="24"/>
        </w:rPr>
        <w:t>Criteria:</w:t>
      </w:r>
    </w:p>
    <w:p w14:paraId="43A61C4A" w14:textId="0F6AFFE0" w:rsidR="009A75F5" w:rsidRPr="00E6573D" w:rsidRDefault="00000000">
      <w:pPr>
        <w:pStyle w:val="ListBullet"/>
        <w:rPr>
          <w:rFonts w:ascii="Times New Roman" w:hAnsi="Times New Roman" w:cs="Times New Roman"/>
          <w:sz w:val="24"/>
          <w:szCs w:val="24"/>
        </w:rPr>
      </w:pPr>
      <w:r w:rsidRPr="00E6573D">
        <w:rPr>
          <w:rFonts w:ascii="Times New Roman" w:hAnsi="Times New Roman" w:cs="Times New Roman"/>
          <w:sz w:val="24"/>
          <w:szCs w:val="24"/>
        </w:rPr>
        <w:t>Use of reproducibility tools and approaches (10 pts)</w:t>
      </w:r>
    </w:p>
    <w:p w14:paraId="56982351" w14:textId="33D7E22E" w:rsidR="009A75F5" w:rsidRPr="00E6573D" w:rsidRDefault="00000000">
      <w:pPr>
        <w:pStyle w:val="ListBullet"/>
        <w:rPr>
          <w:rFonts w:ascii="Times New Roman" w:hAnsi="Times New Roman" w:cs="Times New Roman"/>
          <w:sz w:val="24"/>
          <w:szCs w:val="24"/>
        </w:rPr>
      </w:pPr>
      <w:r w:rsidRPr="00E6573D">
        <w:rPr>
          <w:rFonts w:ascii="Times New Roman" w:hAnsi="Times New Roman" w:cs="Times New Roman"/>
          <w:sz w:val="24"/>
          <w:szCs w:val="24"/>
        </w:rPr>
        <w:t>Transparent, organized, replicable workflow (10 pts)</w:t>
      </w:r>
    </w:p>
    <w:p w14:paraId="258FAB80" w14:textId="77777777" w:rsidR="009A75F5" w:rsidRPr="00E6573D" w:rsidRDefault="00000000">
      <w:pPr>
        <w:rPr>
          <w:rFonts w:ascii="Times New Roman" w:hAnsi="Times New Roman" w:cs="Times New Roman"/>
          <w:b/>
          <w:bCs/>
          <w:sz w:val="24"/>
          <w:szCs w:val="24"/>
        </w:rPr>
      </w:pPr>
      <w:r w:rsidRPr="00E6573D">
        <w:rPr>
          <w:rFonts w:ascii="Times New Roman" w:hAnsi="Times New Roman" w:cs="Times New Roman"/>
          <w:b/>
          <w:bCs/>
          <w:sz w:val="24"/>
          <w:szCs w:val="24"/>
        </w:rPr>
        <w:t>Evaluation:</w:t>
      </w:r>
    </w:p>
    <w:p w14:paraId="18FC3935" w14:textId="22D183BA" w:rsidR="009A75F5" w:rsidRPr="00E6573D" w:rsidRDefault="00000000">
      <w:pPr>
        <w:rPr>
          <w:rFonts w:ascii="Times New Roman" w:hAnsi="Times New Roman" w:cs="Times New Roman"/>
          <w:sz w:val="24"/>
          <w:szCs w:val="24"/>
        </w:rPr>
      </w:pPr>
      <w:r w:rsidRPr="00E6573D">
        <w:rPr>
          <w:rFonts w:ascii="Times New Roman" w:hAnsi="Times New Roman" w:cs="Times New Roman"/>
          <w:b/>
          <w:bCs/>
          <w:sz w:val="24"/>
          <w:szCs w:val="24"/>
        </w:rPr>
        <w:t>Score:</w:t>
      </w:r>
      <w:r w:rsidRPr="00E6573D">
        <w:rPr>
          <w:rFonts w:ascii="Times New Roman" w:hAnsi="Times New Roman" w:cs="Times New Roman"/>
          <w:sz w:val="24"/>
          <w:szCs w:val="24"/>
        </w:rPr>
        <w:t xml:space="preserve"> </w:t>
      </w:r>
      <w:r w:rsidR="00631CA9" w:rsidRPr="00E6573D">
        <w:rPr>
          <w:rFonts w:ascii="Times New Roman" w:hAnsi="Times New Roman" w:cs="Times New Roman"/>
          <w:sz w:val="24"/>
          <w:szCs w:val="24"/>
        </w:rPr>
        <w:t>/20</w:t>
      </w:r>
    </w:p>
    <w:p w14:paraId="1F2B680B" w14:textId="62773695" w:rsidR="009A75F5" w:rsidRPr="0088690B" w:rsidRDefault="0026659B">
      <w:pPr>
        <w:rPr>
          <w:rFonts w:ascii="Times New Roman" w:hAnsi="Times New Roman" w:cs="Times New Roman"/>
        </w:rPr>
      </w:pPr>
      <w:r>
        <w:rPr>
          <w:rFonts w:ascii="Times New Roman" w:eastAsia="Times New Roman" w:hAnsi="Times New Roman" w:cs="Times New Roman"/>
          <w:noProof/>
        </w:rPr>
        <w:pict w14:anchorId="1DEB7F58">
          <v:rect id="_x0000_i1028" alt="" style="width:313.55pt;height:.05pt;mso-width-percent:0;mso-height-percent:0;mso-width-percent:0;mso-height-percent:0" o:hrpct="670" o:hralign="center" o:hrstd="t" o:hr="t" fillcolor="#a0a0a0" stroked="f"/>
        </w:pict>
      </w:r>
    </w:p>
    <w:p w14:paraId="5F4333E7" w14:textId="6AB433C4" w:rsidR="009A75F5" w:rsidRPr="00E6573D" w:rsidRDefault="00E9395E">
      <w:pPr>
        <w:pStyle w:val="Heading2"/>
        <w:rPr>
          <w:rFonts w:ascii="Times New Roman" w:hAnsi="Times New Roman" w:cs="Times New Roman"/>
          <w:sz w:val="36"/>
          <w:szCs w:val="36"/>
        </w:rPr>
      </w:pPr>
      <w:r w:rsidRPr="00E6573D">
        <w:rPr>
          <w:rFonts w:ascii="Times New Roman" w:hAnsi="Times New Roman" w:cs="Times New Roman"/>
          <w:color w:val="000000" w:themeColor="text1"/>
          <w:sz w:val="36"/>
          <w:szCs w:val="36"/>
        </w:rPr>
        <w:t>5. Slide Design &amp; Visual Communication — 15 points</w:t>
      </w:r>
    </w:p>
    <w:p w14:paraId="302B10D1" w14:textId="77777777" w:rsidR="009A75F5" w:rsidRPr="00E6573D" w:rsidRDefault="00000000">
      <w:pPr>
        <w:rPr>
          <w:rFonts w:ascii="Times New Roman" w:hAnsi="Times New Roman" w:cs="Times New Roman"/>
          <w:b/>
          <w:bCs/>
          <w:sz w:val="24"/>
          <w:szCs w:val="24"/>
        </w:rPr>
      </w:pPr>
      <w:r w:rsidRPr="00E6573D">
        <w:rPr>
          <w:rFonts w:ascii="Times New Roman" w:hAnsi="Times New Roman" w:cs="Times New Roman"/>
          <w:b/>
          <w:bCs/>
          <w:sz w:val="24"/>
          <w:szCs w:val="24"/>
        </w:rPr>
        <w:t>Criteria:</w:t>
      </w:r>
    </w:p>
    <w:p w14:paraId="7F30EAFA" w14:textId="2BAF9D86" w:rsidR="009A75F5" w:rsidRPr="00E6573D" w:rsidRDefault="00000000">
      <w:pPr>
        <w:pStyle w:val="ListBullet"/>
        <w:rPr>
          <w:rFonts w:ascii="Times New Roman" w:hAnsi="Times New Roman" w:cs="Times New Roman"/>
          <w:sz w:val="24"/>
          <w:szCs w:val="24"/>
        </w:rPr>
      </w:pPr>
      <w:r w:rsidRPr="00E6573D">
        <w:rPr>
          <w:rFonts w:ascii="Times New Roman" w:hAnsi="Times New Roman" w:cs="Times New Roman"/>
          <w:sz w:val="24"/>
          <w:szCs w:val="24"/>
        </w:rPr>
        <w:t>Clear, readable visuals (7 pts)</w:t>
      </w:r>
    </w:p>
    <w:p w14:paraId="12B37CD9" w14:textId="6C5C8758" w:rsidR="009A75F5" w:rsidRPr="00E6573D" w:rsidRDefault="00000000">
      <w:pPr>
        <w:pStyle w:val="ListBullet"/>
        <w:rPr>
          <w:rFonts w:ascii="Times New Roman" w:hAnsi="Times New Roman" w:cs="Times New Roman"/>
          <w:sz w:val="24"/>
          <w:szCs w:val="24"/>
        </w:rPr>
      </w:pPr>
      <w:r w:rsidRPr="00E6573D">
        <w:rPr>
          <w:rFonts w:ascii="Times New Roman" w:hAnsi="Times New Roman" w:cs="Times New Roman"/>
          <w:sz w:val="24"/>
          <w:szCs w:val="24"/>
        </w:rPr>
        <w:t>Logical organization and flow (5 pts)</w:t>
      </w:r>
    </w:p>
    <w:p w14:paraId="0AC94642" w14:textId="731383A5" w:rsidR="009A75F5" w:rsidRPr="00E6573D" w:rsidRDefault="00000000">
      <w:pPr>
        <w:pStyle w:val="ListBullet"/>
        <w:rPr>
          <w:rFonts w:ascii="Times New Roman" w:hAnsi="Times New Roman" w:cs="Times New Roman"/>
          <w:sz w:val="24"/>
          <w:szCs w:val="24"/>
        </w:rPr>
      </w:pPr>
      <w:r w:rsidRPr="00E6573D">
        <w:rPr>
          <w:rFonts w:ascii="Times New Roman" w:hAnsi="Times New Roman" w:cs="Times New Roman"/>
          <w:sz w:val="24"/>
          <w:szCs w:val="24"/>
        </w:rPr>
        <w:t>Effective use of animations (3 pts)</w:t>
      </w:r>
    </w:p>
    <w:p w14:paraId="66991902" w14:textId="77777777" w:rsidR="009A75F5" w:rsidRPr="00E6573D" w:rsidRDefault="00000000">
      <w:pPr>
        <w:rPr>
          <w:rFonts w:ascii="Times New Roman" w:hAnsi="Times New Roman" w:cs="Times New Roman"/>
          <w:b/>
          <w:bCs/>
          <w:sz w:val="24"/>
          <w:szCs w:val="24"/>
        </w:rPr>
      </w:pPr>
      <w:r w:rsidRPr="00E6573D">
        <w:rPr>
          <w:rFonts w:ascii="Times New Roman" w:hAnsi="Times New Roman" w:cs="Times New Roman"/>
          <w:b/>
          <w:bCs/>
          <w:sz w:val="24"/>
          <w:szCs w:val="24"/>
        </w:rPr>
        <w:t>Evaluation:</w:t>
      </w:r>
    </w:p>
    <w:p w14:paraId="2ED6BBCA" w14:textId="44610BA7" w:rsidR="009A75F5" w:rsidRPr="00E6573D" w:rsidRDefault="00000000">
      <w:pPr>
        <w:rPr>
          <w:rFonts w:ascii="Times New Roman" w:hAnsi="Times New Roman" w:cs="Times New Roman"/>
          <w:sz w:val="24"/>
          <w:szCs w:val="24"/>
        </w:rPr>
      </w:pPr>
      <w:r w:rsidRPr="00E6573D">
        <w:rPr>
          <w:rFonts w:ascii="Times New Roman" w:hAnsi="Times New Roman" w:cs="Times New Roman"/>
          <w:b/>
          <w:bCs/>
          <w:sz w:val="24"/>
          <w:szCs w:val="24"/>
        </w:rPr>
        <w:t>Score:</w:t>
      </w:r>
      <w:r w:rsidRPr="00E6573D">
        <w:rPr>
          <w:rFonts w:ascii="Times New Roman" w:hAnsi="Times New Roman" w:cs="Times New Roman"/>
          <w:sz w:val="24"/>
          <w:szCs w:val="24"/>
        </w:rPr>
        <w:t xml:space="preserve"> </w:t>
      </w:r>
      <w:r w:rsidR="00631CA9" w:rsidRPr="00E6573D">
        <w:rPr>
          <w:rFonts w:ascii="Times New Roman" w:hAnsi="Times New Roman" w:cs="Times New Roman"/>
          <w:sz w:val="24"/>
          <w:szCs w:val="24"/>
        </w:rPr>
        <w:t>/15</w:t>
      </w:r>
    </w:p>
    <w:p w14:paraId="7EEF01B5" w14:textId="1B4E2628" w:rsidR="009A75F5" w:rsidRPr="0088690B" w:rsidRDefault="0026659B">
      <w:pPr>
        <w:rPr>
          <w:rFonts w:ascii="Times New Roman" w:hAnsi="Times New Roman" w:cs="Times New Roman"/>
        </w:rPr>
      </w:pPr>
      <w:r>
        <w:rPr>
          <w:rFonts w:ascii="Times New Roman" w:eastAsia="Times New Roman" w:hAnsi="Times New Roman" w:cs="Times New Roman"/>
          <w:noProof/>
        </w:rPr>
        <w:pict w14:anchorId="08DB877D">
          <v:rect id="_x0000_i1027" alt="" style="width:313.55pt;height:.05pt;mso-width-percent:0;mso-height-percent:0;mso-width-percent:0;mso-height-percent:0" o:hrpct="670" o:hralign="center" o:hrstd="t" o:hr="t" fillcolor="#a0a0a0" stroked="f"/>
        </w:pict>
      </w:r>
    </w:p>
    <w:p w14:paraId="322167FA" w14:textId="2095E2C7" w:rsidR="009A75F5" w:rsidRPr="00586A43" w:rsidRDefault="00E9395E">
      <w:pPr>
        <w:pStyle w:val="Heading2"/>
        <w:rPr>
          <w:rFonts w:ascii="Times New Roman" w:hAnsi="Times New Roman" w:cs="Times New Roman"/>
          <w:color w:val="000000" w:themeColor="text1"/>
          <w:sz w:val="36"/>
          <w:szCs w:val="36"/>
        </w:rPr>
      </w:pPr>
      <w:r w:rsidRPr="00586A43">
        <w:rPr>
          <w:rFonts w:ascii="Times New Roman" w:hAnsi="Times New Roman" w:cs="Times New Roman"/>
          <w:color w:val="000000" w:themeColor="text1"/>
          <w:sz w:val="36"/>
          <w:szCs w:val="36"/>
        </w:rPr>
        <w:t>6. Oral Delivery — 15 points</w:t>
      </w:r>
    </w:p>
    <w:p w14:paraId="469EB8F6" w14:textId="77777777" w:rsidR="009A75F5" w:rsidRPr="00586A43" w:rsidRDefault="00000000">
      <w:pPr>
        <w:rPr>
          <w:rFonts w:ascii="Times New Roman" w:hAnsi="Times New Roman" w:cs="Times New Roman"/>
          <w:b/>
          <w:bCs/>
          <w:sz w:val="24"/>
          <w:szCs w:val="24"/>
        </w:rPr>
      </w:pPr>
      <w:r w:rsidRPr="00586A43">
        <w:rPr>
          <w:rFonts w:ascii="Times New Roman" w:hAnsi="Times New Roman" w:cs="Times New Roman"/>
          <w:b/>
          <w:bCs/>
          <w:sz w:val="24"/>
          <w:szCs w:val="24"/>
        </w:rPr>
        <w:t>Criteria:</w:t>
      </w:r>
    </w:p>
    <w:p w14:paraId="522A98B9" w14:textId="7D22C66F" w:rsidR="009A75F5" w:rsidRPr="00586A43" w:rsidRDefault="00000000">
      <w:pPr>
        <w:pStyle w:val="ListBullet"/>
        <w:rPr>
          <w:rFonts w:ascii="Times New Roman" w:hAnsi="Times New Roman" w:cs="Times New Roman"/>
          <w:sz w:val="24"/>
          <w:szCs w:val="24"/>
        </w:rPr>
      </w:pPr>
      <w:r w:rsidRPr="00586A43">
        <w:rPr>
          <w:rFonts w:ascii="Times New Roman" w:hAnsi="Times New Roman" w:cs="Times New Roman"/>
          <w:sz w:val="24"/>
          <w:szCs w:val="24"/>
        </w:rPr>
        <w:t>Clear speech, pacing, articulation (6 pts)</w:t>
      </w:r>
    </w:p>
    <w:p w14:paraId="4731C580" w14:textId="7FA63138" w:rsidR="009A75F5" w:rsidRPr="00586A43" w:rsidRDefault="00000000">
      <w:pPr>
        <w:pStyle w:val="ListBullet"/>
        <w:rPr>
          <w:rFonts w:ascii="Times New Roman" w:hAnsi="Times New Roman" w:cs="Times New Roman"/>
          <w:sz w:val="24"/>
          <w:szCs w:val="24"/>
        </w:rPr>
      </w:pPr>
      <w:r w:rsidRPr="00586A43">
        <w:rPr>
          <w:rFonts w:ascii="Times New Roman" w:hAnsi="Times New Roman" w:cs="Times New Roman"/>
          <w:sz w:val="24"/>
          <w:szCs w:val="24"/>
        </w:rPr>
        <w:t>Engaging and confident delivery (5 pts)</w:t>
      </w:r>
    </w:p>
    <w:p w14:paraId="5B72A69A" w14:textId="1A3A7018" w:rsidR="009A75F5" w:rsidRPr="00586A43" w:rsidRDefault="00000000">
      <w:pPr>
        <w:pStyle w:val="ListBullet"/>
        <w:rPr>
          <w:rFonts w:ascii="Times New Roman" w:hAnsi="Times New Roman" w:cs="Times New Roman"/>
          <w:sz w:val="24"/>
          <w:szCs w:val="24"/>
        </w:rPr>
      </w:pPr>
      <w:r w:rsidRPr="00586A43">
        <w:rPr>
          <w:rFonts w:ascii="Times New Roman" w:hAnsi="Times New Roman" w:cs="Times New Roman"/>
          <w:sz w:val="24"/>
          <w:szCs w:val="24"/>
        </w:rPr>
        <w:t>Effective time management (4 pts)</w:t>
      </w:r>
    </w:p>
    <w:p w14:paraId="586E3963" w14:textId="77777777" w:rsidR="009A75F5" w:rsidRPr="00586A43" w:rsidRDefault="00000000">
      <w:pPr>
        <w:rPr>
          <w:rFonts w:ascii="Times New Roman" w:hAnsi="Times New Roman" w:cs="Times New Roman"/>
          <w:b/>
          <w:bCs/>
          <w:sz w:val="24"/>
          <w:szCs w:val="24"/>
        </w:rPr>
      </w:pPr>
      <w:r w:rsidRPr="00586A43">
        <w:rPr>
          <w:rFonts w:ascii="Times New Roman" w:hAnsi="Times New Roman" w:cs="Times New Roman"/>
          <w:b/>
          <w:bCs/>
          <w:sz w:val="24"/>
          <w:szCs w:val="24"/>
        </w:rPr>
        <w:lastRenderedPageBreak/>
        <w:t>Evaluation:</w:t>
      </w:r>
    </w:p>
    <w:p w14:paraId="782A6809" w14:textId="24394FF5" w:rsidR="009A75F5" w:rsidRPr="00586A43" w:rsidRDefault="00000000">
      <w:pPr>
        <w:rPr>
          <w:rFonts w:ascii="Times New Roman" w:hAnsi="Times New Roman" w:cs="Times New Roman"/>
          <w:sz w:val="24"/>
          <w:szCs w:val="24"/>
        </w:rPr>
      </w:pPr>
      <w:r w:rsidRPr="00586A43">
        <w:rPr>
          <w:rFonts w:ascii="Times New Roman" w:hAnsi="Times New Roman" w:cs="Times New Roman"/>
          <w:b/>
          <w:bCs/>
          <w:sz w:val="24"/>
          <w:szCs w:val="24"/>
        </w:rPr>
        <w:t>Score:</w:t>
      </w:r>
      <w:r w:rsidRPr="00586A43">
        <w:rPr>
          <w:rFonts w:ascii="Times New Roman" w:hAnsi="Times New Roman" w:cs="Times New Roman"/>
          <w:sz w:val="24"/>
          <w:szCs w:val="24"/>
        </w:rPr>
        <w:t xml:space="preserve"> </w:t>
      </w:r>
      <w:r w:rsidR="00631CA9" w:rsidRPr="00586A43">
        <w:rPr>
          <w:rFonts w:ascii="Times New Roman" w:hAnsi="Times New Roman" w:cs="Times New Roman"/>
          <w:sz w:val="24"/>
          <w:szCs w:val="24"/>
        </w:rPr>
        <w:t>/15</w:t>
      </w:r>
    </w:p>
    <w:p w14:paraId="0DE610FE" w14:textId="6125407E" w:rsidR="009A75F5" w:rsidRPr="0088690B" w:rsidRDefault="0026659B">
      <w:pPr>
        <w:rPr>
          <w:rFonts w:ascii="Times New Roman" w:hAnsi="Times New Roman" w:cs="Times New Roman"/>
        </w:rPr>
      </w:pPr>
      <w:r>
        <w:rPr>
          <w:rFonts w:ascii="Times New Roman" w:eastAsia="Times New Roman" w:hAnsi="Times New Roman" w:cs="Times New Roman"/>
          <w:noProof/>
        </w:rPr>
        <w:pict w14:anchorId="04F1D855">
          <v:rect id="_x0000_i1026" alt="" style="width:313.55pt;height:.05pt;mso-width-percent:0;mso-height-percent:0;mso-width-percent:0;mso-height-percent:0" o:hrpct="670" o:hralign="center" o:hrstd="t" o:hr="t" fillcolor="#a0a0a0" stroked="f"/>
        </w:pict>
      </w:r>
    </w:p>
    <w:p w14:paraId="4E268D28" w14:textId="2530B6C0" w:rsidR="009A75F5" w:rsidRPr="00586A43" w:rsidRDefault="00E9395E">
      <w:pPr>
        <w:pStyle w:val="Heading2"/>
        <w:rPr>
          <w:rFonts w:ascii="Times New Roman" w:hAnsi="Times New Roman" w:cs="Times New Roman"/>
          <w:sz w:val="36"/>
          <w:szCs w:val="36"/>
        </w:rPr>
      </w:pPr>
      <w:r w:rsidRPr="00586A43">
        <w:rPr>
          <w:rFonts w:ascii="Times New Roman" w:hAnsi="Times New Roman" w:cs="Times New Roman"/>
          <w:color w:val="000000" w:themeColor="text1"/>
          <w:sz w:val="36"/>
          <w:szCs w:val="36"/>
        </w:rPr>
        <w:t>7. Audience Accessibility — 5 points</w:t>
      </w:r>
    </w:p>
    <w:p w14:paraId="380209CE" w14:textId="77777777" w:rsidR="009A75F5" w:rsidRPr="00586A43" w:rsidRDefault="00000000">
      <w:pPr>
        <w:rPr>
          <w:rFonts w:ascii="Times New Roman" w:hAnsi="Times New Roman" w:cs="Times New Roman"/>
          <w:b/>
          <w:bCs/>
          <w:sz w:val="24"/>
          <w:szCs w:val="24"/>
        </w:rPr>
      </w:pPr>
      <w:r w:rsidRPr="00586A43">
        <w:rPr>
          <w:rFonts w:ascii="Times New Roman" w:hAnsi="Times New Roman" w:cs="Times New Roman"/>
          <w:b/>
          <w:bCs/>
          <w:sz w:val="24"/>
          <w:szCs w:val="24"/>
        </w:rPr>
        <w:t>Criteria:</w:t>
      </w:r>
    </w:p>
    <w:p w14:paraId="413EE83F" w14:textId="5CC7CA47" w:rsidR="009A75F5" w:rsidRPr="00586A43" w:rsidRDefault="00000000">
      <w:pPr>
        <w:pStyle w:val="ListBullet"/>
        <w:rPr>
          <w:rFonts w:ascii="Times New Roman" w:hAnsi="Times New Roman" w:cs="Times New Roman"/>
          <w:sz w:val="24"/>
          <w:szCs w:val="24"/>
        </w:rPr>
      </w:pPr>
      <w:r w:rsidRPr="00586A43">
        <w:rPr>
          <w:rFonts w:ascii="Times New Roman" w:hAnsi="Times New Roman" w:cs="Times New Roman"/>
          <w:sz w:val="24"/>
          <w:szCs w:val="24"/>
        </w:rPr>
        <w:t>Appropriate for broad scientific audience (3 pts)</w:t>
      </w:r>
    </w:p>
    <w:p w14:paraId="25608C82" w14:textId="001E05CD" w:rsidR="009A75F5" w:rsidRPr="00586A43" w:rsidRDefault="00000000">
      <w:pPr>
        <w:pStyle w:val="ListBullet"/>
        <w:rPr>
          <w:rFonts w:ascii="Times New Roman" w:hAnsi="Times New Roman" w:cs="Times New Roman"/>
          <w:sz w:val="24"/>
          <w:szCs w:val="24"/>
        </w:rPr>
      </w:pPr>
      <w:r w:rsidRPr="00586A43">
        <w:rPr>
          <w:rFonts w:ascii="Times New Roman" w:hAnsi="Times New Roman" w:cs="Times New Roman"/>
          <w:sz w:val="24"/>
          <w:szCs w:val="24"/>
        </w:rPr>
        <w:t>Minimal or well-explained jargon (2 pts)</w:t>
      </w:r>
    </w:p>
    <w:p w14:paraId="03FB25FB" w14:textId="77777777" w:rsidR="009A75F5" w:rsidRPr="00586A43" w:rsidRDefault="00000000">
      <w:pPr>
        <w:rPr>
          <w:rFonts w:ascii="Times New Roman" w:hAnsi="Times New Roman" w:cs="Times New Roman"/>
          <w:b/>
          <w:bCs/>
          <w:sz w:val="24"/>
          <w:szCs w:val="24"/>
        </w:rPr>
      </w:pPr>
      <w:r w:rsidRPr="00586A43">
        <w:rPr>
          <w:rFonts w:ascii="Times New Roman" w:hAnsi="Times New Roman" w:cs="Times New Roman"/>
          <w:b/>
          <w:bCs/>
          <w:sz w:val="24"/>
          <w:szCs w:val="24"/>
        </w:rPr>
        <w:t>Evaluation:</w:t>
      </w:r>
    </w:p>
    <w:p w14:paraId="7D4F1AEB" w14:textId="45BD2EF0" w:rsidR="009A75F5" w:rsidRPr="00586A43" w:rsidRDefault="00000000">
      <w:pPr>
        <w:rPr>
          <w:rFonts w:ascii="Times New Roman" w:hAnsi="Times New Roman" w:cs="Times New Roman"/>
          <w:sz w:val="24"/>
          <w:szCs w:val="24"/>
        </w:rPr>
      </w:pPr>
      <w:r w:rsidRPr="00586A43">
        <w:rPr>
          <w:rFonts w:ascii="Times New Roman" w:hAnsi="Times New Roman" w:cs="Times New Roman"/>
          <w:b/>
          <w:bCs/>
          <w:sz w:val="24"/>
          <w:szCs w:val="24"/>
        </w:rPr>
        <w:t>Score:</w:t>
      </w:r>
      <w:r w:rsidRPr="00586A43">
        <w:rPr>
          <w:rFonts w:ascii="Times New Roman" w:hAnsi="Times New Roman" w:cs="Times New Roman"/>
          <w:sz w:val="24"/>
          <w:szCs w:val="24"/>
        </w:rPr>
        <w:t xml:space="preserve"> </w:t>
      </w:r>
      <w:r w:rsidR="00631CA9" w:rsidRPr="00586A43">
        <w:rPr>
          <w:rFonts w:ascii="Times New Roman" w:hAnsi="Times New Roman" w:cs="Times New Roman"/>
          <w:sz w:val="24"/>
          <w:szCs w:val="24"/>
        </w:rPr>
        <w:t>/5</w:t>
      </w:r>
    </w:p>
    <w:p w14:paraId="5EC8B1F7" w14:textId="2B62291D" w:rsidR="009A75F5" w:rsidRPr="0088690B" w:rsidRDefault="0026659B">
      <w:pPr>
        <w:rPr>
          <w:rFonts w:ascii="Times New Roman" w:hAnsi="Times New Roman" w:cs="Times New Roman"/>
        </w:rPr>
      </w:pPr>
      <w:r>
        <w:rPr>
          <w:rFonts w:ascii="Times New Roman" w:eastAsia="Times New Roman" w:hAnsi="Times New Roman" w:cs="Times New Roman"/>
          <w:noProof/>
        </w:rPr>
        <w:pict w14:anchorId="47C5F3A1">
          <v:rect id="_x0000_i1025" alt="" style="width:313.55pt;height:.05pt;mso-width-percent:0;mso-height-percent:0;mso-width-percent:0;mso-height-percent:0" o:hrpct="670" o:hralign="center" o:hrstd="t" o:hr="t" fillcolor="#a0a0a0" stroked="f"/>
        </w:pict>
      </w:r>
    </w:p>
    <w:p w14:paraId="54602FAA" w14:textId="79EFE1F8" w:rsidR="009A75F5" w:rsidRPr="00586A43" w:rsidRDefault="00000000">
      <w:pPr>
        <w:pStyle w:val="Heading2"/>
        <w:rPr>
          <w:rFonts w:ascii="Times New Roman" w:hAnsi="Times New Roman" w:cs="Times New Roman"/>
          <w:color w:val="000000" w:themeColor="text1"/>
          <w:sz w:val="36"/>
          <w:szCs w:val="36"/>
        </w:rPr>
      </w:pPr>
      <w:r w:rsidRPr="00586A43">
        <w:rPr>
          <w:rFonts w:ascii="Times New Roman" w:hAnsi="Times New Roman" w:cs="Times New Roman"/>
          <w:color w:val="000000" w:themeColor="text1"/>
          <w:sz w:val="36"/>
          <w:szCs w:val="36"/>
        </w:rPr>
        <w:t xml:space="preserve">TOTAL SCORE: </w:t>
      </w:r>
      <w:r w:rsidR="00631CA9" w:rsidRPr="00586A43">
        <w:rPr>
          <w:rFonts w:ascii="Times New Roman" w:hAnsi="Times New Roman" w:cs="Times New Roman"/>
          <w:color w:val="000000" w:themeColor="text1"/>
          <w:sz w:val="36"/>
          <w:szCs w:val="36"/>
        </w:rPr>
        <w:t>/100</w:t>
      </w:r>
    </w:p>
    <w:sectPr w:rsidR="009A75F5" w:rsidRPr="00586A43" w:rsidSect="00034616">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5835C4" w14:textId="77777777" w:rsidR="0026659B" w:rsidRDefault="0026659B" w:rsidP="0088690B">
      <w:pPr>
        <w:spacing w:after="0" w:line="240" w:lineRule="auto"/>
      </w:pPr>
      <w:r>
        <w:separator/>
      </w:r>
    </w:p>
  </w:endnote>
  <w:endnote w:type="continuationSeparator" w:id="0">
    <w:p w14:paraId="5F1896DC" w14:textId="77777777" w:rsidR="0026659B" w:rsidRDefault="0026659B" w:rsidP="00886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65756246"/>
      <w:docPartObj>
        <w:docPartGallery w:val="Page Numbers (Bottom of Page)"/>
        <w:docPartUnique/>
      </w:docPartObj>
    </w:sdtPr>
    <w:sdtContent>
      <w:p w14:paraId="54D7C51A" w14:textId="52EE8058" w:rsidR="00D97118" w:rsidRDefault="00D97118" w:rsidP="00500DE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3EB7D3" w14:textId="77777777" w:rsidR="00D97118" w:rsidRDefault="00D971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29883264"/>
      <w:docPartObj>
        <w:docPartGallery w:val="Page Numbers (Bottom of Page)"/>
        <w:docPartUnique/>
      </w:docPartObj>
    </w:sdtPr>
    <w:sdtContent>
      <w:p w14:paraId="54B85237" w14:textId="2FBD1A01" w:rsidR="00D97118" w:rsidRDefault="00D97118" w:rsidP="00500DEF">
        <w:pPr>
          <w:pStyle w:val="Footer"/>
          <w:framePr w:wrap="none" w:vAnchor="text" w:hAnchor="margin" w:xAlign="center" w:y="1"/>
          <w:rPr>
            <w:rStyle w:val="PageNumber"/>
          </w:rPr>
        </w:pPr>
        <w:r w:rsidRPr="00D97118">
          <w:rPr>
            <w:rStyle w:val="PageNumber"/>
            <w:rFonts w:ascii="Times New Roman" w:hAnsi="Times New Roman" w:cs="Times New Roman"/>
          </w:rPr>
          <w:fldChar w:fldCharType="begin"/>
        </w:r>
        <w:r w:rsidRPr="00D97118">
          <w:rPr>
            <w:rStyle w:val="PageNumber"/>
            <w:rFonts w:ascii="Times New Roman" w:hAnsi="Times New Roman" w:cs="Times New Roman"/>
          </w:rPr>
          <w:instrText xml:space="preserve"> PAGE </w:instrText>
        </w:r>
        <w:r w:rsidRPr="00D97118">
          <w:rPr>
            <w:rStyle w:val="PageNumber"/>
            <w:rFonts w:ascii="Times New Roman" w:hAnsi="Times New Roman" w:cs="Times New Roman"/>
          </w:rPr>
          <w:fldChar w:fldCharType="separate"/>
        </w:r>
        <w:r w:rsidRPr="00D97118">
          <w:rPr>
            <w:rStyle w:val="PageNumber"/>
            <w:rFonts w:ascii="Times New Roman" w:hAnsi="Times New Roman" w:cs="Times New Roman"/>
            <w:noProof/>
          </w:rPr>
          <w:t>2</w:t>
        </w:r>
        <w:r w:rsidRPr="00D97118">
          <w:rPr>
            <w:rStyle w:val="PageNumber"/>
            <w:rFonts w:ascii="Times New Roman" w:hAnsi="Times New Roman" w:cs="Times New Roman"/>
          </w:rPr>
          <w:fldChar w:fldCharType="end"/>
        </w:r>
      </w:p>
    </w:sdtContent>
  </w:sdt>
  <w:p w14:paraId="26AC00B6" w14:textId="77777777" w:rsidR="00D97118" w:rsidRDefault="00D97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B8A4EA" w14:textId="77777777" w:rsidR="0026659B" w:rsidRDefault="0026659B" w:rsidP="0088690B">
      <w:pPr>
        <w:spacing w:after="0" w:line="240" w:lineRule="auto"/>
      </w:pPr>
      <w:r>
        <w:separator/>
      </w:r>
    </w:p>
  </w:footnote>
  <w:footnote w:type="continuationSeparator" w:id="0">
    <w:p w14:paraId="2AB14D3F" w14:textId="77777777" w:rsidR="0026659B" w:rsidRDefault="0026659B" w:rsidP="008869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4B9909" w14:textId="66183A20" w:rsidR="0088690B" w:rsidRPr="0088690B" w:rsidRDefault="0088690B">
    <w:pPr>
      <w:pStyle w:val="Header"/>
      <w:rPr>
        <w:rFonts w:ascii="Times New Roman" w:hAnsi="Times New Roman" w:cs="Times New Roman"/>
      </w:rPr>
    </w:pPr>
    <w:r w:rsidRPr="00A217FB">
      <w:rPr>
        <w:rFonts w:ascii="Times New Roman" w:hAnsi="Times New Roman" w:cs="Times New Roman"/>
      </w:rPr>
      <w:t xml:space="preserve">EEB603 – Reproducible Science: </w:t>
    </w:r>
    <w:r>
      <w:rPr>
        <w:rFonts w:ascii="Times New Roman" w:hAnsi="Times New Roman" w:cs="Times New Roman"/>
      </w:rPr>
      <w:t>Oral Presentation</w:t>
    </w:r>
    <w:r w:rsidRPr="00A217FB">
      <w:rPr>
        <w:rFonts w:ascii="Times New Roman" w:hAnsi="Times New Roman" w:cs="Times New Roman"/>
      </w:rPr>
      <w:t xml:space="preserve"> – Evaluation </w:t>
    </w:r>
    <w:r>
      <w:rPr>
        <w:rFonts w:ascii="Times New Roman" w:hAnsi="Times New Roman" w:cs="Times New Roman"/>
      </w:rPr>
      <w: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8C55DE"/>
    <w:multiLevelType w:val="multilevel"/>
    <w:tmpl w:val="0190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F431F"/>
    <w:multiLevelType w:val="hybridMultilevel"/>
    <w:tmpl w:val="3C0AE0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81A3C98"/>
    <w:multiLevelType w:val="hybridMultilevel"/>
    <w:tmpl w:val="F7A883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46070714">
    <w:abstractNumId w:val="8"/>
  </w:num>
  <w:num w:numId="2" w16cid:durableId="839079978">
    <w:abstractNumId w:val="6"/>
  </w:num>
  <w:num w:numId="3" w16cid:durableId="1994137967">
    <w:abstractNumId w:val="5"/>
  </w:num>
  <w:num w:numId="4" w16cid:durableId="616445565">
    <w:abstractNumId w:val="4"/>
  </w:num>
  <w:num w:numId="5" w16cid:durableId="774597427">
    <w:abstractNumId w:val="7"/>
  </w:num>
  <w:num w:numId="6" w16cid:durableId="1747192412">
    <w:abstractNumId w:val="3"/>
  </w:num>
  <w:num w:numId="7" w16cid:durableId="1351835115">
    <w:abstractNumId w:val="2"/>
  </w:num>
  <w:num w:numId="8" w16cid:durableId="1632130243">
    <w:abstractNumId w:val="1"/>
  </w:num>
  <w:num w:numId="9" w16cid:durableId="2131850543">
    <w:abstractNumId w:val="0"/>
  </w:num>
  <w:num w:numId="10" w16cid:durableId="55444733">
    <w:abstractNumId w:val="9"/>
  </w:num>
  <w:num w:numId="11" w16cid:durableId="2075813087">
    <w:abstractNumId w:val="11"/>
  </w:num>
  <w:num w:numId="12" w16cid:durableId="1165784836">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ECB"/>
    <w:rsid w:val="001E4845"/>
    <w:rsid w:val="0026659B"/>
    <w:rsid w:val="0029639D"/>
    <w:rsid w:val="002E414D"/>
    <w:rsid w:val="00326F90"/>
    <w:rsid w:val="00396EAE"/>
    <w:rsid w:val="003F39DD"/>
    <w:rsid w:val="004863FC"/>
    <w:rsid w:val="004B65AA"/>
    <w:rsid w:val="004D2A4E"/>
    <w:rsid w:val="00586A43"/>
    <w:rsid w:val="0060378C"/>
    <w:rsid w:val="00631CA9"/>
    <w:rsid w:val="006A7FB9"/>
    <w:rsid w:val="0088690B"/>
    <w:rsid w:val="009542A6"/>
    <w:rsid w:val="00976C72"/>
    <w:rsid w:val="009A75F5"/>
    <w:rsid w:val="00AA1D8D"/>
    <w:rsid w:val="00B47730"/>
    <w:rsid w:val="00C17E1A"/>
    <w:rsid w:val="00CB0664"/>
    <w:rsid w:val="00CD220E"/>
    <w:rsid w:val="00D02C06"/>
    <w:rsid w:val="00D83FCC"/>
    <w:rsid w:val="00D97118"/>
    <w:rsid w:val="00DA53FF"/>
    <w:rsid w:val="00DC6BE7"/>
    <w:rsid w:val="00DF443F"/>
    <w:rsid w:val="00E3247E"/>
    <w:rsid w:val="00E6573D"/>
    <w:rsid w:val="00E9395E"/>
    <w:rsid w:val="00F32966"/>
    <w:rsid w:val="00F816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102FC"/>
  <w14:defaultImageDpi w14:val="300"/>
  <w15:docId w15:val="{2047AF9A-31DE-CB4C-95AD-2FBEA100B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D97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Sven Buerki</cp:lastModifiedBy>
  <cp:revision>20</cp:revision>
  <dcterms:created xsi:type="dcterms:W3CDTF">2013-12-23T23:15:00Z</dcterms:created>
  <dcterms:modified xsi:type="dcterms:W3CDTF">2026-08-16T19:36:00Z</dcterms:modified>
  <cp:category/>
</cp:coreProperties>
</file>