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E40AF"/>
          <w:sz w:val="48"/>
          <w:szCs w:val="48"/>
        </w:rPr>
        <w:t xml:space="preserve">PÖPPEL SALES ACADEMY</w:t>
      </w:r>
    </w:p>
    <w:p>
      <w:pPr>
        <w:spacing w:after="100"/>
        <w:jc w:val="center"/>
      </w:pPr>
      <w:r>
        <w:rPr>
          <w:rFonts w:ascii="Arial" w:cs="Arial" w:eastAsia="Arial" w:hAnsi="Arial"/>
          <w:color w:val="6B7280"/>
          <w:sz w:val="28"/>
          <w:szCs w:val="28"/>
        </w:rPr>
        <w:t xml:space="preserve">Adaptives KI-gestütztes Salestraining</w:t>
      </w:r>
    </w:p>
    <w:p>
      <w:pPr>
        <w:spacing w:after="100"/>
        <w:jc w:val="center"/>
      </w:pPr>
      <w:r>
        <w:rPr>
          <w:rFonts w:ascii="Arial" w:cs="Arial" w:eastAsia="Arial" w:hAnsi="Arial"/>
          <w:color w:val="6B7280"/>
          <w:sz w:val="28"/>
          <w:szCs w:val="28"/>
        </w:rPr>
        <w:t xml:space="preserve">mit Gamification &amp; Spaced Repetition</w:t>
      </w:r>
    </w:p>
    <w:p>
      <w:pPr>
        <w:spacing w:after="60"/>
      </w:pPr>
    </w:p>
    <w:p>
      <w:pPr>
        <w:spacing w:after="60"/>
      </w:pPr>
    </w:p>
    <w:p>
      <w:pPr>
        <w:spacing w:after="60"/>
        <w:jc w:val="center"/>
      </w:pPr>
      <w:r>
        <w:rPr>
          <w:rFonts w:ascii="Arial" w:cs="Arial" w:eastAsia="Arial" w:hAnsi="Arial"/>
          <w:color w:val="1E40AF"/>
          <w:sz w:val="24"/>
          <w:szCs w:val="24"/>
        </w:rPr>
        <w:t xml:space="preserve">Konzeptdokument v1.0</w:t>
      </w:r>
    </w:p>
    <w:p>
      <w:pPr>
        <w:spacing w:after="60"/>
        <w:jc w:val="center"/>
      </w:pPr>
      <w:r>
        <w:rPr>
          <w:rFonts w:ascii="Arial" w:cs="Arial" w:eastAsia="Arial" w:hAnsi="Arial"/>
          <w:color w:val="6B7280"/>
          <w:sz w:val="22"/>
          <w:szCs w:val="22"/>
        </w:rPr>
        <w:t xml:space="preserve">Februar 2026</w:t>
      </w:r>
    </w:p>
    <w:p>
      <w:pPr>
        <w:spacing w:after="60"/>
      </w:pPr>
    </w:p>
    <w:p>
      <w:pPr>
        <w:spacing w:after="60"/>
      </w:pPr>
    </w:p>
    <w:p>
      <w:pPr>
        <w:spacing w:after="60"/>
      </w:pPr>
    </w:p>
    <w:p>
      <w:pPr>
        <w:spacing w:after="60"/>
      </w:pPr>
    </w:p>
    <w:p>
      <w:pPr>
        <w:jc w:val="center"/>
      </w:pPr>
      <w:r>
        <w:rPr>
          <w:rFonts w:ascii="Arial" w:cs="Arial" w:eastAsia="Arial" w:hAnsi="Arial"/>
          <w:color w:val="6B7280"/>
          <w:sz w:val="22"/>
          <w:szCs w:val="22"/>
        </w:rPr>
        <w:t xml:space="preserve">Pöppel Workwear Management</w:t>
      </w:r>
    </w:p>
    <w:p>
      <w:pPr>
        <w:jc w:val="center"/>
      </w:pPr>
      <w:r>
        <w:rPr>
          <w:rFonts w:ascii="Arial" w:cs="Arial" w:eastAsia="Arial" w:hAnsi="Arial"/>
          <w:color w:val="6B7280"/>
          <w:sz w:val="20"/>
          <w:szCs w:val="20"/>
        </w:rPr>
        <w:t xml:space="preserve">Erstellt für: Sven | Powersales Tool Projekt</w:t>
      </w:r>
    </w:p>
    <w:p>
      <w:pPr>
        <w:sectPr>
          <w:pgSz w:w="11906" w:h="16838" w:orient="portrait"/>
          <w:pgMar w:top="1440" w:right="1440" w:bottom="1440" w:left="1440" w:header="708" w:footer="708" w:gutter="0"/>
          <w:pgNumType/>
          <w:docGrid w:linePitch="360"/>
        </w:sectPr>
      </w:pPr>
    </w:p>
    <w:p>
      <w:pPr>
        <w:pStyle w:val="Heading1"/>
        <w:spacing w:before="300" w:after="200"/>
      </w:pPr>
      <w:r>
        <w:rPr>
          <w:b/>
          <w:bCs/>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200"/>
      </w:pPr>
      <w:r>
        <w:rPr>
          <w:b/>
          <w:bCs/>
        </w:rPr>
        <w:t xml:space="preserve">1. Executive Summary</w:t>
      </w:r>
    </w:p>
    <w:p>
      <w:pPr>
        <w:spacing w:after="120"/>
      </w:pPr>
      <w:r>
        <w:rPr>
          <w:rFonts w:ascii="Arial" w:cs="Arial" w:eastAsia="Arial" w:hAnsi="Arial"/>
          <w:sz w:val="22"/>
          <w:szCs w:val="22"/>
        </w:rPr>
        <w:t xml:space="preserve">Die Pöppel Sales Academy ist ein adaptives, KI-gestütztes Sales-Trainingstool, das wissenschaftlich fundierte Lernmethoden mit moderner Technologie kombiniert. Es verbindet Lerntyp-Erkennung, Gamification und Spaced Repetition zu einem integrierten Trainingssystem – zunächst für Pöppel Workwear, mit SaaS-Skalierungspotential.</w:t>
      </w:r>
    </w:p>
    <w:p>
      <w:pPr>
        <w:spacing w:after="60"/>
      </w:pPr>
    </w:p>
    <w:p>
      <w:pPr>
        <w:pStyle w:val="Heading3"/>
        <w:spacing w:before="200" w:after="100"/>
      </w:pPr>
      <w:r>
        <w:rPr>
          <w:b/>
          <w:bCs/>
        </w:rPr>
        <w:t xml:space="preserve">Kernmerkmale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Feature</w:t>
            </w:r>
          </w:p>
        </w:tc>
        <w:tc>
          <w:tcPr>
            <w:tcW w:type="dxa" w:w="4513"/>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Beschreibung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Adaptives Lernen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VARK-basierte Lerntyp-Erkennung, multimodale Inhalte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Kategorien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DISG-Profiling, Einwandbehandlung, Produktwissen, Verhandlung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Level pro Kategorie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Rookie bis Meister, mit Pflicht-Tests je Level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Gamification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XP, Badges, Leaderboards, Streaks, Quests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Spaced Repetition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SM-2 Algorithmus für nachhaltige Wissensspeicherung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n8n-Integration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automatisierte Workflows (Content, Analyse, Alerts)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Master-Admin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Vollständige Nutzerverwaltung + Analytics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Tech-Stack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Next.js + Supabase + n8n (SaaS-ready)</w:t>
            </w:r>
          </w:p>
        </w:tc>
      </w:tr>
    </w:tbl>
    <w:p>
      <w:pPr>
        <w:spacing w:after="60"/>
      </w:pPr>
    </w:p>
    <w:p>
      <w:pPr>
        <w:spacing w:after="120"/>
      </w:pPr>
      <w:r>
        <w:rPr>
          <w:rFonts w:ascii="Arial" w:cs="Arial" w:eastAsia="Arial" w:hAnsi="Arial"/>
          <w:b/>
          <w:bCs/>
          <w:sz w:val="22"/>
          <w:szCs w:val="22"/>
        </w:rPr>
        <w:t xml:space="preserve">Erwarteter Effekt: </w:t>
      </w:r>
      <w:r>
        <w:rPr>
          <w:rFonts w:ascii="Arial" w:cs="Arial" w:eastAsia="Arial" w:hAnsi="Arial"/>
          <w:sz w:val="22"/>
          <w:szCs w:val="22"/>
        </w:rPr>
        <w:t xml:space="preserve">Basierend auf der Harvard/KPMG-Studie (29 Monate, 24 Büros): Gamifiziertes Training brachte +25% Fee Collection, +22% neue Opportunities, +16% mehr Kunden. Spaced Repetition steigert die Wissensretention um bis zu 40%.</w:t>
      </w:r>
    </w:p>
    <w:p>
      <w:r>
        <w:br w:type="page"/>
      </w:r>
    </w:p>
    <w:p>
      <w:pPr>
        <w:pStyle w:val="Heading1"/>
        <w:spacing w:before="300" w:after="200"/>
      </w:pPr>
      <w:r>
        <w:rPr>
          <w:b/>
          <w:bCs/>
        </w:rPr>
        <w:t xml:space="preserve">2. Wissenschaftliche Grundlagen</w:t>
      </w:r>
    </w:p>
    <w:p>
      <w:pPr>
        <w:spacing w:after="120"/>
      </w:pPr>
      <w:r>
        <w:rPr>
          <w:rFonts w:ascii="Arial" w:cs="Arial" w:eastAsia="Arial" w:hAnsi="Arial"/>
          <w:sz w:val="22"/>
          <w:szCs w:val="22"/>
        </w:rPr>
        <w:t xml:space="preserve">Das Trainingstool basiert auf sechs evidenzbasierten Lernprinzipien, die durch aktuelle Forschung (2024–2026) validiert sind.</w:t>
      </w:r>
    </w:p>
    <w:p>
      <w:pPr>
        <w:spacing w:after="60"/>
      </w:pPr>
    </w:p>
    <w:p>
      <w:pPr>
        <w:pStyle w:val="Heading2"/>
        <w:spacing w:before="250" w:after="150"/>
      </w:pPr>
      <w:r>
        <w:rPr>
          <w:b/>
          <w:bCs/>
        </w:rPr>
        <w:t xml:space="preserve">2.1 Ebbinghaus Vergessenskurve (1885)</w:t>
      </w:r>
    </w:p>
    <w:p>
      <w:pPr>
        <w:spacing w:after="120"/>
      </w:pPr>
      <w:r>
        <w:rPr>
          <w:rFonts w:ascii="Arial" w:cs="Arial" w:eastAsia="Arial" w:hAnsi="Arial"/>
          <w:sz w:val="22"/>
          <w:szCs w:val="22"/>
        </w:rPr>
        <w:t xml:space="preserve">Hermann Ebbinghaus bewies: Ohne aktive Wiederholung vergessen Menschen 50–80% neuer Informationen innerhalb von 48 Stunden. Die Lösung: Strategisch getimte Wiederholungen (Spaced Repetition) stoppen den Verfall und festigen Wissen langfristig.</w:t>
      </w:r>
    </w:p>
    <w:p>
      <w:pPr>
        <w:pStyle w:val="Heading2"/>
        <w:spacing w:before="250" w:after="150"/>
      </w:pPr>
      <w:r>
        <w:rPr>
          <w:b/>
          <w:bCs/>
        </w:rPr>
        <w:t xml:space="preserve">2.2 Spacing Effect (Cepeda et al., 2006)</w:t>
      </w:r>
    </w:p>
    <w:p>
      <w:pPr>
        <w:spacing w:after="120"/>
      </w:pPr>
      <w:r>
        <w:rPr>
          <w:rFonts w:ascii="Arial" w:cs="Arial" w:eastAsia="Arial" w:hAnsi="Arial"/>
          <w:sz w:val="22"/>
          <w:szCs w:val="22"/>
        </w:rPr>
        <w:t xml:space="preserve">Verteiltes Lernen über Zeit ist massiv effektiver als Blockunterricht. Meta-Analysen zeigen bis zu 40% bessere Wissensretention durch optimale Wiederholungsintervalle.</w:t>
      </w:r>
    </w:p>
    <w:p>
      <w:pPr>
        <w:pStyle w:val="Heading2"/>
        <w:spacing w:before="250" w:after="150"/>
      </w:pPr>
      <w:r>
        <w:rPr>
          <w:b/>
          <w:bCs/>
        </w:rPr>
        <w:t xml:space="preserve">2.3 Testing Effect (Roediger &amp; Karpicke, 2006)</w:t>
      </w:r>
    </w:p>
    <w:p>
      <w:pPr>
        <w:spacing w:after="120"/>
      </w:pPr>
      <w:r>
        <w:rPr>
          <w:rFonts w:ascii="Arial" w:cs="Arial" w:eastAsia="Arial" w:hAnsi="Arial"/>
          <w:sz w:val="22"/>
          <w:szCs w:val="22"/>
        </w:rPr>
        <w:t xml:space="preserve">Aktives Abrufen (Tests, Quizze) ist doppelt so effektiv wie passives Wiederlesen. Deshalb enthält unser System Level-Tests nach jeder Einheit und regelmäßige Review-Quizze.</w:t>
      </w:r>
    </w:p>
    <w:p>
      <w:pPr>
        <w:pStyle w:val="Heading2"/>
        <w:spacing w:before="250" w:after="150"/>
      </w:pPr>
      <w:r>
        <w:rPr>
          <w:b/>
          <w:bCs/>
        </w:rPr>
        <w:t xml:space="preserve">2.4 Flow-Theorie (Csikszentmihalyi, 1990)</w:t>
      </w:r>
    </w:p>
    <w:p>
      <w:pPr>
        <w:spacing w:after="120"/>
      </w:pPr>
      <w:r>
        <w:rPr>
          <w:rFonts w:ascii="Arial" w:cs="Arial" w:eastAsia="Arial" w:hAnsi="Arial"/>
          <w:sz w:val="22"/>
          <w:szCs w:val="22"/>
        </w:rPr>
        <w:t xml:space="preserve">Menschen lernen am besten im Flow-Zustand – wenn die Herausforderung genau dem Skill-Level entspricht. Adaptive Level und Gamification halten Nutzer im optimalen Flow-Kanal.</w:t>
      </w:r>
    </w:p>
    <w:p>
      <w:pPr>
        <w:pStyle w:val="Heading2"/>
        <w:spacing w:before="250" w:after="150"/>
      </w:pPr>
      <w:r>
        <w:rPr>
          <w:b/>
          <w:bCs/>
        </w:rPr>
        <w:t xml:space="preserve">2.5 Multimodale Instruktion (Mayer, 2009)</w:t>
      </w:r>
    </w:p>
    <w:p>
      <w:pPr>
        <w:spacing w:after="120"/>
      </w:pPr>
      <w:r>
        <w:rPr>
          <w:rFonts w:ascii="Arial" w:cs="Arial" w:eastAsia="Arial" w:hAnsi="Arial"/>
          <w:sz w:val="22"/>
          <w:szCs w:val="22"/>
        </w:rPr>
        <w:t xml:space="preserve">Richard Mayers Multimedia-Lerntheorie zeigt: Die Kombination von Text, Bild und Audio ist effektiver als einzelne Modalitäten. Aktuelle Forschung (2025) bestätigt: Multimodale Ansätze schlagen stil-spezifisches Matching.</w:t>
      </w:r>
    </w:p>
    <w:p>
      <w:pPr>
        <w:pStyle w:val="Heading2"/>
        <w:spacing w:before="250" w:after="150"/>
      </w:pPr>
      <w:r>
        <w:rPr>
          <w:b/>
          <w:bCs/>
        </w:rPr>
        <w:t xml:space="preserve">2.6 Gamification-Evidenz (KPMG/Harvard, 2024)</w:t>
      </w:r>
    </w:p>
    <w:p>
      <w:pPr>
        <w:spacing w:after="120"/>
      </w:pPr>
      <w:r>
        <w:rPr>
          <w:rFonts w:ascii="Arial" w:cs="Arial" w:eastAsia="Arial" w:hAnsi="Arial"/>
          <w:sz w:val="22"/>
          <w:szCs w:val="22"/>
        </w:rPr>
        <w:t xml:space="preserve">Harvard Business School untersuchte KPMG über 29 Monate: Gamifiziertes Training brachte +25% Fee Collection, +22% neue Opportunities. 89% der Mitarbeiter fühlen sich motivierter mit Gamification (Mordor Intelligence, 2024).</w:t>
      </w:r>
    </w:p>
    <w:p>
      <w:r>
        <w:br w:type="page"/>
      </w:r>
    </w:p>
    <w:p>
      <w:pPr>
        <w:pStyle w:val="Heading1"/>
        <w:spacing w:before="300" w:after="200"/>
      </w:pPr>
      <w:r>
        <w:rPr>
          <w:b/>
          <w:bCs/>
        </w:rPr>
        <w:t xml:space="preserve">3. Lerntyp-Erkennung &amp; Adaptives System</w:t>
      </w:r>
    </w:p>
    <w:p>
      <w:pPr>
        <w:spacing w:after="120"/>
      </w:pPr>
      <w:r>
        <w:rPr>
          <w:rFonts w:ascii="Arial" w:cs="Arial" w:eastAsia="Arial" w:hAnsi="Arial"/>
          <w:sz w:val="22"/>
          <w:szCs w:val="22"/>
        </w:rPr>
        <w:t xml:space="preserve">Beim ersten Login durchläuft jeder Nutzer ein 5-Minuten-Assessment. Basierend auf dem VARK-Modell (Fleming, 1978), ergänzt durch aktuelle multimodale Forschung, ermitteln wir den primären und sekundären Lerntyp.</w:t>
      </w:r>
    </w:p>
    <w:p>
      <w:pPr>
        <w:spacing w:after="60"/>
      </w:pPr>
    </w:p>
    <w:p>
      <w:pPr>
        <w:spacing w:after="120"/>
      </w:pPr>
      <w:r>
        <w:rPr>
          <w:rFonts w:ascii="Arial" w:cs="Arial" w:eastAsia="Arial" w:hAnsi="Arial"/>
          <w:b/>
          <w:bCs/>
          <w:sz w:val="22"/>
          <w:szCs w:val="22"/>
        </w:rPr>
        <w:t xml:space="preserve">Wichtig: </w:t>
      </w:r>
      <w:r>
        <w:rPr>
          <w:rFonts w:ascii="Arial" w:cs="Arial" w:eastAsia="Arial" w:hAnsi="Arial"/>
          <w:sz w:val="22"/>
          <w:szCs w:val="22"/>
        </w:rPr>
        <w:t xml:space="preserve">Das Assessment bestimmt den primären Kanal, aber jeder Nutzer erhält multimodale Inhalte. Der Lerntyp gewichtet die Darstellung, schließt aber keine Modalität aus.</w:t>
      </w:r>
    </w:p>
    <w:p>
      <w:pPr>
        <w:spacing w:after="60"/>
      </w:pPr>
    </w:p>
    <w:p>
      <w:pPr>
        <w:pStyle w:val="Heading2"/>
        <w:spacing w:before="250" w:after="150"/>
      </w:pPr>
      <w:r>
        <w:rPr>
          <w:b/>
          <w:bCs/>
        </w:rPr>
        <w:t xml:space="preserve">3.1 Die 4 Lerntypen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Typ</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Beschreibung</w:t>
            </w:r>
          </w:p>
        </w:tc>
        <w:tc>
          <w:tcPr>
            <w:tcW w:type="dxa" w:w="502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Inhaltsformate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Visuell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Lernt durch Bilder, Diagramme, Flowcharts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Infografiken, Video-Demos, Mindmaps, Farbprofile, Vergleichstabellen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Auditiv</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Lernt durch Hören, Diskussionen, Erklärungen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Podcasts, Musterdialoge, Text-to-Speech, Audio-Quizze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Lesen/Schreiben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Lernt durch Texte, Notizen, Zusammenfassungen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Textmodule, Checklisten, Leitfäden, Reflexionsaufgaben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Kinästhetisch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Lernt durch Praxis, Rollenspiele, Hands-on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Simulationen, Drag-and-Drop, Praxis-Challenges, Quiz-Battles</w:t>
            </w:r>
          </w:p>
        </w:tc>
      </w:tr>
    </w:tbl>
    <w:p>
      <w:pPr>
        <w:spacing w:after="60"/>
      </w:pPr>
    </w:p>
    <w:p>
      <w:pPr>
        <w:pStyle w:val="Heading2"/>
        <w:spacing w:before="250" w:after="150"/>
      </w:pPr>
      <w:r>
        <w:rPr>
          <w:b/>
          <w:bCs/>
        </w:rPr>
        <w:t xml:space="preserve">3.2 Assessment-Flow</w:t>
      </w:r>
    </w:p>
    <w:p>
      <w:pPr>
        <w:pStyle w:val="ListParagraph"/>
        <w:numPr>
          <w:ilvl w:val="0"/>
          <w:numId w:val="2"/>
        </w:numPr>
        <w:spacing w:after="60"/>
      </w:pPr>
      <w:r>
        <w:rPr>
          <w:rFonts w:ascii="Arial" w:cs="Arial" w:eastAsia="Arial" w:hAnsi="Arial"/>
          <w:sz w:val="22"/>
          <w:szCs w:val="22"/>
        </w:rPr>
        <w:t xml:space="preserve">Login / Registrierung</w:t>
      </w:r>
    </w:p>
    <w:p>
      <w:pPr>
        <w:pStyle w:val="ListParagraph"/>
        <w:numPr>
          <w:ilvl w:val="0"/>
          <w:numId w:val="2"/>
        </w:numPr>
        <w:spacing w:after="60"/>
      </w:pPr>
      <w:r>
        <w:rPr>
          <w:rFonts w:ascii="Arial" w:cs="Arial" w:eastAsia="Arial" w:hAnsi="Arial"/>
          <w:sz w:val="22"/>
          <w:szCs w:val="22"/>
        </w:rPr>
        <w:t xml:space="preserve">5-Minuten-Assessment (12 Fragen mit situativen Szenarien)</w:t>
      </w:r>
    </w:p>
    <w:p>
      <w:pPr>
        <w:pStyle w:val="ListParagraph"/>
        <w:numPr>
          <w:ilvl w:val="0"/>
          <w:numId w:val="2"/>
        </w:numPr>
        <w:spacing w:after="60"/>
      </w:pPr>
      <w:r>
        <w:rPr>
          <w:rFonts w:ascii="Arial" w:cs="Arial" w:eastAsia="Arial" w:hAnsi="Arial"/>
          <w:sz w:val="22"/>
          <w:szCs w:val="22"/>
        </w:rPr>
        <w:t xml:space="preserve">Lerntyp-Profil wird erstellt (primär + sekundär)</w:t>
      </w:r>
    </w:p>
    <w:p>
      <w:pPr>
        <w:pStyle w:val="ListParagraph"/>
        <w:numPr>
          <w:ilvl w:val="0"/>
          <w:numId w:val="2"/>
        </w:numPr>
        <w:spacing w:after="60"/>
      </w:pPr>
      <w:r>
        <w:rPr>
          <w:rFonts w:ascii="Arial" w:cs="Arial" w:eastAsia="Arial" w:hAnsi="Arial"/>
          <w:sz w:val="22"/>
          <w:szCs w:val="22"/>
        </w:rPr>
        <w:t xml:space="preserve">Kursinhalte werden automatisch angepasst</w:t>
      </w:r>
    </w:p>
    <w:p>
      <w:pPr>
        <w:pStyle w:val="ListParagraph"/>
        <w:numPr>
          <w:ilvl w:val="0"/>
          <w:numId w:val="2"/>
        </w:numPr>
        <w:spacing w:after="60"/>
      </w:pPr>
      <w:r>
        <w:rPr>
          <w:rFonts w:ascii="Arial" w:cs="Arial" w:eastAsia="Arial" w:hAnsi="Arial"/>
          <w:sz w:val="22"/>
          <w:szCs w:val="22"/>
        </w:rPr>
        <w:t xml:space="preserve">Fortlaufende Anpassung basierend auf Nutzungsverhalten</w:t>
      </w:r>
    </w:p>
    <w:p>
      <w:r>
        <w:br w:type="page"/>
      </w:r>
    </w:p>
    <w:p>
      <w:pPr>
        <w:pStyle w:val="Heading1"/>
        <w:spacing w:before="300" w:after="200"/>
      </w:pPr>
      <w:r>
        <w:rPr>
          <w:b/>
          <w:bCs/>
        </w:rPr>
        <w:t xml:space="preserve">4. Trainingskategorien &amp; Level-System</w:t>
      </w:r>
    </w:p>
    <w:p>
      <w:pPr>
        <w:spacing w:after="120"/>
      </w:pPr>
      <w:r>
        <w:rPr>
          <w:rFonts w:ascii="Arial" w:cs="Arial" w:eastAsia="Arial" w:hAnsi="Arial"/>
          <w:sz w:val="22"/>
          <w:szCs w:val="22"/>
        </w:rPr>
        <w:t xml:space="preserve">Das Training umfasst 4 Kategorien mit jeweils 5 Leveln. Jedes Level endet mit einem Pflicht-Test (80% Bestehensgrenze).</w:t>
      </w:r>
    </w:p>
    <w:p>
      <w:pPr>
        <w:spacing w:after="60"/>
      </w:pPr>
    </w:p>
    <w:p>
      <w:pPr>
        <w:pStyle w:val="Heading2"/>
        <w:spacing w:before="250" w:after="150"/>
      </w:pPr>
      <w:r>
        <w:rPr>
          <w:b/>
          <w:bCs/>
        </w:rPr>
        <w:t xml:space="preserve">4.1 DISG-Profiling &amp; Kommunikation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Level</w:t>
            </w:r>
          </w:p>
        </w:tc>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Name</w:t>
            </w:r>
          </w:p>
        </w:tc>
        <w:tc>
          <w:tcPr>
            <w:tcW w:type="dxa" w:w="602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Inhalte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Grundlagen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DISG-Typen verstehen, eigenes Profil, Unterscheidungsmerkmale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Erkennung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Sprachmuster, Körpersprache, Augenmuster nach NLP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Anpassung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Typgerechte Gesprächsführung, VAKOG-Prädikate, Meta-Programme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Meisterklasse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Mischtypen, Stress-Reaktionen, Mikro-Mimik (Ekman FACS)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Praxis-Profi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Live-Situationsanalysen, Rollenspiel-Simulationen</w:t>
            </w:r>
          </w:p>
        </w:tc>
      </w:tr>
    </w:tbl>
    <w:p>
      <w:pPr>
        <w:spacing w:after="60"/>
      </w:pPr>
    </w:p>
    <w:p>
      <w:pPr>
        <w:pStyle w:val="Heading2"/>
        <w:spacing w:before="250" w:after="150"/>
      </w:pPr>
      <w:r>
        <w:rPr>
          <w:b/>
          <w:bCs/>
        </w:rPr>
        <w:t xml:space="preserve">4.2 Einwandbehandlung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Level</w:t>
            </w:r>
          </w:p>
        </w:tc>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Name</w:t>
            </w:r>
          </w:p>
        </w:tc>
        <w:tc>
          <w:tcPr>
            <w:tcW w:type="dxa" w:w="602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Inhalte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Die Basics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Top 20 Einwände, Einwand vs. Vorwand, 3 Basis-Techniken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Fortgeschritten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 weitere Einwände, Preis-Einwände, Zeitdruck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Experte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Branchenspezifische Einwände (Workwear), Wettbewerbsvergleiche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Spezialist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DISG-typgerechte Einwandbehandlung, emotionale vs. rationale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Meister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Alle 125 Einwände, proaktive Prävention, Improvisation</w:t>
            </w:r>
          </w:p>
        </w:tc>
      </w:tr>
    </w:tbl>
    <w:p>
      <w:pPr>
        <w:spacing w:after="60"/>
      </w:pPr>
    </w:p>
    <w:p>
      <w:pPr>
        <w:pStyle w:val="Heading2"/>
        <w:spacing w:before="250" w:after="150"/>
      </w:pPr>
      <w:r>
        <w:rPr>
          <w:b/>
          <w:bCs/>
        </w:rPr>
        <w:t xml:space="preserve">4.3 Produktwissen &amp; Bedarfsanalyse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Level</w:t>
            </w:r>
          </w:p>
        </w:tc>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Name</w:t>
            </w:r>
          </w:p>
        </w:tc>
        <w:tc>
          <w:tcPr>
            <w:tcW w:type="dxa" w:w="602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Inhalte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Produktbasis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Pöppel 3-Säulen-Modell, Kernfunktionen, 18 Hersteller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Bedarfsermittlung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Fragetechniken, Pain Points, branchenspezifische Bedürfnisse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Lösungsdesign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Modularer Ansatz, TCO-Argumentation, Digitalisierungsvorteile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Veredelung &amp; CI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Corporate Design Beratung, Stick-/Druckveredelung, ROI</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Berater-Level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Komplettlösungen, Prozessanalyse, Business Case erstellen</w:t>
            </w:r>
          </w:p>
        </w:tc>
      </w:tr>
    </w:tbl>
    <w:p>
      <w:pPr>
        <w:spacing w:after="60"/>
      </w:pPr>
    </w:p>
    <w:p>
      <w:pPr>
        <w:pStyle w:val="Heading2"/>
        <w:spacing w:before="250" w:after="150"/>
      </w:pPr>
      <w:r>
        <w:rPr>
          <w:b/>
          <w:bCs/>
        </w:rPr>
        <w:t xml:space="preserve">4.4 Verhandlung &amp; Abschluss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Level</w:t>
            </w:r>
          </w:p>
        </w:tc>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Name</w:t>
            </w:r>
          </w:p>
        </w:tc>
        <w:tc>
          <w:tcPr>
            <w:tcW w:type="dxa" w:w="602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Inhalte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Grundlagen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Phasen des Verkaufsgesprächs, Buying Signals, Basis-Abschluss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Verhandlung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Anker-Technik, Paket-Verhandlung, Zugeständnisse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Fortgeschritten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BATNA-Analyse, Mehrwert-Argumentation, Entscheider-ID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Psychologie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Cialdinis 6 Prinzipien, kognitive Verzerrungen, Urgency-Balance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Deal Closer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Komplexe B2B-Deals, Multi-Stakeholder, Nach-Verhandlung</w:t>
            </w:r>
          </w:p>
        </w:tc>
      </w:tr>
    </w:tbl>
    <w:p>
      <w:pPr>
        <w:spacing w:after="60"/>
      </w:pPr>
    </w:p>
    <w:p>
      <w:pPr>
        <w:pStyle w:val="Heading2"/>
        <w:spacing w:before="250" w:after="150"/>
      </w:pPr>
      <w:r>
        <w:rPr>
          <w:b/>
          <w:bCs/>
        </w:rPr>
        <w:t xml:space="preserve">4.5 Level-Tests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Aspekt</w:t>
            </w:r>
          </w:p>
        </w:tc>
        <w:tc>
          <w:tcPr>
            <w:tcW w:type="dxa" w:w="3008"/>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Regelung</w:t>
            </w:r>
          </w:p>
        </w:tc>
        <w:tc>
          <w:tcPr>
            <w:tcW w:type="dxa" w:w="3008"/>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Details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Bestehensgrenze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80% korrekte Antworten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Bei Nichtbestehen: 24h Wartezeit + Wiederholungsvorschläge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Adaptive Schwierigkeit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Dynamische Fragen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Schnelle Antworten = schwierigere Fragen. SM-2 fließt ein.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Formate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Mixed-Mode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 Zuordnung, Fallstudien, Rollenspiele (ab Level 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Zertifikat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Alle Level 5 bestanden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Pöppel Sales Academy – Certified Sales Expert</w:t>
            </w:r>
          </w:p>
        </w:tc>
      </w:tr>
    </w:tbl>
    <w:p>
      <w:r>
        <w:br w:type="page"/>
      </w:r>
    </w:p>
    <w:p>
      <w:pPr>
        <w:pStyle w:val="Heading1"/>
        <w:spacing w:before="300" w:after="200"/>
      </w:pPr>
      <w:r>
        <w:rPr>
          <w:b/>
          <w:bCs/>
        </w:rPr>
        <w:t xml:space="preserve">5. Gamification Framework</w:t>
      </w:r>
    </w:p>
    <w:p>
      <w:pPr>
        <w:spacing w:after="120"/>
      </w:pPr>
      <w:r>
        <w:rPr>
          <w:rFonts w:ascii="Arial" w:cs="Arial" w:eastAsia="Arial" w:hAnsi="Arial"/>
          <w:sz w:val="22"/>
          <w:szCs w:val="22"/>
        </w:rPr>
        <w:t xml:space="preserve">Basierend auf der Forschung von Harvard Business School und aktuellen Gamification-Best-Practices. Der Markt für Gamification im Training wird 2026 auf 25,7 Milliarden Dollar geschätzt (85% der Mitarbeiter zeigen erhöhtes Engagement).</w:t>
      </w:r>
    </w:p>
    <w:p>
      <w:pPr>
        <w:spacing w:after="60"/>
      </w:pPr>
    </w:p>
    <w:p>
      <w:pPr>
        <w:pStyle w:val="Heading2"/>
        <w:spacing w:before="250" w:after="150"/>
      </w:pPr>
      <w:r>
        <w:rPr>
          <w:b/>
          <w:bCs/>
        </w:rPr>
        <w:t xml:space="preserve">5.1 XP-System (Experience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5"/>
        <w:gridCol w:w="3610"/>
      </w:tblGrid>
      <w:tr>
        <w:tc>
          <w:tcPr>
            <w:tcW w:type="dxa" w:w="541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Aktion</w:t>
            </w:r>
          </w:p>
        </w:tc>
        <w:tc>
          <w:tcPr>
            <w:tcW w:type="dxa" w:w="361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XP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Lektion abschließen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 XP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Quiz bestanden (&gt;80%)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 XP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Level-Test bestanden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+250 XP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Perfekter Score (100%)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+500 XP Bonus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Täglicher Login (Streak)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+25 XP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Spaced-Rep-Review-Session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+75 XP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Badge freigeschaltet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+150 XP</w:t>
            </w:r>
          </w:p>
        </w:tc>
      </w:tr>
    </w:tbl>
    <w:p>
      <w:pPr>
        <w:spacing w:after="60"/>
      </w:pPr>
    </w:p>
    <w:p>
      <w:pPr>
        <w:pStyle w:val="Heading2"/>
        <w:spacing w:before="250" w:after="150"/>
      </w:pPr>
      <w:r>
        <w:rPr>
          <w:b/>
          <w:bCs/>
        </w:rPr>
        <w:t xml:space="preserve">5.2 Badge-System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Badge</w:t>
            </w:r>
          </w:p>
        </w:tc>
        <w:tc>
          <w:tcPr>
            <w:tcW w:type="dxa" w:w="402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Bedingung</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Seltenheit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Erster Schritt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Erste Lektion abgeschlossen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Common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7-Tage-Streak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Tage in Folge trainiert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Uncommon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DISG-Detektiv</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Alle 4 Typen korrekt erkannt (Test)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Einwand-Killer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 Einwände korrekt behandelt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Epic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Sales Master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Alle Level 5 in allen 4 Kategorien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Legendary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der Woche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Platz 1 im Weekly Leaderboard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Epic</w:t>
            </w:r>
          </w:p>
        </w:tc>
      </w:tr>
    </w:tbl>
    <w:p>
      <w:pPr>
        <w:spacing w:after="60"/>
      </w:pPr>
    </w:p>
    <w:p>
      <w:pPr>
        <w:pStyle w:val="Heading2"/>
        <w:spacing w:before="250" w:after="150"/>
      </w:pPr>
      <w:r>
        <w:rPr>
          <w:b/>
          <w:bCs/>
        </w:rPr>
        <w:t xml:space="preserve">5.3 Weitere Mechaniken</w:t>
      </w:r>
    </w:p>
    <w:p>
      <w:pPr>
        <w:pStyle w:val="ListParagraph"/>
        <w:numPr>
          <w:ilvl w:val="0"/>
          <w:numId w:val="3"/>
        </w:numPr>
        <w:spacing w:after="60"/>
      </w:pPr>
      <w:r>
        <w:rPr>
          <w:rFonts w:ascii="Arial" w:cs="Arial" w:eastAsia="Arial" w:hAnsi="Arial"/>
          <w:b/>
          <w:bCs/>
          <w:sz w:val="22"/>
          <w:szCs w:val="22"/>
        </w:rPr>
        <w:t xml:space="preserve">Streak-System: </w:t>
      </w:r>
      <w:r>
        <w:rPr>
          <w:rFonts w:ascii="Arial" w:cs="Arial" w:eastAsia="Arial" w:hAnsi="Arial"/>
          <w:sz w:val="22"/>
          <w:szCs w:val="22"/>
        </w:rPr>
        <w:t xml:space="preserve">Tägliches Training wird belohnt. Ab 7 Tagen: 1.5x XP-Multiplikator. Ab 30 Tagen: 2x. Streak-Freeze: 1x pro Woche.</w:t>
      </w:r>
    </w:p>
    <w:p>
      <w:pPr>
        <w:pStyle w:val="ListParagraph"/>
        <w:numPr>
          <w:ilvl w:val="0"/>
          <w:numId w:val="3"/>
        </w:numPr>
        <w:spacing w:after="60"/>
      </w:pPr>
      <w:r>
        <w:rPr>
          <w:rFonts w:ascii="Arial" w:cs="Arial" w:eastAsia="Arial" w:hAnsi="Arial"/>
          <w:b/>
          <w:bCs/>
          <w:sz w:val="22"/>
          <w:szCs w:val="22"/>
        </w:rPr>
        <w:t xml:space="preserve">Quests &amp; Challenges: </w:t>
      </w:r>
      <w:r>
        <w:rPr>
          <w:rFonts w:ascii="Arial" w:cs="Arial" w:eastAsia="Arial" w:hAnsi="Arial"/>
          <w:sz w:val="22"/>
          <w:szCs w:val="22"/>
        </w:rPr>
        <w:t xml:space="preserve">Wöchentliche Team-Quests und tägliche individuelle Challenges.</w:t>
      </w:r>
    </w:p>
    <w:p>
      <w:pPr>
        <w:pStyle w:val="ListParagraph"/>
        <w:numPr>
          <w:ilvl w:val="0"/>
          <w:numId w:val="3"/>
        </w:numPr>
        <w:spacing w:after="60"/>
      </w:pPr>
      <w:r>
        <w:rPr>
          <w:rFonts w:ascii="Arial" w:cs="Arial" w:eastAsia="Arial" w:hAnsi="Arial"/>
          <w:b/>
          <w:bCs/>
          <w:sz w:val="22"/>
          <w:szCs w:val="22"/>
        </w:rPr>
        <w:t xml:space="preserve">Leaderboard: </w:t>
      </w:r>
      <w:r>
        <w:rPr>
          <w:rFonts w:ascii="Arial" w:cs="Arial" w:eastAsia="Arial" w:hAnsi="Arial"/>
          <w:sz w:val="22"/>
          <w:szCs w:val="22"/>
        </w:rPr>
        <w:t xml:space="preserve">Weekly + All-Time Rankings. Team-basiert und individuell. Top 10% erhalten Spotlight-Status.</w:t>
      </w:r>
    </w:p>
    <w:p>
      <w:pPr>
        <w:pStyle w:val="ListParagraph"/>
        <w:numPr>
          <w:ilvl w:val="0"/>
          <w:numId w:val="3"/>
        </w:numPr>
        <w:spacing w:after="60"/>
      </w:pPr>
      <w:r>
        <w:rPr>
          <w:rFonts w:ascii="Arial" w:cs="Arial" w:eastAsia="Arial" w:hAnsi="Arial"/>
          <w:b/>
          <w:bCs/>
          <w:sz w:val="22"/>
          <w:szCs w:val="22"/>
        </w:rPr>
        <w:t xml:space="preserve">Rewards: </w:t>
      </w:r>
      <w:r>
        <w:rPr>
          <w:rFonts w:ascii="Arial" w:cs="Arial" w:eastAsia="Arial" w:hAnsi="Arial"/>
          <w:sz w:val="22"/>
          <w:szCs w:val="22"/>
        </w:rPr>
        <w:t xml:space="preserve">Möglichkeit, echte Belohnungen an XP-Schwellen zu knüpfen (konfigurierbar durch Admin).</w:t>
      </w:r>
    </w:p>
    <w:p>
      <w:r>
        <w:br w:type="page"/>
      </w:r>
    </w:p>
    <w:p>
      <w:pPr>
        <w:pStyle w:val="Heading1"/>
        <w:spacing w:before="300" w:after="200"/>
      </w:pPr>
      <w:r>
        <w:rPr>
          <w:b/>
          <w:bCs/>
        </w:rPr>
        <w:t xml:space="preserve">6. Spaced Repetition System</w:t>
      </w:r>
    </w:p>
    <w:p>
      <w:pPr>
        <w:spacing w:after="120"/>
      </w:pPr>
      <w:r>
        <w:rPr>
          <w:rFonts w:ascii="Arial" w:cs="Arial" w:eastAsia="Arial" w:hAnsi="Arial"/>
          <w:sz w:val="22"/>
          <w:szCs w:val="22"/>
        </w:rPr>
        <w:t xml:space="preserve">Basierend auf dem SM-2 Algorithmus (Wozniak, 1987) – dem bewährtesten Spaced-Repetition-Algorithmus, verwendet in Anki (40M+ Nutzer).</w:t>
      </w:r>
    </w:p>
    <w:p>
      <w:pPr>
        <w:spacing w:after="60"/>
      </w:pPr>
    </w:p>
    <w:p>
      <w:pPr>
        <w:pStyle w:val="Heading2"/>
        <w:spacing w:before="250" w:after="150"/>
      </w:pPr>
      <w:r>
        <w:rPr>
          <w:b/>
          <w:bCs/>
        </w:rPr>
        <w:t xml:space="preserve">6.1 Funktionsprinzip</w:t>
      </w:r>
    </w:p>
    <w:p>
      <w:pPr>
        <w:spacing w:after="120"/>
      </w:pPr>
      <w:r>
        <w:rPr>
          <w:rFonts w:ascii="Arial" w:cs="Arial" w:eastAsia="Arial" w:hAnsi="Arial"/>
          <w:sz w:val="22"/>
          <w:szCs w:val="22"/>
        </w:rPr>
        <w:t xml:space="preserve">Nach jeder Übung bewertet der Nutzer sein Wissen auf einer Skala von 0–5. Der Algorithmus berechnet daraus das optimale Intervall bis zur nächsten Wiederholung. Gut gewusste Inhalte erscheinen seltener, schwache öfter.</w:t>
      </w:r>
    </w:p>
    <w:p>
      <w:pPr>
        <w:spacing w:after="60"/>
      </w:pPr>
    </w:p>
    <w:p>
      <w:pPr>
        <w:pStyle w:val="Heading2"/>
        <w:spacing w:before="250" w:after="150"/>
      </w:pPr>
      <w:r>
        <w:rPr>
          <w:b/>
          <w:bCs/>
        </w:rPr>
        <w:t xml:space="preserve">6.2 Bewertungsskala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Score</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Bewertung</w:t>
            </w:r>
          </w:p>
        </w:tc>
        <w:tc>
          <w:tcPr>
            <w:tcW w:type="dxa" w:w="552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Bedeutung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Perfekt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Sofort gewusst, ohne Zögern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Gut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Kurz nachgedacht, dann korrekt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Okay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Mit Mühe erinnert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Schwer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Nur mit Hilfe / Hinweis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Falsch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Falsch, aber nach Anzeige wieder erkannt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Keine Ahnung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Komplett vergessen</w:t>
            </w:r>
          </w:p>
        </w:tc>
      </w:tr>
    </w:tbl>
    <w:p>
      <w:pPr>
        <w:spacing w:after="60"/>
      </w:pPr>
    </w:p>
    <w:p>
      <w:pPr>
        <w:pStyle w:val="Heading2"/>
        <w:spacing w:before="250" w:after="150"/>
      </w:pPr>
      <w:r>
        <w:rPr>
          <w:b/>
          <w:bCs/>
        </w:rPr>
        <w:t xml:space="preserve">6.3 Intervall-Beispiele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Wiederholung</w:t>
            </w:r>
          </w:p>
        </w:tc>
        <w:tc>
          <w:tcPr>
            <w:tcW w:type="dxa" w:w="2342"/>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Score 5</w:t>
            </w:r>
          </w:p>
        </w:tc>
        <w:tc>
          <w:tcPr>
            <w:tcW w:type="dxa" w:w="2342"/>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Score 3</w:t>
            </w:r>
          </w:p>
        </w:tc>
        <w:tc>
          <w:tcPr>
            <w:tcW w:type="dxa" w:w="2342"/>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Score 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Review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Tag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Tag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sofort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Review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Tag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Review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Tage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Review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38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Tage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Review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90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18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Tage</w:t>
            </w:r>
          </w:p>
        </w:tc>
      </w:tr>
    </w:tbl>
    <w:p>
      <w:pPr>
        <w:spacing w:after="60"/>
      </w:pPr>
    </w:p>
    <w:p>
      <w:pPr>
        <w:pStyle w:val="Heading2"/>
        <w:spacing w:before="250" w:after="150"/>
      </w:pPr>
      <w:r>
        <w:rPr>
          <w:b/>
          <w:bCs/>
        </w:rPr>
        <w:t xml:space="preserve">6.4 Integration ins Training</w:t>
      </w:r>
    </w:p>
    <w:p>
      <w:pPr>
        <w:pStyle w:val="ListParagraph"/>
        <w:numPr>
          <w:ilvl w:val="0"/>
          <w:numId w:val="4"/>
        </w:numPr>
        <w:spacing w:after="60"/>
      </w:pPr>
      <w:r>
        <w:rPr>
          <w:rFonts w:ascii="Arial" w:cs="Arial" w:eastAsia="Arial" w:hAnsi="Arial"/>
          <w:b/>
          <w:bCs/>
          <w:sz w:val="22"/>
          <w:szCs w:val="22"/>
        </w:rPr>
        <w:t xml:space="preserve">Daily Review: </w:t>
      </w:r>
      <w:r>
        <w:rPr>
          <w:rFonts w:ascii="Arial" w:cs="Arial" w:eastAsia="Arial" w:hAnsi="Arial"/>
          <w:sz w:val="22"/>
          <w:szCs w:val="22"/>
        </w:rPr>
        <w:t xml:space="preserve">5–10 Minuten morgens, automatisch zusammengestellt aus fälligen Items.</w:t>
      </w:r>
    </w:p>
    <w:p>
      <w:pPr>
        <w:pStyle w:val="ListParagraph"/>
        <w:numPr>
          <w:ilvl w:val="0"/>
          <w:numId w:val="4"/>
        </w:numPr>
        <w:spacing w:after="60"/>
      </w:pPr>
      <w:r>
        <w:rPr>
          <w:rFonts w:ascii="Arial" w:cs="Arial" w:eastAsia="Arial" w:hAnsi="Arial"/>
          <w:b/>
          <w:bCs/>
          <w:sz w:val="22"/>
          <w:szCs w:val="22"/>
        </w:rPr>
        <w:t xml:space="preserve">After-Test Review: </w:t>
      </w:r>
      <w:r>
        <w:rPr>
          <w:rFonts w:ascii="Arial" w:cs="Arial" w:eastAsia="Arial" w:hAnsi="Arial"/>
          <w:sz w:val="22"/>
          <w:szCs w:val="22"/>
        </w:rPr>
        <w:t xml:space="preserve">Falsche Antworten aus Level-Tests werden automatisch in die Spaced-Rep-Queue aufgenommen.</w:t>
      </w:r>
    </w:p>
    <w:p>
      <w:pPr>
        <w:pStyle w:val="ListParagraph"/>
        <w:numPr>
          <w:ilvl w:val="0"/>
          <w:numId w:val="4"/>
        </w:numPr>
        <w:spacing w:after="60"/>
      </w:pPr>
      <w:r>
        <w:rPr>
          <w:rFonts w:ascii="Arial" w:cs="Arial" w:eastAsia="Arial" w:hAnsi="Arial"/>
          <w:b/>
          <w:bCs/>
          <w:sz w:val="22"/>
          <w:szCs w:val="22"/>
        </w:rPr>
        <w:t xml:space="preserve">Weekly Recap: </w:t>
      </w:r>
      <w:r>
        <w:rPr>
          <w:rFonts w:ascii="Arial" w:cs="Arial" w:eastAsia="Arial" w:hAnsi="Arial"/>
          <w:sz w:val="22"/>
          <w:szCs w:val="22"/>
        </w:rPr>
        <w:t xml:space="preserve">Wöchentliche Zusammenfassung der schwachen Bereiche mit gezielten Übungen.</w:t>
      </w:r>
    </w:p>
    <w:p>
      <w:pPr>
        <w:pStyle w:val="ListParagraph"/>
        <w:numPr>
          <w:ilvl w:val="0"/>
          <w:numId w:val="4"/>
        </w:numPr>
        <w:spacing w:after="60"/>
      </w:pPr>
      <w:r>
        <w:rPr>
          <w:rFonts w:ascii="Arial" w:cs="Arial" w:eastAsia="Arial" w:hAnsi="Arial"/>
          <w:b/>
          <w:bCs/>
          <w:sz w:val="22"/>
          <w:szCs w:val="22"/>
        </w:rPr>
        <w:t xml:space="preserve">n8n Push-Alert: </w:t>
      </w:r>
      <w:r>
        <w:rPr>
          <w:rFonts w:ascii="Arial" w:cs="Arial" w:eastAsia="Arial" w:hAnsi="Arial"/>
          <w:sz w:val="22"/>
          <w:szCs w:val="22"/>
        </w:rPr>
        <w:t xml:space="preserve">Automatische Benachrichtigung wenn Review-Items fällig sind.</w:t>
      </w:r>
    </w:p>
    <w:p>
      <w:r>
        <w:br w:type="page"/>
      </w:r>
    </w:p>
    <w:p>
      <w:pPr>
        <w:pStyle w:val="Heading1"/>
        <w:spacing w:before="300" w:after="200"/>
      </w:pPr>
      <w:r>
        <w:rPr>
          <w:b/>
          <w:bCs/>
        </w:rPr>
        <w:t xml:space="preserve">7. Technische Architektur</w:t>
      </w:r>
    </w:p>
    <w:p>
      <w:pPr>
        <w:spacing w:after="120"/>
      </w:pPr>
      <w:r>
        <w:rPr>
          <w:rFonts w:ascii="Arial" w:cs="Arial" w:eastAsia="Arial" w:hAnsi="Arial"/>
          <w:sz w:val="22"/>
          <w:szCs w:val="22"/>
        </w:rPr>
        <w:t xml:space="preserve">Der Tech-Stack ist optimiert für Entwicklungsgeschwindigkeit, Skalierbarkeit und n8n-Integration. SaaS-ready mit Multi-Tenant-Architektur (Row-Level Security) von Tag 1.</w:t>
      </w:r>
    </w:p>
    <w:p>
      <w:pPr>
        <w:spacing w:after="60"/>
      </w:pPr>
    </w:p>
    <w:p>
      <w:pPr>
        <w:pStyle w:val="Heading2"/>
        <w:spacing w:before="250" w:after="150"/>
      </w:pPr>
      <w:r>
        <w:rPr>
          <w:b/>
          <w:bCs/>
        </w:rPr>
        <w:t xml:space="preserve">7.1 Stack-Übersicht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Schicht</w:t>
            </w:r>
          </w:p>
        </w:tc>
        <w:tc>
          <w:tcPr>
            <w:tcW w:type="dxa" w:w="3263"/>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Technologie</w:t>
            </w:r>
          </w:p>
        </w:tc>
        <w:tc>
          <w:tcPr>
            <w:tcW w:type="dxa" w:w="3263"/>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Begründung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Frontend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Next.js 15, React 19, Tailwind + shadcn/ui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SSR, SEO, schnelle UI-Entwicklung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 (PostgreSQL + RLS)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Auth, DB, Storage, Realtime – Zero-Config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 Auth (JWT)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Login, Rollen, MFA integriert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Storage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 Storage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Videos, PDFs, Audio für Lernmodule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Realtime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 Realtime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Live-Leaderboard, Notifications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n8n (self-hosted oder Cloud)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Kern-Workflows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Claude/OpenAI via n8n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Zielgruppen-Recherche, Content-Generierung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Hosting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Vercel (FE) + Supabase Cloud (BE)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Edge-Deployment, automatisches CI/CD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Monitoring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Sentry + GA4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Error-Tracking, Nutzungsanalysen</w:t>
            </w:r>
          </w:p>
        </w:tc>
      </w:tr>
    </w:tbl>
    <w:p>
      <w:pPr>
        <w:spacing w:after="60"/>
      </w:pPr>
    </w:p>
    <w:p>
      <w:pPr>
        <w:pStyle w:val="Heading2"/>
        <w:spacing w:before="250" w:after="150"/>
      </w:pPr>
      <w:r>
        <w:rPr>
          <w:b/>
          <w:bCs/>
        </w:rPr>
        <w:t xml:space="preserve">7.2 Multi-Tenant-Architektur (SaaS)</w:t>
      </w:r>
    </w:p>
    <w:p>
      <w:pPr>
        <w:spacing w:after="120"/>
      </w:pPr>
      <w:r>
        <w:rPr>
          <w:rFonts w:ascii="Arial" w:cs="Arial" w:eastAsia="Arial" w:hAnsi="Arial"/>
          <w:sz w:val="22"/>
          <w:szCs w:val="22"/>
        </w:rPr>
        <w:t xml:space="preserve">Für die spätere Skalierung als SaaS-Produkt nutzen wir Row-Level Security (RLS) auf Supabase. Jede Organisation (Tenant) hat isolierte Daten auf derselben Datenbank – sicher, effizient und skalierbar.</w:t>
      </w:r>
    </w:p>
    <w:p>
      <w:pPr>
        <w:spacing w:after="60"/>
      </w:pPr>
    </w:p>
    <w:p>
      <w:pPr>
        <w:pStyle w:val="ListParagraph"/>
        <w:numPr>
          <w:ilvl w:val="0"/>
          <w:numId w:val="3"/>
        </w:numPr>
        <w:spacing w:after="60"/>
      </w:pPr>
      <w:r>
        <w:rPr>
          <w:rFonts w:ascii="Arial" w:cs="Arial" w:eastAsia="Arial" w:hAnsi="Arial"/>
          <w:sz w:val="22"/>
          <w:szCs w:val="22"/>
        </w:rPr>
        <w:t xml:space="preserve">Jeder Tenant hat eine eigene Organization-ID</w:t>
      </w:r>
    </w:p>
    <w:p>
      <w:pPr>
        <w:pStyle w:val="ListParagraph"/>
        <w:numPr>
          <w:ilvl w:val="0"/>
          <w:numId w:val="3"/>
        </w:numPr>
        <w:spacing w:after="60"/>
      </w:pPr>
      <w:r>
        <w:rPr>
          <w:rFonts w:ascii="Arial" w:cs="Arial" w:eastAsia="Arial" w:hAnsi="Arial"/>
          <w:sz w:val="22"/>
          <w:szCs w:val="22"/>
        </w:rPr>
        <w:t xml:space="preserve">RLS-Policies stellen sicher, dass Nutzer nur eigene Daten sehen</w:t>
      </w:r>
    </w:p>
    <w:p>
      <w:pPr>
        <w:pStyle w:val="ListParagraph"/>
        <w:numPr>
          <w:ilvl w:val="0"/>
          <w:numId w:val="3"/>
        </w:numPr>
        <w:spacing w:after="60"/>
      </w:pPr>
      <w:r>
        <w:rPr>
          <w:rFonts w:ascii="Arial" w:cs="Arial" w:eastAsia="Arial" w:hAnsi="Arial"/>
          <w:sz w:val="22"/>
          <w:szCs w:val="22"/>
        </w:rPr>
        <w:t xml:space="preserve">Rollen: Super-Admin, Org-Admin, Manager, User</w:t>
      </w:r>
    </w:p>
    <w:p>
      <w:pPr>
        <w:pStyle w:val="ListParagraph"/>
        <w:numPr>
          <w:ilvl w:val="0"/>
          <w:numId w:val="3"/>
        </w:numPr>
        <w:spacing w:after="60"/>
      </w:pPr>
      <w:r>
        <w:rPr>
          <w:rFonts w:ascii="Arial" w:cs="Arial" w:eastAsia="Arial" w:hAnsi="Arial"/>
          <w:sz w:val="22"/>
          <w:szCs w:val="22"/>
        </w:rPr>
        <w:t xml:space="preserve">Abrechnung: Per Seat oder per Organisation (Stripe/Paddle)</w:t>
      </w:r>
    </w:p>
    <w:p>
      <w:r>
        <w:br w:type="page"/>
      </w:r>
    </w:p>
    <w:p>
      <w:pPr>
        <w:pStyle w:val="Heading1"/>
        <w:spacing w:before="300" w:after="200"/>
      </w:pPr>
      <w:r>
        <w:rPr>
          <w:b/>
          <w:bCs/>
        </w:rPr>
        <w:t xml:space="preserve">8. n8n Workflow-Architektur</w:t>
      </w:r>
    </w:p>
    <w:p>
      <w:pPr>
        <w:spacing w:after="120"/>
      </w:pPr>
      <w:r>
        <w:rPr>
          <w:rFonts w:ascii="Arial" w:cs="Arial" w:eastAsia="Arial" w:hAnsi="Arial"/>
          <w:sz w:val="22"/>
          <w:szCs w:val="22"/>
        </w:rPr>
        <w:t xml:space="preserve">6 Kern-Workflows automatisieren die wichtigsten Prozesse. Alle kommunizieren über Supabase Webhooks und die n8n Supabase-Node.</w:t>
      </w:r>
    </w:p>
    <w:p>
      <w:pPr>
        <w:spacing w:after="60"/>
      </w:pPr>
    </w:p>
    <w:p>
      <w:pPr>
        <w:pStyle w:val="Heading2"/>
        <w:spacing w:before="250" w:after="150"/>
      </w:pPr>
      <w:r>
        <w:rPr>
          <w:b/>
          <w:bCs/>
        </w:rPr>
        <w:t xml:space="preserve">8.1 Zielgruppen-Recherche</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Admin erstellt neue Zielgruppe</w:t>
      </w:r>
    </w:p>
    <w:p>
      <w:pPr>
        <w:pStyle w:val="ListParagraph"/>
        <w:numPr>
          <w:ilvl w:val="0"/>
          <w:numId w:val="5"/>
        </w:numPr>
        <w:spacing w:after="60"/>
      </w:pPr>
      <w:r>
        <w:rPr>
          <w:rFonts w:ascii="Arial" w:cs="Arial" w:eastAsia="Arial" w:hAnsi="Arial"/>
          <w:sz w:val="22"/>
          <w:szCs w:val="22"/>
        </w:rPr>
        <w:t xml:space="preserve">Webhook empfängt Branche, Unternehmensgröße und Rolle</w:t>
      </w:r>
    </w:p>
    <w:p>
      <w:pPr>
        <w:pStyle w:val="ListParagraph"/>
        <w:numPr>
          <w:ilvl w:val="0"/>
          <w:numId w:val="5"/>
        </w:numPr>
        <w:spacing w:after="60"/>
      </w:pPr>
      <w:r>
        <w:rPr>
          <w:rFonts w:ascii="Arial" w:cs="Arial" w:eastAsia="Arial" w:hAnsi="Arial"/>
          <w:sz w:val="22"/>
          <w:szCs w:val="22"/>
        </w:rPr>
        <w:t xml:space="preserve">AI-Node (Claude): Recherchiert typische Anforderungen der Zielgruppe</w:t>
      </w:r>
    </w:p>
    <w:p>
      <w:pPr>
        <w:pStyle w:val="ListParagraph"/>
        <w:numPr>
          <w:ilvl w:val="0"/>
          <w:numId w:val="5"/>
        </w:numPr>
        <w:spacing w:after="60"/>
      </w:pPr>
      <w:r>
        <w:rPr>
          <w:rFonts w:ascii="Arial" w:cs="Arial" w:eastAsia="Arial" w:hAnsi="Arial"/>
          <w:sz w:val="22"/>
          <w:szCs w:val="22"/>
        </w:rPr>
        <w:t xml:space="preserve">AI-Node: Generiert branchenspezifische Einwände (aus 125er-Pool anpassen)</w:t>
      </w:r>
    </w:p>
    <w:p>
      <w:pPr>
        <w:pStyle w:val="ListParagraph"/>
        <w:numPr>
          <w:ilvl w:val="0"/>
          <w:numId w:val="5"/>
        </w:numPr>
        <w:spacing w:after="60"/>
      </w:pPr>
      <w:r>
        <w:rPr>
          <w:rFonts w:ascii="Arial" w:cs="Arial" w:eastAsia="Arial" w:hAnsi="Arial"/>
          <w:sz w:val="22"/>
          <w:szCs w:val="22"/>
        </w:rPr>
        <w:t xml:space="preserve">AI-Node: Passt Produktargumente auf Zielgruppe an</w:t>
      </w:r>
    </w:p>
    <w:p>
      <w:pPr>
        <w:pStyle w:val="ListParagraph"/>
        <w:numPr>
          <w:ilvl w:val="0"/>
          <w:numId w:val="5"/>
        </w:numPr>
        <w:spacing w:after="60"/>
      </w:pPr>
      <w:r>
        <w:rPr>
          <w:rFonts w:ascii="Arial" w:cs="Arial" w:eastAsia="Arial" w:hAnsi="Arial"/>
          <w:sz w:val="22"/>
          <w:szCs w:val="22"/>
        </w:rPr>
        <w:t xml:space="preserve">Supabase-Node: Speichert generierte Inhalte in Datenbank</w:t>
      </w:r>
    </w:p>
    <w:p>
      <w:pPr>
        <w:pStyle w:val="ListParagraph"/>
        <w:numPr>
          <w:ilvl w:val="0"/>
          <w:numId w:val="5"/>
        </w:numPr>
        <w:spacing w:after="60"/>
      </w:pPr>
      <w:r>
        <w:rPr>
          <w:rFonts w:ascii="Arial" w:cs="Arial" w:eastAsia="Arial" w:hAnsi="Arial"/>
          <w:sz w:val="22"/>
          <w:szCs w:val="22"/>
        </w:rPr>
        <w:t xml:space="preserve">Notification: Informiert Admin über fertige Inhalte</w:t>
      </w:r>
    </w:p>
    <w:p>
      <w:pPr>
        <w:spacing w:after="60"/>
      </w:pPr>
    </w:p>
    <w:p>
      <w:pPr>
        <w:pStyle w:val="Heading2"/>
        <w:spacing w:before="250" w:after="150"/>
      </w:pPr>
      <w:r>
        <w:rPr>
          <w:b/>
          <w:bCs/>
        </w:rPr>
        <w:t xml:space="preserve">8.2 Content-Pipeline (Lerntyp-basiert)</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Neuer Content wird hochgeladen</w:t>
      </w:r>
    </w:p>
    <w:p>
      <w:pPr>
        <w:pStyle w:val="ListParagraph"/>
        <w:numPr>
          <w:ilvl w:val="0"/>
          <w:numId w:val="6"/>
        </w:numPr>
        <w:spacing w:after="60"/>
      </w:pPr>
      <w:r>
        <w:rPr>
          <w:rFonts w:ascii="Arial" w:cs="Arial" w:eastAsia="Arial" w:hAnsi="Arial"/>
          <w:sz w:val="22"/>
          <w:szCs w:val="22"/>
        </w:rPr>
        <w:t xml:space="preserve">Webhook empfängt Content und Metadaten</w:t>
      </w:r>
    </w:p>
    <w:p>
      <w:pPr>
        <w:pStyle w:val="ListParagraph"/>
        <w:numPr>
          <w:ilvl w:val="0"/>
          <w:numId w:val="6"/>
        </w:numPr>
        <w:spacing w:after="60"/>
      </w:pPr>
      <w:r>
        <w:rPr>
          <w:rFonts w:ascii="Arial" w:cs="Arial" w:eastAsia="Arial" w:hAnsi="Arial"/>
          <w:sz w:val="22"/>
          <w:szCs w:val="22"/>
        </w:rPr>
        <w:t xml:space="preserve">Switch-Node: Prüft Content-Typ (Video, Text, Audio, Interaktiv)</w:t>
      </w:r>
    </w:p>
    <w:p>
      <w:pPr>
        <w:pStyle w:val="ListParagraph"/>
        <w:numPr>
          <w:ilvl w:val="0"/>
          <w:numId w:val="6"/>
        </w:numPr>
        <w:spacing w:after="60"/>
      </w:pPr>
      <w:r>
        <w:rPr>
          <w:rFonts w:ascii="Arial" w:cs="Arial" w:eastAsia="Arial" w:hAnsi="Arial"/>
          <w:sz w:val="22"/>
          <w:szCs w:val="22"/>
        </w:rPr>
        <w:t xml:space="preserve">AI-Node: Generiert Varianten für alle 4 Lerntypen</w:t>
      </w:r>
    </w:p>
    <w:p>
      <w:pPr>
        <w:pStyle w:val="ListParagraph"/>
        <w:numPr>
          <w:ilvl w:val="0"/>
          <w:numId w:val="6"/>
        </w:numPr>
        <w:spacing w:after="60"/>
      </w:pPr>
      <w:r>
        <w:rPr>
          <w:rFonts w:ascii="Arial" w:cs="Arial" w:eastAsia="Arial" w:hAnsi="Arial"/>
          <w:sz w:val="22"/>
          <w:szCs w:val="22"/>
        </w:rPr>
        <w:t xml:space="preserve">Visuell: Infografik-Beschreibung + Zusammenfassungs-Slides</w:t>
      </w:r>
    </w:p>
    <w:p>
      <w:pPr>
        <w:pStyle w:val="ListParagraph"/>
        <w:numPr>
          <w:ilvl w:val="0"/>
          <w:numId w:val="6"/>
        </w:numPr>
        <w:spacing w:after="60"/>
      </w:pPr>
      <w:r>
        <w:rPr>
          <w:rFonts w:ascii="Arial" w:cs="Arial" w:eastAsia="Arial" w:hAnsi="Arial"/>
          <w:sz w:val="22"/>
          <w:szCs w:val="22"/>
        </w:rPr>
        <w:t xml:space="preserve">Auditiv: Audio-Skript + Text-to-Speech</w:t>
      </w:r>
    </w:p>
    <w:p>
      <w:pPr>
        <w:pStyle w:val="ListParagraph"/>
        <w:numPr>
          <w:ilvl w:val="0"/>
          <w:numId w:val="6"/>
        </w:numPr>
        <w:spacing w:after="60"/>
      </w:pPr>
      <w:r>
        <w:rPr>
          <w:rFonts w:ascii="Arial" w:cs="Arial" w:eastAsia="Arial" w:hAnsi="Arial"/>
          <w:sz w:val="22"/>
          <w:szCs w:val="22"/>
        </w:rPr>
        <w:t xml:space="preserve">Lesen/Schreiben: Zusammenfassung + Checkliste + Notiz-Template</w:t>
      </w:r>
    </w:p>
    <w:p>
      <w:pPr>
        <w:pStyle w:val="ListParagraph"/>
        <w:numPr>
          <w:ilvl w:val="0"/>
          <w:numId w:val="6"/>
        </w:numPr>
        <w:spacing w:after="60"/>
      </w:pPr>
      <w:r>
        <w:rPr>
          <w:rFonts w:ascii="Arial" w:cs="Arial" w:eastAsia="Arial" w:hAnsi="Arial"/>
          <w:sz w:val="22"/>
          <w:szCs w:val="22"/>
        </w:rPr>
        <w:t xml:space="preserve">Kinästhetisch: Interaktive Übungsfragen + Szenarien</w:t>
      </w:r>
    </w:p>
    <w:p>
      <w:pPr>
        <w:pStyle w:val="ListParagraph"/>
        <w:numPr>
          <w:ilvl w:val="0"/>
          <w:numId w:val="6"/>
        </w:numPr>
        <w:spacing w:after="60"/>
      </w:pPr>
      <w:r>
        <w:rPr>
          <w:rFonts w:ascii="Arial" w:cs="Arial" w:eastAsia="Arial" w:hAnsi="Arial"/>
          <w:sz w:val="22"/>
          <w:szCs w:val="22"/>
        </w:rPr>
        <w:t xml:space="preserve">Supabase-Node: Speichert alle Varianten verknüpft mit Lektion</w:t>
      </w:r>
    </w:p>
    <w:p>
      <w:pPr>
        <w:spacing w:after="60"/>
      </w:pPr>
    </w:p>
    <w:p>
      <w:pPr>
        <w:pStyle w:val="Heading2"/>
        <w:spacing w:before="250" w:after="150"/>
      </w:pPr>
      <w:r>
        <w:rPr>
          <w:b/>
          <w:bCs/>
        </w:rPr>
        <w:t xml:space="preserve">8.3 Spaced Repetition Scheduler</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Cron: Täglich 07:00 Uhr</w:t>
      </w:r>
    </w:p>
    <w:p>
      <w:pPr>
        <w:pStyle w:val="ListParagraph"/>
        <w:numPr>
          <w:ilvl w:val="0"/>
          <w:numId w:val="7"/>
        </w:numPr>
        <w:spacing w:after="60"/>
      </w:pPr>
      <w:r>
        <w:rPr>
          <w:rFonts w:ascii="Arial" w:cs="Arial" w:eastAsia="Arial" w:hAnsi="Arial"/>
          <w:sz w:val="22"/>
          <w:szCs w:val="22"/>
        </w:rPr>
        <w:t xml:space="preserve">Liest alle fälligen Review-Items (next_review ≤ heute)</w:t>
      </w:r>
    </w:p>
    <w:p>
      <w:pPr>
        <w:pStyle w:val="ListParagraph"/>
        <w:numPr>
          <w:ilvl w:val="0"/>
          <w:numId w:val="7"/>
        </w:numPr>
        <w:spacing w:after="60"/>
      </w:pPr>
      <w:r>
        <w:rPr>
          <w:rFonts w:ascii="Arial" w:cs="Arial" w:eastAsia="Arial" w:hAnsi="Arial"/>
          <w:sz w:val="22"/>
          <w:szCs w:val="22"/>
        </w:rPr>
        <w:t xml:space="preserve">Gruppiert Items nach User</w:t>
      </w:r>
    </w:p>
    <w:p>
      <w:pPr>
        <w:pStyle w:val="ListParagraph"/>
        <w:numPr>
          <w:ilvl w:val="0"/>
          <w:numId w:val="7"/>
        </w:numPr>
        <w:spacing w:after="60"/>
      </w:pPr>
      <w:r>
        <w:rPr>
          <w:rFonts w:ascii="Arial" w:cs="Arial" w:eastAsia="Arial" w:hAnsi="Arial"/>
          <w:sz w:val="22"/>
          <w:szCs w:val="22"/>
        </w:rPr>
        <w:t xml:space="preserve">Generiert personalisierte Review-Session (max. 10 Items)</w:t>
      </w:r>
    </w:p>
    <w:p>
      <w:pPr>
        <w:pStyle w:val="ListParagraph"/>
        <w:numPr>
          <w:ilvl w:val="0"/>
          <w:numId w:val="7"/>
        </w:numPr>
        <w:spacing w:after="60"/>
      </w:pPr>
      <w:r>
        <w:rPr>
          <w:rFonts w:ascii="Arial" w:cs="Arial" w:eastAsia="Arial" w:hAnsi="Arial"/>
          <w:sz w:val="22"/>
          <w:szCs w:val="22"/>
        </w:rPr>
        <w:t xml:space="preserve">Sendet Push-Notification an User</w:t>
      </w:r>
    </w:p>
    <w:p>
      <w:pPr>
        <w:pStyle w:val="ListParagraph"/>
        <w:numPr>
          <w:ilvl w:val="0"/>
          <w:numId w:val="7"/>
        </w:numPr>
        <w:spacing w:after="60"/>
      </w:pPr>
      <w:r>
        <w:rPr>
          <w:rFonts w:ascii="Arial" w:cs="Arial" w:eastAsia="Arial" w:hAnsi="Arial"/>
          <w:sz w:val="22"/>
          <w:szCs w:val="22"/>
        </w:rPr>
        <w:t xml:space="preserve">Optional: E-Mail-Reminder wenn 3+ Tage kein Login</w:t>
      </w:r>
    </w:p>
    <w:p>
      <w:pPr>
        <w:spacing w:after="60"/>
      </w:pPr>
    </w:p>
    <w:p>
      <w:pPr>
        <w:pStyle w:val="Heading2"/>
        <w:spacing w:before="250" w:after="150"/>
      </w:pPr>
      <w:r>
        <w:rPr>
          <w:b/>
          <w:bCs/>
        </w:rPr>
        <w:t xml:space="preserve">8.4 Test-Auswertung &amp; Analyse</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User besteht/scheitert Level-Test</w:t>
      </w:r>
    </w:p>
    <w:p>
      <w:pPr>
        <w:pStyle w:val="ListParagraph"/>
        <w:numPr>
          <w:ilvl w:val="0"/>
          <w:numId w:val="8"/>
        </w:numPr>
        <w:spacing w:after="60"/>
      </w:pPr>
      <w:r>
        <w:rPr>
          <w:rFonts w:ascii="Arial" w:cs="Arial" w:eastAsia="Arial" w:hAnsi="Arial"/>
          <w:sz w:val="22"/>
          <w:szCs w:val="22"/>
        </w:rPr>
        <w:t xml:space="preserve">Webhook empfängt Test-Ergebnisse</w:t>
      </w:r>
    </w:p>
    <w:p>
      <w:pPr>
        <w:pStyle w:val="ListParagraph"/>
        <w:numPr>
          <w:ilvl w:val="0"/>
          <w:numId w:val="8"/>
        </w:numPr>
        <w:spacing w:after="60"/>
      </w:pPr>
      <w:r>
        <w:rPr>
          <w:rFonts w:ascii="Arial" w:cs="Arial" w:eastAsia="Arial" w:hAnsi="Arial"/>
          <w:sz w:val="22"/>
          <w:szCs w:val="22"/>
        </w:rPr>
        <w:t xml:space="preserve">Analyse: Identifiziert Schwachstellen</w:t>
      </w:r>
    </w:p>
    <w:p>
      <w:pPr>
        <w:pStyle w:val="ListParagraph"/>
        <w:numPr>
          <w:ilvl w:val="0"/>
          <w:numId w:val="8"/>
        </w:numPr>
        <w:spacing w:after="60"/>
      </w:pPr>
      <w:r>
        <w:rPr>
          <w:rFonts w:ascii="Arial" w:cs="Arial" w:eastAsia="Arial" w:hAnsi="Arial"/>
          <w:sz w:val="22"/>
          <w:szCs w:val="22"/>
        </w:rPr>
        <w:t xml:space="preserve">AI-Node: Generiert persönliche Lernempfehlung</w:t>
      </w:r>
    </w:p>
    <w:p>
      <w:pPr>
        <w:pStyle w:val="ListParagraph"/>
        <w:numPr>
          <w:ilvl w:val="0"/>
          <w:numId w:val="8"/>
        </w:numPr>
        <w:spacing w:after="60"/>
      </w:pPr>
      <w:r>
        <w:rPr>
          <w:rFonts w:ascii="Arial" w:cs="Arial" w:eastAsia="Arial" w:hAnsi="Arial"/>
          <w:sz w:val="22"/>
          <w:szCs w:val="22"/>
        </w:rPr>
        <w:t xml:space="preserve">Supabase-Node: Aktualisiert Fortschritt, XP, Badges</w:t>
      </w:r>
    </w:p>
    <w:p>
      <w:pPr>
        <w:pStyle w:val="ListParagraph"/>
        <w:numPr>
          <w:ilvl w:val="0"/>
          <w:numId w:val="8"/>
        </w:numPr>
        <w:spacing w:after="60"/>
      </w:pPr>
      <w:r>
        <w:rPr>
          <w:rFonts w:ascii="Arial" w:cs="Arial" w:eastAsia="Arial" w:hAnsi="Arial"/>
          <w:sz w:val="22"/>
          <w:szCs w:val="22"/>
        </w:rPr>
        <w:t xml:space="preserve">IF bestanden: Nächstes Level freischalten + Celebration</w:t>
      </w:r>
    </w:p>
    <w:p>
      <w:pPr>
        <w:pStyle w:val="ListParagraph"/>
        <w:numPr>
          <w:ilvl w:val="0"/>
          <w:numId w:val="8"/>
        </w:numPr>
        <w:spacing w:after="60"/>
      </w:pPr>
      <w:r>
        <w:rPr>
          <w:rFonts w:ascii="Arial" w:cs="Arial" w:eastAsia="Arial" w:hAnsi="Arial"/>
          <w:sz w:val="22"/>
          <w:szCs w:val="22"/>
        </w:rPr>
        <w:t xml:space="preserve">IF nicht bestanden: Wiederholungs-Plan erstellen</w:t>
      </w:r>
    </w:p>
    <w:p>
      <w:pPr>
        <w:spacing w:after="60"/>
      </w:pPr>
    </w:p>
    <w:p>
      <w:pPr>
        <w:pStyle w:val="Heading2"/>
        <w:spacing w:before="250" w:after="150"/>
      </w:pPr>
      <w:r>
        <w:rPr>
          <w:b/>
          <w:bCs/>
        </w:rPr>
        <w:t xml:space="preserve">8.5 Weekly Admin Report</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Cron: Jeden Montag 08:00</w:t>
      </w:r>
    </w:p>
    <w:p>
      <w:pPr>
        <w:spacing w:after="120"/>
      </w:pPr>
      <w:r>
        <w:rPr>
          <w:rFonts w:ascii="Arial" w:cs="Arial" w:eastAsia="Arial" w:hAnsi="Arial"/>
          <w:sz w:val="22"/>
          <w:szCs w:val="22"/>
        </w:rPr>
        <w:t xml:space="preserve">Aggregiert Nutzungsstatistiken, identifiziert inaktive User und Top-Performer, generiert Handlungsempfehlungen per AI und sendet den Report per E-Mail an den Master-Admin.</w:t>
      </w:r>
    </w:p>
    <w:p>
      <w:pPr>
        <w:spacing w:after="60"/>
      </w:pPr>
    </w:p>
    <w:p>
      <w:pPr>
        <w:pStyle w:val="Heading2"/>
        <w:spacing w:before="250" w:after="150"/>
      </w:pPr>
      <w:r>
        <w:rPr>
          <w:b/>
          <w:bCs/>
        </w:rPr>
        <w:t xml:space="preserve">8.6 Onboarding-Workflow</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Neuer User registriert sich</w:t>
      </w:r>
    </w:p>
    <w:p>
      <w:pPr>
        <w:spacing w:after="120"/>
      </w:pPr>
      <w:r>
        <w:rPr>
          <w:rFonts w:ascii="Arial" w:cs="Arial" w:eastAsia="Arial" w:hAnsi="Arial"/>
          <w:sz w:val="22"/>
          <w:szCs w:val="22"/>
        </w:rPr>
        <w:t xml:space="preserve">Erstellt User-Profil, wartet auf Assessment-Ergebnis, generiert personalisierten Lernpfad, erstellt initiale Spaced-Rep-Queue und sendet Welcome-E-Mail.</w:t>
      </w:r>
    </w:p>
    <w:p>
      <w:r>
        <w:br w:type="page"/>
      </w:r>
    </w:p>
    <w:p>
      <w:pPr>
        <w:pStyle w:val="Heading1"/>
        <w:spacing w:before="300" w:after="200"/>
      </w:pPr>
      <w:r>
        <w:rPr>
          <w:b/>
          <w:bCs/>
        </w:rPr>
        <w:t xml:space="preserve">9. Dashboard-Konzept</w:t>
      </w:r>
    </w:p>
    <w:p>
      <w:pPr>
        <w:pStyle w:val="Heading2"/>
        <w:spacing w:before="250" w:after="150"/>
      </w:pPr>
      <w:r>
        <w:rPr>
          <w:b/>
          <w:bCs/>
        </w:rPr>
        <w:t xml:space="preserve">9.1 User-Dashboard</w:t>
      </w:r>
    </w:p>
    <w:p>
      <w:pPr>
        <w:spacing w:after="120"/>
      </w:pPr>
      <w:r>
        <w:rPr>
          <w:rFonts w:ascii="Arial" w:cs="Arial" w:eastAsia="Arial" w:hAnsi="Arial"/>
          <w:sz w:val="22"/>
          <w:szCs w:val="22"/>
        </w:rPr>
        <w:t xml:space="preserve">Das User-Dashboard ist die zentrale Anlaufstelle und zeigt:</w:t>
      </w:r>
    </w:p>
    <w:p>
      <w:pPr>
        <w:pStyle w:val="ListParagraph"/>
        <w:numPr>
          <w:ilvl w:val="0"/>
          <w:numId w:val="9"/>
        </w:numPr>
        <w:spacing w:after="60"/>
      </w:pPr>
      <w:r>
        <w:rPr>
          <w:rFonts w:ascii="Arial" w:cs="Arial" w:eastAsia="Arial" w:hAnsi="Arial"/>
          <w:b/>
          <w:bCs/>
          <w:sz w:val="22"/>
          <w:szCs w:val="22"/>
        </w:rPr>
        <w:t xml:space="preserve">Fortschrittsübersicht: </w:t>
      </w:r>
      <w:r>
        <w:rPr>
          <w:rFonts w:ascii="Arial" w:cs="Arial" w:eastAsia="Arial" w:hAnsi="Arial"/>
          <w:sz w:val="22"/>
          <w:szCs w:val="22"/>
        </w:rPr>
        <w:t xml:space="preserve">Aktuelles Level in allen 4 Kategorien mit Fortschrittsbalken</w:t>
      </w:r>
    </w:p>
    <w:p>
      <w:pPr>
        <w:pStyle w:val="ListParagraph"/>
        <w:numPr>
          <w:ilvl w:val="0"/>
          <w:numId w:val="9"/>
        </w:numPr>
        <w:spacing w:after="60"/>
      </w:pPr>
      <w:r>
        <w:rPr>
          <w:rFonts w:ascii="Arial" w:cs="Arial" w:eastAsia="Arial" w:hAnsi="Arial"/>
          <w:b/>
          <w:bCs/>
          <w:sz w:val="22"/>
          <w:szCs w:val="22"/>
        </w:rPr>
        <w:t xml:space="preserve">Heute anstehend: </w:t>
      </w:r>
      <w:r>
        <w:rPr>
          <w:rFonts w:ascii="Arial" w:cs="Arial" w:eastAsia="Arial" w:hAnsi="Arial"/>
          <w:sz w:val="22"/>
          <w:szCs w:val="22"/>
        </w:rPr>
        <w:t xml:space="preserve">Fällige Spaced-Rep-Reviews, nächste Lektion, Daily Challenge</w:t>
      </w:r>
    </w:p>
    <w:p>
      <w:pPr>
        <w:pStyle w:val="ListParagraph"/>
        <w:numPr>
          <w:ilvl w:val="0"/>
          <w:numId w:val="9"/>
        </w:numPr>
        <w:spacing w:after="60"/>
      </w:pPr>
      <w:r>
        <w:rPr>
          <w:rFonts w:ascii="Arial" w:cs="Arial" w:eastAsia="Arial" w:hAnsi="Arial"/>
          <w:b/>
          <w:bCs/>
          <w:sz w:val="22"/>
          <w:szCs w:val="22"/>
        </w:rPr>
        <w:t xml:space="preserve">Stärken/Schwächen: </w:t>
      </w:r>
      <w:r>
        <w:rPr>
          <w:rFonts w:ascii="Arial" w:cs="Arial" w:eastAsia="Arial" w:hAnsi="Arial"/>
          <w:sz w:val="22"/>
          <w:szCs w:val="22"/>
        </w:rPr>
        <w:t xml:space="preserve">Visuelle Darstellung der Performance je Themenbereich</w:t>
      </w:r>
    </w:p>
    <w:p>
      <w:pPr>
        <w:pStyle w:val="ListParagraph"/>
        <w:numPr>
          <w:ilvl w:val="0"/>
          <w:numId w:val="9"/>
        </w:numPr>
        <w:spacing w:after="60"/>
      </w:pPr>
      <w:r>
        <w:rPr>
          <w:rFonts w:ascii="Arial" w:cs="Arial" w:eastAsia="Arial" w:hAnsi="Arial"/>
          <w:b/>
          <w:bCs/>
          <w:sz w:val="22"/>
          <w:szCs w:val="22"/>
        </w:rPr>
        <w:t xml:space="preserve">Gamification-Status: </w:t>
      </w:r>
      <w:r>
        <w:rPr>
          <w:rFonts w:ascii="Arial" w:cs="Arial" w:eastAsia="Arial" w:hAnsi="Arial"/>
          <w:sz w:val="22"/>
          <w:szCs w:val="22"/>
        </w:rPr>
        <w:t xml:space="preserve">XP, aktuelle Streak, letzte Badges, Leaderboard-Position</w:t>
      </w:r>
    </w:p>
    <w:p>
      <w:pPr>
        <w:pStyle w:val="ListParagraph"/>
        <w:numPr>
          <w:ilvl w:val="0"/>
          <w:numId w:val="9"/>
        </w:numPr>
        <w:spacing w:after="60"/>
      </w:pPr>
      <w:r>
        <w:rPr>
          <w:rFonts w:ascii="Arial" w:cs="Arial" w:eastAsia="Arial" w:hAnsi="Arial"/>
          <w:b/>
          <w:bCs/>
          <w:sz w:val="22"/>
          <w:szCs w:val="22"/>
        </w:rPr>
        <w:t xml:space="preserve">Leitner-Box: </w:t>
      </w:r>
      <w:r>
        <w:rPr>
          <w:rFonts w:ascii="Arial" w:cs="Arial" w:eastAsia="Arial" w:hAnsi="Arial"/>
          <w:sz w:val="22"/>
          <w:szCs w:val="22"/>
        </w:rPr>
        <w:t xml:space="preserve">Visualisierung der Spaced-Rep-Queue (5 Boxen)</w:t>
      </w:r>
    </w:p>
    <w:p>
      <w:pPr>
        <w:pStyle w:val="ListParagraph"/>
        <w:numPr>
          <w:ilvl w:val="0"/>
          <w:numId w:val="9"/>
        </w:numPr>
        <w:spacing w:after="60"/>
      </w:pPr>
      <w:r>
        <w:rPr>
          <w:rFonts w:ascii="Arial" w:cs="Arial" w:eastAsia="Arial" w:hAnsi="Arial"/>
          <w:b/>
          <w:bCs/>
          <w:sz w:val="22"/>
          <w:szCs w:val="22"/>
        </w:rPr>
        <w:t xml:space="preserve">Lernempfehlungen: </w:t>
      </w:r>
      <w:r>
        <w:rPr>
          <w:rFonts w:ascii="Arial" w:cs="Arial" w:eastAsia="Arial" w:hAnsi="Arial"/>
          <w:sz w:val="22"/>
          <w:szCs w:val="22"/>
        </w:rPr>
        <w:t xml:space="preserve">KI-generierte Vorschläge basierend auf Schwachstellen</w:t>
      </w:r>
    </w:p>
    <w:p>
      <w:pPr>
        <w:spacing w:after="60"/>
      </w:pPr>
    </w:p>
    <w:p>
      <w:pPr>
        <w:pStyle w:val="Heading2"/>
        <w:spacing w:before="250" w:after="150"/>
      </w:pPr>
      <w:r>
        <w:rPr>
          <w:b/>
          <w:bCs/>
        </w:rPr>
        <w:t xml:space="preserve">9.2 Stärken/Schwächen-Analyse</w:t>
      </w:r>
    </w:p>
    <w:p>
      <w:pPr>
        <w:spacing w:after="120"/>
      </w:pPr>
      <w:r>
        <w:rPr>
          <w:rFonts w:ascii="Arial" w:cs="Arial" w:eastAsia="Arial" w:hAnsi="Arial"/>
          <w:sz w:val="22"/>
          <w:szCs w:val="22"/>
        </w:rPr>
        <w:t xml:space="preserve">Das System analysiert kontinuierlich die Performance und identifiziert:</w:t>
      </w:r>
    </w:p>
    <w:p>
      <w:pPr>
        <w:pStyle w:val="ListParagraph"/>
        <w:numPr>
          <w:ilvl w:val="0"/>
          <w:numId w:val="3"/>
        </w:numPr>
        <w:spacing w:after="60"/>
      </w:pPr>
      <w:r>
        <w:rPr>
          <w:rFonts w:ascii="Arial" w:cs="Arial" w:eastAsia="Arial" w:hAnsi="Arial"/>
          <w:sz w:val="22"/>
          <w:szCs w:val="22"/>
        </w:rPr>
        <w:t xml:space="preserve">Themen mit niedrigen Scores in Tests und Reviews</w:t>
      </w:r>
    </w:p>
    <w:p>
      <w:pPr>
        <w:pStyle w:val="ListParagraph"/>
        <w:numPr>
          <w:ilvl w:val="0"/>
          <w:numId w:val="3"/>
        </w:numPr>
        <w:spacing w:after="60"/>
      </w:pPr>
      <w:r>
        <w:rPr>
          <w:rFonts w:ascii="Arial" w:cs="Arial" w:eastAsia="Arial" w:hAnsi="Arial"/>
          <w:sz w:val="22"/>
          <w:szCs w:val="22"/>
        </w:rPr>
        <w:t xml:space="preserve">Einwände, die wiederholt falsch behandelt werden</w:t>
      </w:r>
    </w:p>
    <w:p>
      <w:pPr>
        <w:pStyle w:val="ListParagraph"/>
        <w:numPr>
          <w:ilvl w:val="0"/>
          <w:numId w:val="3"/>
        </w:numPr>
        <w:spacing w:after="60"/>
      </w:pPr>
      <w:r>
        <w:rPr>
          <w:rFonts w:ascii="Arial" w:cs="Arial" w:eastAsia="Arial" w:hAnsi="Arial"/>
          <w:sz w:val="22"/>
          <w:szCs w:val="22"/>
        </w:rPr>
        <w:t xml:space="preserve">DISG-Typen, die schwer erkannt werden</w:t>
      </w:r>
    </w:p>
    <w:p>
      <w:pPr>
        <w:pStyle w:val="ListParagraph"/>
        <w:numPr>
          <w:ilvl w:val="0"/>
          <w:numId w:val="3"/>
        </w:numPr>
        <w:spacing w:after="60"/>
      </w:pPr>
      <w:r>
        <w:rPr>
          <w:rFonts w:ascii="Arial" w:cs="Arial" w:eastAsia="Arial" w:hAnsi="Arial"/>
          <w:sz w:val="22"/>
          <w:szCs w:val="22"/>
        </w:rPr>
        <w:t xml:space="preserve">Verhandlungsphasen mit Schwächen</w:t>
      </w:r>
    </w:p>
    <w:p>
      <w:pPr>
        <w:spacing w:after="60"/>
      </w:pPr>
    </w:p>
    <w:p>
      <w:pPr>
        <w:spacing w:after="120"/>
      </w:pPr>
      <w:r>
        <w:rPr>
          <w:rFonts w:ascii="Arial" w:cs="Arial" w:eastAsia="Arial" w:hAnsi="Arial"/>
          <w:b/>
          <w:bCs/>
          <w:sz w:val="22"/>
          <w:szCs w:val="22"/>
        </w:rPr>
        <w:t xml:space="preserve">Lösungsvorschläge: </w:t>
      </w:r>
      <w:r>
        <w:rPr>
          <w:rFonts w:ascii="Arial" w:cs="Arial" w:eastAsia="Arial" w:hAnsi="Arial"/>
          <w:sz w:val="22"/>
          <w:szCs w:val="22"/>
        </w:rPr>
        <w:t xml:space="preserve">Basierend auf den identifizierten Schwächen generiert das System (via n8n + AI) konkrete Übungsvorschläge, empfiehlt spezifische Lektionen zur Wiederholung und passt die Spaced-Rep-Intervalle an.</w:t>
      </w:r>
    </w:p>
    <w:p>
      <w:r>
        <w:br w:type="page"/>
      </w:r>
    </w:p>
    <w:p>
      <w:pPr>
        <w:pStyle w:val="Heading1"/>
        <w:spacing w:before="300" w:after="200"/>
      </w:pPr>
      <w:r>
        <w:rPr>
          <w:b/>
          <w:bCs/>
        </w:rPr>
        <w:t xml:space="preserve">10. Master-Admin Bereich</w:t>
      </w:r>
    </w:p>
    <w:p>
      <w:pPr>
        <w:spacing w:after="120"/>
      </w:pPr>
      <w:r>
        <w:rPr>
          <w:rFonts w:ascii="Arial" w:cs="Arial" w:eastAsia="Arial" w:hAnsi="Arial"/>
          <w:sz w:val="22"/>
          <w:szCs w:val="22"/>
        </w:rPr>
        <w:t xml:space="preserve">Vollständige Kontrolle über alle Nutzer, Inhalte und System-Einstellungen.</w:t>
      </w:r>
    </w:p>
    <w:p>
      <w:pPr>
        <w:spacing w:after="60"/>
      </w:pPr>
    </w:p>
    <w:p>
      <w:pPr>
        <w:pStyle w:val="Heading2"/>
        <w:spacing w:before="250" w:after="150"/>
      </w:pPr>
      <w:r>
        <w:rPr>
          <w:b/>
          <w:bCs/>
        </w:rPr>
        <w:t xml:space="preserve">10.1 Nutzerverwaltung</w:t>
      </w:r>
    </w:p>
    <w:p>
      <w:pPr>
        <w:pStyle w:val="ListParagraph"/>
        <w:numPr>
          <w:ilvl w:val="0"/>
          <w:numId w:val="3"/>
        </w:numPr>
        <w:spacing w:after="60"/>
      </w:pPr>
      <w:r>
        <w:rPr>
          <w:rFonts w:ascii="Arial" w:cs="Arial" w:eastAsia="Arial" w:hAnsi="Arial"/>
          <w:sz w:val="22"/>
          <w:szCs w:val="22"/>
        </w:rPr>
        <w:t xml:space="preserve">Alle Nutzer anzeigen mit Status (aktiv/inaktiv)</w:t>
      </w:r>
    </w:p>
    <w:p>
      <w:pPr>
        <w:pStyle w:val="ListParagraph"/>
        <w:numPr>
          <w:ilvl w:val="0"/>
          <w:numId w:val="3"/>
        </w:numPr>
        <w:spacing w:after="60"/>
      </w:pPr>
      <w:r>
        <w:rPr>
          <w:rFonts w:ascii="Arial" w:cs="Arial" w:eastAsia="Arial" w:hAnsi="Arial"/>
          <w:sz w:val="22"/>
          <w:szCs w:val="22"/>
        </w:rPr>
        <w:t xml:space="preserve">Nutzerprofile einsehen (Lerntyp, DISG, Fortschritt, XP, Badges)</w:t>
      </w:r>
    </w:p>
    <w:p>
      <w:pPr>
        <w:pStyle w:val="ListParagraph"/>
        <w:numPr>
          <w:ilvl w:val="0"/>
          <w:numId w:val="3"/>
        </w:numPr>
        <w:spacing w:after="60"/>
      </w:pPr>
      <w:r>
        <w:rPr>
          <w:rFonts w:ascii="Arial" w:cs="Arial" w:eastAsia="Arial" w:hAnsi="Arial"/>
          <w:sz w:val="22"/>
          <w:szCs w:val="22"/>
        </w:rPr>
        <w:t xml:space="preserve">Nutzer hinzufügen, deaktivieren, löschen</w:t>
      </w:r>
    </w:p>
    <w:p>
      <w:pPr>
        <w:pStyle w:val="ListParagraph"/>
        <w:numPr>
          <w:ilvl w:val="0"/>
          <w:numId w:val="3"/>
        </w:numPr>
        <w:spacing w:after="60"/>
      </w:pPr>
      <w:r>
        <w:rPr>
          <w:rFonts w:ascii="Arial" w:cs="Arial" w:eastAsia="Arial" w:hAnsi="Arial"/>
          <w:sz w:val="22"/>
          <w:szCs w:val="22"/>
        </w:rPr>
        <w:t xml:space="preserve">Rollen zuweisen (User, Manager, Admin)</w:t>
      </w:r>
    </w:p>
    <w:p>
      <w:pPr>
        <w:pStyle w:val="ListParagraph"/>
        <w:numPr>
          <w:ilvl w:val="0"/>
          <w:numId w:val="3"/>
        </w:numPr>
        <w:spacing w:after="60"/>
      </w:pPr>
      <w:r>
        <w:rPr>
          <w:rFonts w:ascii="Arial" w:cs="Arial" w:eastAsia="Arial" w:hAnsi="Arial"/>
          <w:sz w:val="22"/>
          <w:szCs w:val="22"/>
        </w:rPr>
        <w:t xml:space="preserve">Einzelnen Nutzerbereich vollständig einsehen</w:t>
      </w:r>
    </w:p>
    <w:p>
      <w:pPr>
        <w:spacing w:after="60"/>
      </w:pPr>
    </w:p>
    <w:p>
      <w:pPr>
        <w:pStyle w:val="Heading2"/>
        <w:spacing w:before="250" w:after="150"/>
      </w:pPr>
      <w:r>
        <w:rPr>
          <w:b/>
          <w:bCs/>
        </w:rPr>
        <w:t xml:space="preserve">10.2 Analytics &amp; Reports</w:t>
      </w:r>
    </w:p>
    <w:p>
      <w:pPr>
        <w:pStyle w:val="ListParagraph"/>
        <w:numPr>
          <w:ilvl w:val="0"/>
          <w:numId w:val="3"/>
        </w:numPr>
        <w:spacing w:after="60"/>
      </w:pPr>
      <w:r>
        <w:rPr>
          <w:rFonts w:ascii="Arial" w:cs="Arial" w:eastAsia="Arial" w:hAnsi="Arial"/>
          <w:sz w:val="22"/>
          <w:szCs w:val="22"/>
        </w:rPr>
        <w:t xml:space="preserve">Gesamtfortschritt aller Nutzer (Heatmap)</w:t>
      </w:r>
    </w:p>
    <w:p>
      <w:pPr>
        <w:pStyle w:val="ListParagraph"/>
        <w:numPr>
          <w:ilvl w:val="0"/>
          <w:numId w:val="3"/>
        </w:numPr>
        <w:spacing w:after="60"/>
      </w:pPr>
      <w:r>
        <w:rPr>
          <w:rFonts w:ascii="Arial" w:cs="Arial" w:eastAsia="Arial" w:hAnsi="Arial"/>
          <w:sz w:val="22"/>
          <w:szCs w:val="22"/>
        </w:rPr>
        <w:t xml:space="preserve">Kategorie-Performance (Wo hapert es team-weit?)</w:t>
      </w:r>
    </w:p>
    <w:p>
      <w:pPr>
        <w:pStyle w:val="ListParagraph"/>
        <w:numPr>
          <w:ilvl w:val="0"/>
          <w:numId w:val="3"/>
        </w:numPr>
        <w:spacing w:after="60"/>
      </w:pPr>
      <w:r>
        <w:rPr>
          <w:rFonts w:ascii="Arial" w:cs="Arial" w:eastAsia="Arial" w:hAnsi="Arial"/>
          <w:sz w:val="22"/>
          <w:szCs w:val="22"/>
        </w:rPr>
        <w:t xml:space="preserve">Engagement-Metriken (Login-Frequenz, Streak, Verweildauer)</w:t>
      </w:r>
    </w:p>
    <w:p>
      <w:pPr>
        <w:pStyle w:val="ListParagraph"/>
        <w:numPr>
          <w:ilvl w:val="0"/>
          <w:numId w:val="3"/>
        </w:numPr>
        <w:spacing w:after="60"/>
      </w:pPr>
      <w:r>
        <w:rPr>
          <w:rFonts w:ascii="Arial" w:cs="Arial" w:eastAsia="Arial" w:hAnsi="Arial"/>
          <w:sz w:val="22"/>
          <w:szCs w:val="22"/>
        </w:rPr>
        <w:t xml:space="preserve">Test-Ergebnisse aggregiert und pro Nutzer</w:t>
      </w:r>
    </w:p>
    <w:p>
      <w:pPr>
        <w:pStyle w:val="ListParagraph"/>
        <w:numPr>
          <w:ilvl w:val="0"/>
          <w:numId w:val="3"/>
        </w:numPr>
        <w:spacing w:after="60"/>
      </w:pPr>
      <w:r>
        <w:rPr>
          <w:rFonts w:ascii="Arial" w:cs="Arial" w:eastAsia="Arial" w:hAnsi="Arial"/>
          <w:sz w:val="22"/>
          <w:szCs w:val="22"/>
        </w:rPr>
        <w:t xml:space="preserve">Spaced Repetition Compliance (Wer reviewt regelmäßig?)</w:t>
      </w:r>
    </w:p>
    <w:p>
      <w:pPr>
        <w:pStyle w:val="ListParagraph"/>
        <w:numPr>
          <w:ilvl w:val="0"/>
          <w:numId w:val="3"/>
        </w:numPr>
        <w:spacing w:after="60"/>
      </w:pPr>
      <w:r>
        <w:rPr>
          <w:rFonts w:ascii="Arial" w:cs="Arial" w:eastAsia="Arial" w:hAnsi="Arial"/>
          <w:sz w:val="22"/>
          <w:szCs w:val="22"/>
        </w:rPr>
        <w:t xml:space="preserve">Automatischer Weekly Report via n8n per E-Mail</w:t>
      </w:r>
    </w:p>
    <w:p>
      <w:pPr>
        <w:spacing w:after="60"/>
      </w:pPr>
    </w:p>
    <w:p>
      <w:pPr>
        <w:pStyle w:val="Heading2"/>
        <w:spacing w:before="250" w:after="150"/>
      </w:pPr>
      <w:r>
        <w:rPr>
          <w:b/>
          <w:bCs/>
        </w:rPr>
        <w:t xml:space="preserve">10.3 Content-Management</w:t>
      </w:r>
    </w:p>
    <w:p>
      <w:pPr>
        <w:pStyle w:val="ListParagraph"/>
        <w:numPr>
          <w:ilvl w:val="0"/>
          <w:numId w:val="3"/>
        </w:numPr>
        <w:spacing w:after="60"/>
      </w:pPr>
      <w:r>
        <w:rPr>
          <w:rFonts w:ascii="Arial" w:cs="Arial" w:eastAsia="Arial" w:hAnsi="Arial"/>
          <w:sz w:val="22"/>
          <w:szCs w:val="22"/>
        </w:rPr>
        <w:t xml:space="preserve">Lektionen erstellen, bearbeiten und löschen</w:t>
      </w:r>
    </w:p>
    <w:p>
      <w:pPr>
        <w:pStyle w:val="ListParagraph"/>
        <w:numPr>
          <w:ilvl w:val="0"/>
          <w:numId w:val="3"/>
        </w:numPr>
        <w:spacing w:after="60"/>
      </w:pPr>
      <w:r>
        <w:rPr>
          <w:rFonts w:ascii="Arial" w:cs="Arial" w:eastAsia="Arial" w:hAnsi="Arial"/>
          <w:sz w:val="22"/>
          <w:szCs w:val="22"/>
        </w:rPr>
        <w:t xml:space="preserve">Einwand-Datenbank verwalten (125+ Einwände)</w:t>
      </w:r>
    </w:p>
    <w:p>
      <w:pPr>
        <w:pStyle w:val="ListParagraph"/>
        <w:numPr>
          <w:ilvl w:val="0"/>
          <w:numId w:val="3"/>
        </w:numPr>
        <w:spacing w:after="60"/>
      </w:pPr>
      <w:r>
        <w:rPr>
          <w:rFonts w:ascii="Arial" w:cs="Arial" w:eastAsia="Arial" w:hAnsi="Arial"/>
          <w:sz w:val="22"/>
          <w:szCs w:val="22"/>
        </w:rPr>
        <w:t xml:space="preserve">Medien hochladen (Video, Audio, PDF, Bilder)</w:t>
      </w:r>
    </w:p>
    <w:p>
      <w:pPr>
        <w:pStyle w:val="ListParagraph"/>
        <w:numPr>
          <w:ilvl w:val="0"/>
          <w:numId w:val="3"/>
        </w:numPr>
        <w:spacing w:after="60"/>
      </w:pPr>
      <w:r>
        <w:rPr>
          <w:rFonts w:ascii="Arial" w:cs="Arial" w:eastAsia="Arial" w:hAnsi="Arial"/>
          <w:sz w:val="22"/>
          <w:szCs w:val="22"/>
        </w:rPr>
        <w:t xml:space="preserve">Zielgruppen-Profile anlegen (triggert n8n-Workflow)</w:t>
      </w:r>
    </w:p>
    <w:p>
      <w:pPr>
        <w:pStyle w:val="ListParagraph"/>
        <w:numPr>
          <w:ilvl w:val="0"/>
          <w:numId w:val="3"/>
        </w:numPr>
        <w:spacing w:after="60"/>
      </w:pPr>
      <w:r>
        <w:rPr>
          <w:rFonts w:ascii="Arial" w:cs="Arial" w:eastAsia="Arial" w:hAnsi="Arial"/>
          <w:sz w:val="22"/>
          <w:szCs w:val="22"/>
        </w:rPr>
        <w:t xml:space="preserve">Test-Fragen erstellen und Levels zuordnen</w:t>
      </w:r>
    </w:p>
    <w:p>
      <w:pPr>
        <w:pStyle w:val="ListParagraph"/>
        <w:numPr>
          <w:ilvl w:val="0"/>
          <w:numId w:val="3"/>
        </w:numPr>
        <w:spacing w:after="60"/>
      </w:pPr>
      <w:r>
        <w:rPr>
          <w:rFonts w:ascii="Arial" w:cs="Arial" w:eastAsia="Arial" w:hAnsi="Arial"/>
          <w:sz w:val="22"/>
          <w:szCs w:val="22"/>
        </w:rPr>
        <w:t xml:space="preserve">Content-Varianten pro Lerntyp prüfen und freigeben</w:t>
      </w:r>
    </w:p>
    <w:p>
      <w:r>
        <w:br w:type="page"/>
      </w:r>
    </w:p>
    <w:p>
      <w:pPr>
        <w:pStyle w:val="Heading1"/>
        <w:spacing w:before="300" w:after="200"/>
      </w:pPr>
      <w:r>
        <w:rPr>
          <w:b/>
          <w:bCs/>
        </w:rPr>
        <w:t xml:space="preserve">11. Umsetzungs-Roadmap</w:t>
      </w:r>
    </w:p>
    <w:p>
      <w:pPr>
        <w:spacing w:after="120"/>
      </w:pPr>
      <w:r>
        <w:rPr>
          <w:rFonts w:ascii="Arial" w:cs="Arial" w:eastAsia="Arial" w:hAnsi="Arial"/>
          <w:sz w:val="22"/>
          <w:szCs w:val="22"/>
        </w:rPr>
        <w:t xml:space="preserve">Von Foundation bis Launch in 20 Wochen. Phase 1–4 = MVP, Phase 5–6 = Polishing und Launch.</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Phase</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Zeitraum</w:t>
            </w:r>
          </w:p>
        </w:tc>
        <w:tc>
          <w:tcPr>
            <w:tcW w:type="dxa" w:w="532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Kerninhalte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Foundation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Wochen 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Supabase-Setup, Next.js Init, Auth, Lerntyp-Assessment, n8n-Anbindung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Core Training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Wochen 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Kategorien, Lektionsdarstellung, Test-Engine, SM-2 Algorithmus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Gamification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Wochen 8–10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XP-System, Badges, Leaderboard (Realtime), Streaks, Challenges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Analytics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Wochen 11–13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User-Dashboard, Master-Admin, alle 6 n8n-Workflows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Content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Wochen 14–16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Alle Level befüllen, 125 Einwände, Rollenspiele, PWA, QA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Launch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Wochen 17–20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Beta-Test (5–10 User), Feedback, Launch, SaaS-Vorbereitung</w:t>
            </w:r>
          </w:p>
        </w:tc>
      </w:tr>
    </w:tbl>
    <w:p>
      <w:pPr>
        <w:spacing w:after="60"/>
      </w:pPr>
    </w:p>
    <w:p>
      <w:pPr>
        <w:pStyle w:val="Heading2"/>
        <w:spacing w:before="250" w:after="150"/>
      </w:pPr>
      <w:r>
        <w:rPr>
          <w:b/>
          <w:bCs/>
        </w:rPr>
        <w:t xml:space="preserve">11.1 Budget-Schätzung (monatlich, nach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5"/>
        <w:gridCol w:w="3610"/>
      </w:tblGrid>
      <w:tr>
        <w:tc>
          <w:tcPr>
            <w:tcW w:type="dxa" w:w="5416"/>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Posten</w:t>
            </w:r>
          </w:p>
        </w:tc>
        <w:tc>
          <w:tcPr>
            <w:tcW w:type="dxa" w:w="361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left"/>
            </w:pPr>
            <w:r>
              <w:rPr>
                <w:rFonts w:ascii="Arial" w:cs="Arial" w:eastAsia="Arial" w:hAnsi="Arial"/>
                <w:b/>
                <w:bCs/>
                <w:sz w:val="20"/>
                <w:szCs w:val="20"/>
              </w:rPr>
              <w:t xml:space="preserve">Kosten/Monat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 Pro (DB, Auth, Storage)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Vercel Pro (Frontend-Hosting)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n8n Cloud (Starter)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 SSL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AI-API-Kosten (Claude/OpenAI für n8n)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~30–50€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Gesamt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~100–120€/Monat</w:t>
            </w:r>
          </w:p>
        </w:tc>
      </w:tr>
    </w:tbl>
    <w:p>
      <w:r>
        <w:br w:type="page"/>
      </w:r>
    </w:p>
    <w:p>
      <w:pPr>
        <w:pStyle w:val="Heading1"/>
        <w:spacing w:before="300" w:after="200"/>
      </w:pPr>
      <w:r>
        <w:rPr>
          <w:b/>
          <w:bCs/>
        </w:rPr>
        <w:t xml:space="preserve">12. Quellen &amp; Referenzen</w:t>
      </w:r>
    </w:p>
    <w:p>
      <w:pPr>
        <w:pStyle w:val="ListParagraph"/>
        <w:numPr>
          <w:ilvl w:val="0"/>
          <w:numId w:val="3"/>
        </w:numPr>
        <w:spacing w:after="60"/>
      </w:pPr>
      <w:r>
        <w:rPr>
          <w:rFonts w:ascii="Arial" w:cs="Arial" w:eastAsia="Arial" w:hAnsi="Arial"/>
          <w:sz w:val="22"/>
          <w:szCs w:val="22"/>
        </w:rPr>
        <w:t xml:space="preserve">Ebbinghaus, H. (1885): Über das Gedächtnis</w:t>
      </w:r>
    </w:p>
    <w:p>
      <w:pPr>
        <w:pStyle w:val="ListParagraph"/>
        <w:numPr>
          <w:ilvl w:val="0"/>
          <w:numId w:val="3"/>
        </w:numPr>
        <w:spacing w:after="60"/>
      </w:pPr>
      <w:r>
        <w:rPr>
          <w:rFonts w:ascii="Arial" w:cs="Arial" w:eastAsia="Arial" w:hAnsi="Arial"/>
          <w:sz w:val="22"/>
          <w:szCs w:val="22"/>
        </w:rPr>
        <w:t xml:space="preserve">Cepeda, N.J. et al. (2006): Distributed practice in verbal recall tasks</w:t>
      </w:r>
    </w:p>
    <w:p>
      <w:pPr>
        <w:pStyle w:val="ListParagraph"/>
        <w:numPr>
          <w:ilvl w:val="0"/>
          <w:numId w:val="3"/>
        </w:numPr>
        <w:spacing w:after="60"/>
      </w:pPr>
      <w:r>
        <w:rPr>
          <w:rFonts w:ascii="Arial" w:cs="Arial" w:eastAsia="Arial" w:hAnsi="Arial"/>
          <w:sz w:val="22"/>
          <w:szCs w:val="22"/>
        </w:rPr>
        <w:t xml:space="preserve">Roediger, H.L. &amp; Karpicke, J.D. (2006): Test-Enhanced Learning</w:t>
      </w:r>
    </w:p>
    <w:p>
      <w:pPr>
        <w:pStyle w:val="ListParagraph"/>
        <w:numPr>
          <w:ilvl w:val="0"/>
          <w:numId w:val="3"/>
        </w:numPr>
        <w:spacing w:after="60"/>
      </w:pPr>
      <w:r>
        <w:rPr>
          <w:rFonts w:ascii="Arial" w:cs="Arial" w:eastAsia="Arial" w:hAnsi="Arial"/>
          <w:sz w:val="22"/>
          <w:szCs w:val="22"/>
        </w:rPr>
        <w:t xml:space="preserve">Csikszentmihalyi, M. (1990): Flow: The Psychology of Optimal Experience</w:t>
      </w:r>
    </w:p>
    <w:p>
      <w:pPr>
        <w:pStyle w:val="ListParagraph"/>
        <w:numPr>
          <w:ilvl w:val="0"/>
          <w:numId w:val="3"/>
        </w:numPr>
        <w:spacing w:after="60"/>
      </w:pPr>
      <w:r>
        <w:rPr>
          <w:rFonts w:ascii="Arial" w:cs="Arial" w:eastAsia="Arial" w:hAnsi="Arial"/>
          <w:sz w:val="22"/>
          <w:szCs w:val="22"/>
        </w:rPr>
        <w:t xml:space="preserve">Mayer, R.E. (2009): Multimedia Learning</w:t>
      </w:r>
    </w:p>
    <w:p>
      <w:pPr>
        <w:pStyle w:val="ListParagraph"/>
        <w:numPr>
          <w:ilvl w:val="0"/>
          <w:numId w:val="3"/>
        </w:numPr>
        <w:spacing w:after="60"/>
      </w:pPr>
      <w:r>
        <w:rPr>
          <w:rFonts w:ascii="Arial" w:cs="Arial" w:eastAsia="Arial" w:hAnsi="Arial"/>
          <w:sz w:val="22"/>
          <w:szCs w:val="22"/>
        </w:rPr>
        <w:t xml:space="preserve">Fleming, N.D. (1978): VARK Learning Styles</w:t>
      </w:r>
    </w:p>
    <w:p>
      <w:pPr>
        <w:pStyle w:val="ListParagraph"/>
        <w:numPr>
          <w:ilvl w:val="0"/>
          <w:numId w:val="3"/>
        </w:numPr>
        <w:spacing w:after="60"/>
      </w:pPr>
      <w:r>
        <w:rPr>
          <w:rFonts w:ascii="Arial" w:cs="Arial" w:eastAsia="Arial" w:hAnsi="Arial"/>
          <w:sz w:val="22"/>
          <w:szCs w:val="22"/>
        </w:rPr>
        <w:t xml:space="preserve">Wozniak, P.A. (1987): SM-2 Spaced Repetition Algorithm</w:t>
      </w:r>
    </w:p>
    <w:p>
      <w:pPr>
        <w:pStyle w:val="ListParagraph"/>
        <w:numPr>
          <w:ilvl w:val="0"/>
          <w:numId w:val="3"/>
        </w:numPr>
        <w:spacing w:after="60"/>
      </w:pPr>
      <w:r>
        <w:rPr>
          <w:rFonts w:ascii="Arial" w:cs="Arial" w:eastAsia="Arial" w:hAnsi="Arial"/>
          <w:sz w:val="22"/>
          <w:szCs w:val="22"/>
        </w:rPr>
        <w:t xml:space="preserve">Leitner, S. (1973): So lernt man lernen</w:t>
      </w:r>
    </w:p>
    <w:p>
      <w:pPr>
        <w:pStyle w:val="ListParagraph"/>
        <w:numPr>
          <w:ilvl w:val="0"/>
          <w:numId w:val="3"/>
        </w:numPr>
        <w:spacing w:after="60"/>
      </w:pPr>
      <w:r>
        <w:rPr>
          <w:rFonts w:ascii="Arial" w:cs="Arial" w:eastAsia="Arial" w:hAnsi="Arial"/>
          <w:sz w:val="22"/>
          <w:szCs w:val="22"/>
        </w:rPr>
        <w:t xml:space="preserve">Harvard Business School / KPMG (2024): Gamification Field Experiment</w:t>
      </w:r>
    </w:p>
    <w:p>
      <w:pPr>
        <w:pStyle w:val="ListParagraph"/>
        <w:numPr>
          <w:ilvl w:val="0"/>
          <w:numId w:val="3"/>
        </w:numPr>
        <w:spacing w:after="60"/>
      </w:pPr>
      <w:r>
        <w:rPr>
          <w:rFonts w:ascii="Arial" w:cs="Arial" w:eastAsia="Arial" w:hAnsi="Arial"/>
          <w:sz w:val="22"/>
          <w:szCs w:val="22"/>
        </w:rPr>
        <w:t xml:space="preserve">Mordor Intelligence (2024): Gamification Market Report</w:t>
      </w:r>
    </w:p>
    <w:p>
      <w:pPr>
        <w:pStyle w:val="ListParagraph"/>
        <w:numPr>
          <w:ilvl w:val="0"/>
          <w:numId w:val="3"/>
        </w:numPr>
        <w:spacing w:after="60"/>
      </w:pPr>
      <w:r>
        <w:rPr>
          <w:rFonts w:ascii="Arial" w:cs="Arial" w:eastAsia="Arial" w:hAnsi="Arial"/>
          <w:sz w:val="22"/>
          <w:szCs w:val="22"/>
        </w:rPr>
        <w:t xml:space="preserve">Cialdini, R. (2006): Influence: The Psychology of Persuasion</w:t>
      </w:r>
    </w:p>
    <w:p>
      <w:pPr>
        <w:pStyle w:val="ListParagraph"/>
        <w:numPr>
          <w:ilvl w:val="0"/>
          <w:numId w:val="3"/>
        </w:numPr>
        <w:spacing w:after="60"/>
      </w:pPr>
      <w:r>
        <w:rPr>
          <w:rFonts w:ascii="Arial" w:cs="Arial" w:eastAsia="Arial" w:hAnsi="Arial"/>
          <w:sz w:val="22"/>
          <w:szCs w:val="22"/>
        </w:rPr>
        <w:t xml:space="preserve">Marston, W.M. (1928): Emotions of Normal People (DISG-Modell)</w:t>
      </w:r>
    </w:p>
    <w:p>
      <w:pPr>
        <w:spacing w:after="60"/>
      </w:pPr>
    </w:p>
    <w:p>
      <w:pPr>
        <w:spacing w:after="120"/>
      </w:pPr>
      <w:r>
        <w:rPr>
          <w:rFonts w:ascii="Arial" w:cs="Arial" w:eastAsia="Arial" w:hAnsi="Arial"/>
          <w:i/>
          <w:iCs/>
          <w:color w:val="6B7280"/>
          <w:sz w:val="22"/>
          <w:szCs w:val="22"/>
        </w:rPr>
        <w:t xml:space="preserve">Erstellt als Teil des Powersales-Tool-Projekts. Interaktives Konzept-Artifact verfügbar als JSX-Datei.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Seite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Pöppel Sales Academy – Konzept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200" w:after="150"/>
      <w:outlineLvl w:val="1"/>
    </w:pPr>
    <w:rPr>
      <w:rFonts w:ascii="Arial" w:cs="Arial" w:eastAsia="Arial" w:hAnsi="Arial"/>
      <w:b/>
      <w:bCs/>
      <w:color w:val="374151"/>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2026-02-15T10:04:21.291Z</dcterms:created>
  <dcterms:modified xsi:type="dcterms:W3CDTF">2026-02-15T10:04:21.292Z</dcterms:modified>
</cp:coreProperties>
</file>

<file path=docProps/custom.xml><?xml version="1.0" encoding="utf-8"?>
<Properties xmlns="http://schemas.openxmlformats.org/officeDocument/2006/custom-properties" xmlns:vt="http://schemas.openxmlformats.org/officeDocument/2006/docPropsVTypes"/>
</file>