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F03C7A" w14:textId="4012644B" w:rsidR="0001054C" w:rsidRDefault="0092228C" w:rsidP="0092228C">
      <w:pPr>
        <w:pStyle w:val="DokumentTitel"/>
        <w:rPr>
          <w:rStyle w:val="Buchtitel"/>
          <w:bCs w:val="0"/>
          <w:i w:val="0"/>
          <w:iCs w:val="0"/>
          <w:lang w:val="en-US"/>
        </w:rPr>
      </w:pPr>
      <w:r w:rsidRPr="0092228C">
        <w:rPr>
          <w:rStyle w:val="Buchtitel"/>
          <w:bCs w:val="0"/>
          <w:i w:val="0"/>
          <w:iCs w:val="0"/>
          <w:lang w:val="en-US"/>
        </w:rPr>
        <w:t>Commodore C64 PSU for the Kradex Z66 Case</w:t>
      </w:r>
      <w:r>
        <w:rPr>
          <w:rStyle w:val="Buchtitel"/>
          <w:bCs w:val="0"/>
          <w:i w:val="0"/>
          <w:iCs w:val="0"/>
          <w:lang w:val="en-US"/>
        </w:rPr>
        <w:t xml:space="preserve"> Rev. 1</w:t>
      </w:r>
    </w:p>
    <w:p w14:paraId="1C9E6DB6" w14:textId="2CA44751" w:rsidR="0092228C" w:rsidRDefault="0092228C" w:rsidP="0092228C">
      <w:pPr>
        <w:pStyle w:val="DokumentTitel"/>
        <w:rPr>
          <w:rStyle w:val="Buchtitel"/>
          <w:bCs w:val="0"/>
          <w:i w:val="0"/>
          <w:iCs w:val="0"/>
          <w:lang w:val="en-US"/>
        </w:rPr>
      </w:pPr>
      <w:r>
        <w:rPr>
          <w:rStyle w:val="Buchtitel"/>
          <w:bCs w:val="0"/>
          <w:i w:val="0"/>
          <w:iCs w:val="0"/>
          <w:lang w:val="en-US"/>
        </w:rPr>
        <w:t>Module Description</w:t>
      </w:r>
    </w:p>
    <w:p w14:paraId="65144EB5" w14:textId="1EA7BC22" w:rsidR="00647D51" w:rsidRDefault="00647D51" w:rsidP="00647D51">
      <w:pPr>
        <w:pStyle w:val="berschrift1"/>
        <w:rPr>
          <w:rStyle w:val="Buchtitel"/>
          <w:b w:val="0"/>
          <w:bCs w:val="0"/>
          <w:i w:val="0"/>
          <w:iCs w:val="0"/>
          <w:lang w:val="en-US"/>
        </w:rPr>
      </w:pPr>
      <w:r>
        <w:rPr>
          <w:rStyle w:val="Buchtitel"/>
          <w:b w:val="0"/>
          <w:bCs w:val="0"/>
          <w:i w:val="0"/>
          <w:iCs w:val="0"/>
          <w:lang w:val="en-US"/>
        </w:rPr>
        <w:t>Introduction</w:t>
      </w:r>
    </w:p>
    <w:p w14:paraId="3550CB30" w14:textId="296A10D4" w:rsidR="0092228C" w:rsidRDefault="0092228C" w:rsidP="004127B8">
      <w:pPr>
        <w:jc w:val="both"/>
        <w:rPr>
          <w:rStyle w:val="Buchtitel"/>
          <w:b w:val="0"/>
          <w:bCs w:val="0"/>
          <w:i w:val="0"/>
          <w:iCs w:val="0"/>
          <w:lang w:val="en-US"/>
        </w:rPr>
      </w:pPr>
      <w:r>
        <w:rPr>
          <w:rStyle w:val="Buchtitel"/>
          <w:b w:val="0"/>
          <w:bCs w:val="0"/>
          <w:i w:val="0"/>
          <w:iCs w:val="0"/>
          <w:lang w:val="en-US"/>
        </w:rPr>
        <w:t xml:space="preserve">The goal of this development is a budget </w:t>
      </w:r>
      <w:r w:rsidR="00E80B3B" w:rsidRPr="0074502F">
        <w:rPr>
          <w:rStyle w:val="Buchtitel"/>
          <w:i w:val="0"/>
          <w:iCs w:val="0"/>
          <w:lang w:val="en-US"/>
        </w:rPr>
        <w:t>230V</w:t>
      </w:r>
      <w:r w:rsidR="00E80B3B">
        <w:rPr>
          <w:rStyle w:val="Buchtitel"/>
          <w:b w:val="0"/>
          <w:bCs w:val="0"/>
          <w:i w:val="0"/>
          <w:iCs w:val="0"/>
          <w:lang w:val="en-US"/>
        </w:rPr>
        <w:t xml:space="preserve"> </w:t>
      </w:r>
      <w:r>
        <w:rPr>
          <w:rStyle w:val="Buchtitel"/>
          <w:b w:val="0"/>
          <w:bCs w:val="0"/>
          <w:i w:val="0"/>
          <w:iCs w:val="0"/>
          <w:lang w:val="en-US"/>
        </w:rPr>
        <w:t xml:space="preserve">PSU for the Commodore C64 (and VIC-20CR) in a budget case </w:t>
      </w:r>
      <w:r w:rsidR="00E80B3B">
        <w:rPr>
          <w:rStyle w:val="Buchtitel"/>
          <w:b w:val="0"/>
          <w:bCs w:val="0"/>
          <w:i w:val="0"/>
          <w:iCs w:val="0"/>
          <w:lang w:val="en-US"/>
        </w:rPr>
        <w:t xml:space="preserve">(Kradex Z66) </w:t>
      </w:r>
      <w:r>
        <w:rPr>
          <w:rStyle w:val="Buchtitel"/>
          <w:b w:val="0"/>
          <w:bCs w:val="0"/>
          <w:i w:val="0"/>
          <w:iCs w:val="0"/>
          <w:lang w:val="en-US"/>
        </w:rPr>
        <w:t>with easy to do cut outs.</w:t>
      </w:r>
      <w:r w:rsidR="00956AAE">
        <w:rPr>
          <w:rStyle w:val="Buchtitel"/>
          <w:b w:val="0"/>
          <w:bCs w:val="0"/>
          <w:i w:val="0"/>
          <w:iCs w:val="0"/>
          <w:lang w:val="en-US"/>
        </w:rPr>
        <w:t xml:space="preserve"> It is based on a transformer for the 9VAC and an AC/DC module for the +5VDC.</w:t>
      </w:r>
    </w:p>
    <w:p w14:paraId="3A213228" w14:textId="77777777" w:rsidR="008702DB" w:rsidRDefault="008702DB" w:rsidP="008702DB">
      <w:pPr>
        <w:keepNext/>
        <w:jc w:val="center"/>
      </w:pPr>
      <w:r>
        <w:rPr>
          <w:noProof/>
          <w:spacing w:val="5"/>
          <w:lang w:val="en-US"/>
        </w:rPr>
        <w:drawing>
          <wp:inline distT="0" distB="0" distL="0" distR="0" wp14:anchorId="035E2DCA" wp14:editId="1B4C9541">
            <wp:extent cx="5041392" cy="2545080"/>
            <wp:effectExtent l="0" t="0" r="6985"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41392" cy="2545080"/>
                    </a:xfrm>
                    <a:prstGeom prst="rect">
                      <a:avLst/>
                    </a:prstGeom>
                  </pic:spPr>
                </pic:pic>
              </a:graphicData>
            </a:graphic>
          </wp:inline>
        </w:drawing>
      </w:r>
    </w:p>
    <w:p w14:paraId="0554879E" w14:textId="1F1F99C2" w:rsidR="008702DB" w:rsidRPr="008702DB" w:rsidRDefault="008702DB" w:rsidP="008702DB">
      <w:pPr>
        <w:pStyle w:val="Beschriftung"/>
        <w:jc w:val="center"/>
        <w:rPr>
          <w:rStyle w:val="Buchtitel"/>
          <w:b w:val="0"/>
          <w:bCs w:val="0"/>
          <w:i/>
          <w:iCs/>
          <w:lang w:val="en-US"/>
        </w:rPr>
      </w:pPr>
      <w:bookmarkStart w:id="0" w:name="_Ref95660001"/>
      <w:r w:rsidRPr="008702DB">
        <w:rPr>
          <w:lang w:val="en-US"/>
        </w:rPr>
        <w:t xml:space="preserve">Figure </w:t>
      </w:r>
      <w:r w:rsidRPr="008702DB">
        <w:rPr>
          <w:lang w:val="en-US"/>
        </w:rPr>
        <w:fldChar w:fldCharType="begin"/>
      </w:r>
      <w:r w:rsidRPr="008702DB">
        <w:rPr>
          <w:lang w:val="en-US"/>
        </w:rPr>
        <w:instrText xml:space="preserve"> SEQ Figure \* ARABIC </w:instrText>
      </w:r>
      <w:r w:rsidRPr="008702DB">
        <w:rPr>
          <w:lang w:val="en-US"/>
        </w:rPr>
        <w:fldChar w:fldCharType="separate"/>
      </w:r>
      <w:r w:rsidR="005D2779">
        <w:rPr>
          <w:noProof/>
          <w:lang w:val="en-US"/>
        </w:rPr>
        <w:t>1</w:t>
      </w:r>
      <w:r w:rsidRPr="008702DB">
        <w:rPr>
          <w:lang w:val="en-US"/>
        </w:rPr>
        <w:fldChar w:fldCharType="end"/>
      </w:r>
      <w:bookmarkEnd w:id="0"/>
      <w:r w:rsidRPr="008702DB">
        <w:rPr>
          <w:lang w:val="en-US"/>
        </w:rPr>
        <w:t>: C64 PSU in the Z66 case</w:t>
      </w:r>
    </w:p>
    <w:p w14:paraId="435C965A" w14:textId="3E213DC1" w:rsidR="00E80B3B" w:rsidRDefault="00E80B3B" w:rsidP="0092228C">
      <w:pPr>
        <w:rPr>
          <w:rStyle w:val="Buchtitel"/>
          <w:b w:val="0"/>
          <w:bCs w:val="0"/>
          <w:i w:val="0"/>
          <w:iCs w:val="0"/>
          <w:lang w:val="en-US"/>
        </w:rPr>
      </w:pPr>
      <w:r>
        <w:rPr>
          <w:rStyle w:val="Buchtitel"/>
          <w:b w:val="0"/>
          <w:bCs w:val="0"/>
          <w:i w:val="0"/>
          <w:iCs w:val="0"/>
          <w:lang w:val="en-US"/>
        </w:rPr>
        <w:t>There are two options for the transformer:</w:t>
      </w:r>
    </w:p>
    <w:p w14:paraId="1C4AF39A" w14:textId="5EF001EE" w:rsidR="00E80B3B" w:rsidRDefault="00E80B3B" w:rsidP="00E80B3B">
      <w:pPr>
        <w:pStyle w:val="Listenabsatz"/>
        <w:numPr>
          <w:ilvl w:val="0"/>
          <w:numId w:val="1"/>
        </w:numPr>
        <w:rPr>
          <w:rStyle w:val="Buchtitel"/>
          <w:b w:val="0"/>
          <w:bCs w:val="0"/>
          <w:i w:val="0"/>
          <w:iCs w:val="0"/>
          <w:lang w:val="en-US"/>
        </w:rPr>
      </w:pPr>
      <w:r w:rsidRPr="00E80B3B">
        <w:rPr>
          <w:rStyle w:val="Buchtitel"/>
          <w:b w:val="0"/>
          <w:bCs w:val="0"/>
          <w:i w:val="0"/>
          <w:iCs w:val="0"/>
          <w:lang w:val="en-US"/>
        </w:rPr>
        <w:t>BREVE TUFVASSONS</w:t>
      </w:r>
      <w:r>
        <w:rPr>
          <w:rStyle w:val="Buchtitel"/>
          <w:b w:val="0"/>
          <w:bCs w:val="0"/>
          <w:i w:val="0"/>
          <w:iCs w:val="0"/>
          <w:lang w:val="en-US"/>
        </w:rPr>
        <w:t xml:space="preserve">: </w:t>
      </w:r>
      <w:r w:rsidRPr="00E80B3B">
        <w:rPr>
          <w:rStyle w:val="Buchtitel"/>
          <w:b w:val="0"/>
          <w:bCs w:val="0"/>
          <w:i w:val="0"/>
          <w:iCs w:val="0"/>
          <w:lang w:val="en-US"/>
        </w:rPr>
        <w:t>TEZ10/D/9V</w:t>
      </w:r>
      <w:r>
        <w:rPr>
          <w:rStyle w:val="Buchtitel"/>
          <w:b w:val="0"/>
          <w:bCs w:val="0"/>
          <w:i w:val="0"/>
          <w:iCs w:val="0"/>
          <w:lang w:val="en-US"/>
        </w:rPr>
        <w:t xml:space="preserve"> (</w:t>
      </w:r>
      <w:r w:rsidR="00BB69AA">
        <w:rPr>
          <w:rStyle w:val="Buchtitel"/>
          <w:b w:val="0"/>
          <w:bCs w:val="0"/>
          <w:i w:val="0"/>
          <w:iCs w:val="0"/>
          <w:lang w:val="en-US"/>
        </w:rPr>
        <w:t>10VA/1A fuse</w:t>
      </w:r>
      <w:r>
        <w:rPr>
          <w:rStyle w:val="Buchtitel"/>
          <w:b w:val="0"/>
          <w:bCs w:val="0"/>
          <w:i w:val="0"/>
          <w:iCs w:val="0"/>
          <w:lang w:val="en-US"/>
        </w:rPr>
        <w:t>)</w:t>
      </w:r>
    </w:p>
    <w:p w14:paraId="0C14229E" w14:textId="30876206" w:rsidR="00E80B3B" w:rsidRDefault="00E80B3B" w:rsidP="00E80B3B">
      <w:pPr>
        <w:pStyle w:val="Listenabsatz"/>
        <w:numPr>
          <w:ilvl w:val="0"/>
          <w:numId w:val="1"/>
        </w:numPr>
        <w:rPr>
          <w:rStyle w:val="Buchtitel"/>
          <w:b w:val="0"/>
          <w:bCs w:val="0"/>
          <w:i w:val="0"/>
          <w:iCs w:val="0"/>
          <w:lang w:val="en-US"/>
        </w:rPr>
      </w:pPr>
      <w:r>
        <w:rPr>
          <w:rStyle w:val="Buchtitel"/>
          <w:b w:val="0"/>
          <w:bCs w:val="0"/>
          <w:i w:val="0"/>
          <w:iCs w:val="0"/>
          <w:lang w:val="en-US"/>
        </w:rPr>
        <w:t xml:space="preserve">Block: </w:t>
      </w:r>
      <w:r w:rsidRPr="00E80B3B">
        <w:rPr>
          <w:rStyle w:val="Buchtitel"/>
          <w:b w:val="0"/>
          <w:bCs w:val="0"/>
          <w:i w:val="0"/>
          <w:iCs w:val="0"/>
          <w:lang w:val="en-US"/>
        </w:rPr>
        <w:t>VC16/1/9</w:t>
      </w:r>
      <w:r>
        <w:rPr>
          <w:rStyle w:val="Buchtitel"/>
          <w:b w:val="0"/>
          <w:bCs w:val="0"/>
          <w:i w:val="0"/>
          <w:iCs w:val="0"/>
          <w:lang w:val="en-US"/>
        </w:rPr>
        <w:t xml:space="preserve"> (16VA</w:t>
      </w:r>
      <w:r w:rsidR="00BB69AA">
        <w:rPr>
          <w:rStyle w:val="Buchtitel"/>
          <w:b w:val="0"/>
          <w:bCs w:val="0"/>
          <w:i w:val="0"/>
          <w:iCs w:val="0"/>
          <w:lang w:val="en-US"/>
        </w:rPr>
        <w:t>/1.6A fuse</w:t>
      </w:r>
      <w:r w:rsidR="00624426">
        <w:rPr>
          <w:rStyle w:val="Buchtitel"/>
          <w:b w:val="0"/>
          <w:bCs w:val="0"/>
          <w:i w:val="0"/>
          <w:iCs w:val="0"/>
          <w:lang w:val="en-US"/>
        </w:rPr>
        <w:t>, not recommended</w:t>
      </w:r>
      <w:r w:rsidR="00BB69AA">
        <w:rPr>
          <w:rStyle w:val="Buchtitel"/>
          <w:b w:val="0"/>
          <w:bCs w:val="0"/>
          <w:i w:val="0"/>
          <w:iCs w:val="0"/>
          <w:lang w:val="en-US"/>
        </w:rPr>
        <w:t>)</w:t>
      </w:r>
    </w:p>
    <w:p w14:paraId="2D514392" w14:textId="51CBBC2C" w:rsidR="00BB69AA" w:rsidRDefault="00E80B3B" w:rsidP="004127B8">
      <w:pPr>
        <w:jc w:val="both"/>
        <w:rPr>
          <w:rStyle w:val="Buchtitel"/>
          <w:b w:val="0"/>
          <w:bCs w:val="0"/>
          <w:i w:val="0"/>
          <w:iCs w:val="0"/>
          <w:lang w:val="en-US"/>
        </w:rPr>
      </w:pPr>
      <w:r>
        <w:rPr>
          <w:rStyle w:val="Buchtitel"/>
          <w:b w:val="0"/>
          <w:bCs w:val="0"/>
          <w:i w:val="0"/>
          <w:iCs w:val="0"/>
          <w:lang w:val="en-US"/>
        </w:rPr>
        <w:t xml:space="preserve">It is recommended to use the (cheaper) 10VA type. Since transformers are not regulated, the </w:t>
      </w:r>
      <w:r w:rsidR="004127B8">
        <w:rPr>
          <w:rStyle w:val="Buchtitel"/>
          <w:b w:val="0"/>
          <w:bCs w:val="0"/>
          <w:i w:val="0"/>
          <w:iCs w:val="0"/>
          <w:lang w:val="en-US"/>
        </w:rPr>
        <w:t xml:space="preserve">nominal </w:t>
      </w:r>
      <w:r>
        <w:rPr>
          <w:rStyle w:val="Buchtitel"/>
          <w:b w:val="0"/>
          <w:bCs w:val="0"/>
          <w:i w:val="0"/>
          <w:iCs w:val="0"/>
          <w:lang w:val="en-US"/>
        </w:rPr>
        <w:t xml:space="preserve">output voltage is </w:t>
      </w:r>
      <w:r w:rsidR="004127B8">
        <w:rPr>
          <w:rStyle w:val="Buchtitel"/>
          <w:b w:val="0"/>
          <w:bCs w:val="0"/>
          <w:i w:val="0"/>
          <w:iCs w:val="0"/>
          <w:lang w:val="en-US"/>
        </w:rPr>
        <w:t>reached at nominal load, below that load, the output voltage is higher. Usually, it is no problem to use a 16VA transformer with the C64, but some of the (oldest) 5 pin/ASSY 326298 boards do not have a heat sink on the linear 5V regulator (7805). Due to the higher output voltage of the transformer, the input of the 7805 is also higher and the regulator tends to overheat</w:t>
      </w:r>
      <w:r w:rsidR="001D5AED">
        <w:rPr>
          <w:rStyle w:val="Buchtitel"/>
          <w:b w:val="0"/>
          <w:bCs w:val="0"/>
          <w:i w:val="0"/>
          <w:iCs w:val="0"/>
          <w:lang w:val="en-US"/>
        </w:rPr>
        <w:t xml:space="preserve"> (which will first cause video problems)</w:t>
      </w:r>
      <w:r w:rsidR="004127B8">
        <w:rPr>
          <w:rStyle w:val="Buchtitel"/>
          <w:b w:val="0"/>
          <w:bCs w:val="0"/>
          <w:i w:val="0"/>
          <w:iCs w:val="0"/>
          <w:lang w:val="en-US"/>
        </w:rPr>
        <w:t xml:space="preserve">. </w:t>
      </w:r>
      <w:r w:rsidR="001D5AED">
        <w:rPr>
          <w:rStyle w:val="Buchtitel"/>
          <w:b w:val="0"/>
          <w:bCs w:val="0"/>
          <w:i w:val="0"/>
          <w:iCs w:val="0"/>
          <w:lang w:val="en-US"/>
        </w:rPr>
        <w:t>With all other ASSY numbers, even an 18VA transformer does not cause any trouble.</w:t>
      </w:r>
      <w:r w:rsidR="009C355E">
        <w:rPr>
          <w:rStyle w:val="Buchtitel"/>
          <w:b w:val="0"/>
          <w:bCs w:val="0"/>
          <w:i w:val="0"/>
          <w:iCs w:val="0"/>
          <w:lang w:val="en-US"/>
        </w:rPr>
        <w:t xml:space="preserve"> The VIC-20 CR (DIN power jack) works well with both transformers</w:t>
      </w:r>
      <w:r w:rsidR="00D81C77">
        <w:rPr>
          <w:rStyle w:val="Buchtitel"/>
          <w:b w:val="0"/>
          <w:bCs w:val="0"/>
          <w:i w:val="0"/>
          <w:iCs w:val="0"/>
          <w:lang w:val="en-US"/>
        </w:rPr>
        <w:t>.</w:t>
      </w:r>
      <w:r w:rsidR="00BB69AA">
        <w:rPr>
          <w:rStyle w:val="Buchtitel"/>
          <w:b w:val="0"/>
          <w:bCs w:val="0"/>
          <w:i w:val="0"/>
          <w:iCs w:val="0"/>
          <w:lang w:val="en-US"/>
        </w:rPr>
        <w:t xml:space="preserve"> The fuse has to be different for each of the two transformers.</w:t>
      </w:r>
    </w:p>
    <w:p w14:paraId="57147498" w14:textId="77777777" w:rsidR="00956AAE" w:rsidRDefault="00956AAE" w:rsidP="004127B8">
      <w:pPr>
        <w:jc w:val="both"/>
        <w:rPr>
          <w:rStyle w:val="Buchtitel"/>
          <w:b w:val="0"/>
          <w:bCs w:val="0"/>
          <w:i w:val="0"/>
          <w:iCs w:val="0"/>
          <w:lang w:val="en-US"/>
        </w:rPr>
      </w:pPr>
      <w:r>
        <w:rPr>
          <w:rStyle w:val="Buchtitel"/>
          <w:b w:val="0"/>
          <w:bCs w:val="0"/>
          <w:i w:val="0"/>
          <w:iCs w:val="0"/>
          <w:lang w:val="en-US"/>
        </w:rPr>
        <w:t>Further on, there are two options for the AC/DC module:</w:t>
      </w:r>
    </w:p>
    <w:p w14:paraId="3B2AFCA0" w14:textId="15802033" w:rsidR="001D5AED" w:rsidRDefault="00956AAE" w:rsidP="00956AAE">
      <w:pPr>
        <w:pStyle w:val="Listenabsatz"/>
        <w:numPr>
          <w:ilvl w:val="0"/>
          <w:numId w:val="2"/>
        </w:numPr>
        <w:jc w:val="both"/>
        <w:rPr>
          <w:rStyle w:val="Buchtitel"/>
          <w:b w:val="0"/>
          <w:bCs w:val="0"/>
          <w:i w:val="0"/>
          <w:iCs w:val="0"/>
          <w:lang w:val="en-US"/>
        </w:rPr>
      </w:pPr>
      <w:r w:rsidRPr="00956AAE">
        <w:rPr>
          <w:rStyle w:val="Buchtitel"/>
          <w:b w:val="0"/>
          <w:bCs w:val="0"/>
          <w:i w:val="0"/>
          <w:iCs w:val="0"/>
          <w:lang w:val="en-US"/>
        </w:rPr>
        <w:t>Mean Well</w:t>
      </w:r>
      <w:r>
        <w:rPr>
          <w:rStyle w:val="Buchtitel"/>
          <w:b w:val="0"/>
          <w:bCs w:val="0"/>
          <w:i w:val="0"/>
          <w:iCs w:val="0"/>
          <w:lang w:val="en-US"/>
        </w:rPr>
        <w:t xml:space="preserve">: </w:t>
      </w:r>
      <w:r w:rsidRPr="00956AAE">
        <w:rPr>
          <w:rStyle w:val="Buchtitel"/>
          <w:b w:val="0"/>
          <w:bCs w:val="0"/>
          <w:i w:val="0"/>
          <w:iCs w:val="0"/>
          <w:lang w:val="en-US"/>
        </w:rPr>
        <w:t>MPM-10-5</w:t>
      </w:r>
      <w:r>
        <w:rPr>
          <w:rStyle w:val="Buchtitel"/>
          <w:b w:val="0"/>
          <w:bCs w:val="0"/>
          <w:i w:val="0"/>
          <w:iCs w:val="0"/>
          <w:lang w:val="en-US"/>
        </w:rPr>
        <w:t xml:space="preserve"> (2A/10W)</w:t>
      </w:r>
    </w:p>
    <w:p w14:paraId="6F5FF0F5" w14:textId="549759FA" w:rsidR="00956AAE" w:rsidRDefault="00956AAE" w:rsidP="00956AAE">
      <w:pPr>
        <w:pStyle w:val="Listenabsatz"/>
        <w:numPr>
          <w:ilvl w:val="0"/>
          <w:numId w:val="2"/>
        </w:numPr>
        <w:jc w:val="both"/>
        <w:rPr>
          <w:rStyle w:val="Buchtitel"/>
          <w:b w:val="0"/>
          <w:bCs w:val="0"/>
          <w:i w:val="0"/>
          <w:iCs w:val="0"/>
          <w:lang w:val="en-US"/>
        </w:rPr>
      </w:pPr>
      <w:r>
        <w:rPr>
          <w:rStyle w:val="Buchtitel"/>
          <w:b w:val="0"/>
          <w:bCs w:val="0"/>
          <w:i w:val="0"/>
          <w:iCs w:val="0"/>
          <w:lang w:val="en-US"/>
        </w:rPr>
        <w:t xml:space="preserve">Mean Well: </w:t>
      </w:r>
      <w:r w:rsidRPr="00956AAE">
        <w:rPr>
          <w:rStyle w:val="Buchtitel"/>
          <w:b w:val="0"/>
          <w:bCs w:val="0"/>
          <w:i w:val="0"/>
          <w:iCs w:val="0"/>
          <w:lang w:val="en-US"/>
        </w:rPr>
        <w:t>IRM-20-5</w:t>
      </w:r>
      <w:r>
        <w:rPr>
          <w:rStyle w:val="Buchtitel"/>
          <w:b w:val="0"/>
          <w:bCs w:val="0"/>
          <w:i w:val="0"/>
          <w:iCs w:val="0"/>
          <w:lang w:val="en-US"/>
        </w:rPr>
        <w:t xml:space="preserve"> (4A</w:t>
      </w:r>
      <w:r w:rsidR="009C355E">
        <w:rPr>
          <w:rStyle w:val="Buchtitel"/>
          <w:b w:val="0"/>
          <w:bCs w:val="0"/>
          <w:i w:val="0"/>
          <w:iCs w:val="0"/>
          <w:lang w:val="en-US"/>
        </w:rPr>
        <w:t>/20W)</w:t>
      </w:r>
    </w:p>
    <w:p w14:paraId="0DE2BE03" w14:textId="5BEAC296" w:rsidR="009C355E" w:rsidRDefault="009C355E" w:rsidP="009C355E">
      <w:pPr>
        <w:jc w:val="both"/>
        <w:rPr>
          <w:rStyle w:val="Buchtitel"/>
          <w:b w:val="0"/>
          <w:bCs w:val="0"/>
          <w:i w:val="0"/>
          <w:iCs w:val="0"/>
          <w:lang w:val="en-US"/>
        </w:rPr>
      </w:pPr>
      <w:r>
        <w:rPr>
          <w:rStyle w:val="Buchtitel"/>
          <w:b w:val="0"/>
          <w:bCs w:val="0"/>
          <w:i w:val="0"/>
          <w:iCs w:val="0"/>
          <w:lang w:val="en-US"/>
        </w:rPr>
        <w:t xml:space="preserve">Both modules have a pretty similar </w:t>
      </w:r>
      <w:r w:rsidR="00BB69AA">
        <w:rPr>
          <w:rStyle w:val="Buchtitel"/>
          <w:b w:val="0"/>
          <w:bCs w:val="0"/>
          <w:i w:val="0"/>
          <w:iCs w:val="0"/>
          <w:lang w:val="en-US"/>
        </w:rPr>
        <w:t>and work well with the C64.</w:t>
      </w:r>
      <w:r>
        <w:rPr>
          <w:rStyle w:val="Buchtitel"/>
          <w:b w:val="0"/>
          <w:bCs w:val="0"/>
          <w:i w:val="0"/>
          <w:iCs w:val="0"/>
          <w:lang w:val="en-US"/>
        </w:rPr>
        <w:t xml:space="preserve"> The 20W model allows to additionally power a Raspberry Pi/Pi1541</w:t>
      </w:r>
      <w:r w:rsidR="002B5E16">
        <w:rPr>
          <w:rStyle w:val="Buchtitel"/>
          <w:b w:val="0"/>
          <w:bCs w:val="0"/>
          <w:i w:val="0"/>
          <w:iCs w:val="0"/>
          <w:lang w:val="en-US"/>
        </w:rPr>
        <w:t xml:space="preserve"> </w:t>
      </w:r>
      <w:r w:rsidR="00BB69AA">
        <w:rPr>
          <w:rStyle w:val="Buchtitel"/>
          <w:b w:val="0"/>
          <w:bCs w:val="0"/>
          <w:i w:val="0"/>
          <w:iCs w:val="0"/>
          <w:lang w:val="en-US"/>
        </w:rPr>
        <w:t xml:space="preserve">through a barrel connector. </w:t>
      </w:r>
      <w:r w:rsidR="002B5E16">
        <w:rPr>
          <w:rStyle w:val="Buchtitel"/>
          <w:b w:val="0"/>
          <w:bCs w:val="0"/>
          <w:i w:val="0"/>
          <w:iCs w:val="0"/>
          <w:lang w:val="en-US"/>
        </w:rPr>
        <w:t>The 10W AC/DC module allows to power an additional device like the retroTINK HDMI converter.</w:t>
      </w:r>
      <w:r w:rsidR="00BB69AA">
        <w:rPr>
          <w:rStyle w:val="Buchtitel"/>
          <w:b w:val="0"/>
          <w:bCs w:val="0"/>
          <w:i w:val="0"/>
          <w:iCs w:val="0"/>
          <w:lang w:val="en-US"/>
        </w:rPr>
        <w:t xml:space="preserve"> A USB jack can be installed for this purpose. </w:t>
      </w:r>
    </w:p>
    <w:p w14:paraId="0AE4DDEF" w14:textId="77777777" w:rsidR="00E2404D" w:rsidRDefault="00E2404D" w:rsidP="00E2404D">
      <w:pPr>
        <w:keepNext/>
        <w:jc w:val="center"/>
      </w:pPr>
      <w:r>
        <w:rPr>
          <w:noProof/>
          <w:spacing w:val="5"/>
          <w:lang w:val="en-US"/>
        </w:rPr>
        <w:lastRenderedPageBreak/>
        <w:drawing>
          <wp:inline distT="0" distB="0" distL="0" distR="0" wp14:anchorId="406EAEA8" wp14:editId="5FF01087">
            <wp:extent cx="5760720" cy="2890520"/>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890520"/>
                    </a:xfrm>
                    <a:prstGeom prst="rect">
                      <a:avLst/>
                    </a:prstGeom>
                  </pic:spPr>
                </pic:pic>
              </a:graphicData>
            </a:graphic>
          </wp:inline>
        </w:drawing>
      </w:r>
    </w:p>
    <w:p w14:paraId="5611070F" w14:textId="224761D0" w:rsidR="002B5E16" w:rsidRPr="00E2404D" w:rsidRDefault="00E2404D" w:rsidP="00E2404D">
      <w:pPr>
        <w:pStyle w:val="Beschriftung"/>
        <w:jc w:val="center"/>
        <w:rPr>
          <w:rStyle w:val="Buchtitel"/>
          <w:b w:val="0"/>
          <w:bCs w:val="0"/>
          <w:i/>
          <w:iCs/>
          <w:lang w:val="en-US"/>
        </w:rPr>
      </w:pPr>
      <w:r w:rsidRPr="00E2404D">
        <w:rPr>
          <w:lang w:val="en-US"/>
        </w:rPr>
        <w:t xml:space="preserve">Figure </w:t>
      </w:r>
      <w:r w:rsidRPr="00E2404D">
        <w:rPr>
          <w:lang w:val="en-US"/>
        </w:rPr>
        <w:fldChar w:fldCharType="begin"/>
      </w:r>
      <w:r w:rsidRPr="00E2404D">
        <w:rPr>
          <w:lang w:val="en-US"/>
        </w:rPr>
        <w:instrText xml:space="preserve"> SEQ Figure \* ARABIC </w:instrText>
      </w:r>
      <w:r w:rsidRPr="00E2404D">
        <w:rPr>
          <w:lang w:val="en-US"/>
        </w:rPr>
        <w:fldChar w:fldCharType="separate"/>
      </w:r>
      <w:r w:rsidR="005D2779">
        <w:rPr>
          <w:noProof/>
          <w:lang w:val="en-US"/>
        </w:rPr>
        <w:t>2</w:t>
      </w:r>
      <w:r w:rsidRPr="00E2404D">
        <w:rPr>
          <w:lang w:val="en-US"/>
        </w:rPr>
        <w:fldChar w:fldCharType="end"/>
      </w:r>
      <w:r w:rsidRPr="00E2404D">
        <w:rPr>
          <w:lang w:val="en-US"/>
        </w:rPr>
        <w:t>: Both versions of transformer and AC/DC-module (Rev. 0)</w:t>
      </w:r>
    </w:p>
    <w:p w14:paraId="387EFF5B" w14:textId="33F19CDE" w:rsidR="002B5E16" w:rsidRDefault="004E64A2" w:rsidP="004E64A2">
      <w:pPr>
        <w:pStyle w:val="berschrift1"/>
        <w:rPr>
          <w:rStyle w:val="Buchtitel"/>
          <w:b w:val="0"/>
          <w:bCs w:val="0"/>
          <w:i w:val="0"/>
          <w:iCs w:val="0"/>
          <w:lang w:val="en-US"/>
        </w:rPr>
      </w:pPr>
      <w:r>
        <w:rPr>
          <w:rStyle w:val="Buchtitel"/>
          <w:b w:val="0"/>
          <w:bCs w:val="0"/>
          <w:i w:val="0"/>
          <w:iCs w:val="0"/>
          <w:lang w:val="en-US"/>
        </w:rPr>
        <w:t>Functional Description</w:t>
      </w:r>
    </w:p>
    <w:p w14:paraId="4D63A85B" w14:textId="5D84DB99" w:rsidR="009C355E" w:rsidRDefault="004E64A2" w:rsidP="009C355E">
      <w:pPr>
        <w:jc w:val="both"/>
        <w:rPr>
          <w:rStyle w:val="Buchtitel"/>
          <w:b w:val="0"/>
          <w:bCs w:val="0"/>
          <w:i w:val="0"/>
          <w:iCs w:val="0"/>
          <w:lang w:val="en-US"/>
        </w:rPr>
      </w:pPr>
      <w:r>
        <w:rPr>
          <w:rStyle w:val="Buchtitel"/>
          <w:b w:val="0"/>
          <w:bCs w:val="0"/>
          <w:i w:val="0"/>
          <w:iCs w:val="0"/>
          <w:lang w:val="en-US"/>
        </w:rPr>
        <w:t>The PSU</w:t>
      </w:r>
      <w:r w:rsidR="009C355E">
        <w:rPr>
          <w:rStyle w:val="Buchtitel"/>
          <w:b w:val="0"/>
          <w:bCs w:val="0"/>
          <w:i w:val="0"/>
          <w:iCs w:val="0"/>
          <w:lang w:val="en-US"/>
        </w:rPr>
        <w:t xml:space="preserve"> </w:t>
      </w:r>
      <w:r>
        <w:rPr>
          <w:rStyle w:val="Buchtitel"/>
          <w:b w:val="0"/>
          <w:bCs w:val="0"/>
          <w:i w:val="0"/>
          <w:iCs w:val="0"/>
          <w:lang w:val="en-US"/>
        </w:rPr>
        <w:t>generates +5VDC and 9VAC from the mains voltage of 230V. The +5VDC is the out voltage of an AC/DC converter M1 or M2. The maximum output current depends on the chosen model of this converter. 2A are sufficient (the original PSU generated max. 1.5A). M1 and M2 have wide range inputs and would be capable of 85VAC to 264VAC mains voltage. The 9VAC</w:t>
      </w:r>
      <w:r w:rsidR="009C355E">
        <w:rPr>
          <w:rStyle w:val="Buchtitel"/>
          <w:b w:val="0"/>
          <w:bCs w:val="0"/>
          <w:i w:val="0"/>
          <w:iCs w:val="0"/>
          <w:lang w:val="en-US"/>
        </w:rPr>
        <w:t xml:space="preserve"> </w:t>
      </w:r>
      <w:r>
        <w:rPr>
          <w:rStyle w:val="Buchtitel"/>
          <w:b w:val="0"/>
          <w:bCs w:val="0"/>
          <w:i w:val="0"/>
          <w:iCs w:val="0"/>
          <w:lang w:val="en-US"/>
        </w:rPr>
        <w:t xml:space="preserve">are generated with a transformer (TR1 or TR2). </w:t>
      </w:r>
      <w:r w:rsidRPr="001A048C">
        <w:rPr>
          <w:rStyle w:val="Buchtitel"/>
          <w:i w:val="0"/>
          <w:iCs w:val="0"/>
          <w:lang w:val="en-US"/>
        </w:rPr>
        <w:t>Thus, the mains voltage should be close to the 230V nominal primary voltage of the transformer</w:t>
      </w:r>
      <w:r>
        <w:rPr>
          <w:rStyle w:val="Buchtitel"/>
          <w:b w:val="0"/>
          <w:bCs w:val="0"/>
          <w:i w:val="0"/>
          <w:iCs w:val="0"/>
          <w:lang w:val="en-US"/>
        </w:rPr>
        <w:t>.</w:t>
      </w:r>
    </w:p>
    <w:p w14:paraId="2C899CCC" w14:textId="0442275B" w:rsidR="00BE208C" w:rsidRDefault="00BE208C" w:rsidP="009C355E">
      <w:pPr>
        <w:jc w:val="both"/>
        <w:rPr>
          <w:rStyle w:val="Buchtitel"/>
          <w:b w:val="0"/>
          <w:bCs w:val="0"/>
          <w:i w:val="0"/>
          <w:iCs w:val="0"/>
          <w:lang w:val="en-US"/>
        </w:rPr>
      </w:pPr>
      <w:r>
        <w:rPr>
          <w:rStyle w:val="Buchtitel"/>
          <w:b w:val="0"/>
          <w:bCs w:val="0"/>
          <w:i w:val="0"/>
          <w:iCs w:val="0"/>
          <w:lang w:val="en-US"/>
        </w:rPr>
        <w:t>The protective earth (PE) of the mains cable is connected to GND via an RC-combination (1M</w:t>
      </w:r>
      <w:r>
        <w:rPr>
          <w:rStyle w:val="Buchtitel"/>
          <w:b w:val="0"/>
          <w:bCs w:val="0"/>
          <w:i w:val="0"/>
          <w:iCs w:val="0"/>
          <w:lang w:val="en-US"/>
        </w:rPr>
        <w:sym w:font="Symbol" w:char="F057"/>
      </w:r>
      <w:r>
        <w:rPr>
          <w:rStyle w:val="Buchtitel"/>
          <w:b w:val="0"/>
          <w:bCs w:val="0"/>
          <w:i w:val="0"/>
          <w:iCs w:val="0"/>
          <w:lang w:val="en-US"/>
        </w:rPr>
        <w:t xml:space="preserve"> in parallel with 10nF/500V). This is to prevent any mains voltage coupled via a stray capacitance between primary and secondary, which is a very common thing with AC/DC converters and switch mode PSUs in general. It also cancels the coupled mains voltage of any PSU in the system, like the power supply of the monitor, the HDMI converter or a Pi1541 disk drive emulator. It is not (yet) a common feature of Commodore replacement PSUs and definitely worth the investment for a fully wired mains connection and the R and the C.</w:t>
      </w:r>
    </w:p>
    <w:p w14:paraId="78EC85E1" w14:textId="676C4055" w:rsidR="00BE208C" w:rsidRDefault="00BE208C" w:rsidP="009C355E">
      <w:pPr>
        <w:jc w:val="both"/>
        <w:rPr>
          <w:rStyle w:val="Buchtitel"/>
          <w:b w:val="0"/>
          <w:bCs w:val="0"/>
          <w:i w:val="0"/>
          <w:iCs w:val="0"/>
          <w:lang w:val="en-US"/>
        </w:rPr>
      </w:pPr>
      <w:r>
        <w:rPr>
          <w:rStyle w:val="Buchtitel"/>
          <w:b w:val="0"/>
          <w:bCs w:val="0"/>
          <w:i w:val="0"/>
          <w:iCs w:val="0"/>
          <w:lang w:val="en-US"/>
        </w:rPr>
        <w:t>The PSU has an input fuse (</w:t>
      </w:r>
      <w:r w:rsidR="004E0659">
        <w:rPr>
          <w:rStyle w:val="Buchtitel"/>
          <w:b w:val="0"/>
          <w:bCs w:val="0"/>
          <w:i w:val="0"/>
          <w:iCs w:val="0"/>
          <w:lang w:val="en-US"/>
        </w:rPr>
        <w:t xml:space="preserve">500mA, slow blow), a mains power switch (illuminated). The transformer has an output fuse (1A or 1.6A depending on the model). </w:t>
      </w:r>
    </w:p>
    <w:p w14:paraId="2D63AD3F" w14:textId="77777777" w:rsidR="0059074E" w:rsidRDefault="0059074E" w:rsidP="009C355E">
      <w:pPr>
        <w:jc w:val="both"/>
        <w:rPr>
          <w:rStyle w:val="Buchtitel"/>
          <w:b w:val="0"/>
          <w:bCs w:val="0"/>
          <w:i w:val="0"/>
          <w:iCs w:val="0"/>
          <w:lang w:val="en-US"/>
        </w:rPr>
      </w:pPr>
      <w:r>
        <w:rPr>
          <w:rStyle w:val="Buchtitel"/>
          <w:b w:val="0"/>
          <w:bCs w:val="0"/>
          <w:i w:val="0"/>
          <w:iCs w:val="0"/>
          <w:lang w:val="en-US"/>
        </w:rPr>
        <w:t xml:space="preserve">Since the AC/DC modules have a short circuit, over voltage, overload and over temperature protection, there is no fuse for the +5V. Further, there should be as little voltage drop between the module and the computer. The 5V is pretty accurate (while the original PSUs have a no-load output voltage of about 5.2V to 5.3V). The voltage-drop over a fuse is quite high (over 100mV, depending on the value of the fuse). </w:t>
      </w:r>
    </w:p>
    <w:p w14:paraId="1378794D" w14:textId="77777777" w:rsidR="00B7383A" w:rsidRDefault="0059074E" w:rsidP="009C355E">
      <w:pPr>
        <w:jc w:val="both"/>
        <w:rPr>
          <w:rStyle w:val="Buchtitel"/>
          <w:b w:val="0"/>
          <w:bCs w:val="0"/>
          <w:i w:val="0"/>
          <w:iCs w:val="0"/>
          <w:lang w:val="en-US"/>
        </w:rPr>
      </w:pPr>
      <w:r>
        <w:rPr>
          <w:rStyle w:val="Buchtitel"/>
          <w:b w:val="0"/>
          <w:bCs w:val="0"/>
          <w:i w:val="0"/>
          <w:iCs w:val="0"/>
          <w:lang w:val="en-US"/>
        </w:rPr>
        <w:t xml:space="preserve">Also, the output cable should be as short as possible (50cm to 70cm are recommended). </w:t>
      </w:r>
    </w:p>
    <w:p w14:paraId="385AA4CD" w14:textId="77777777" w:rsidR="00B7383A" w:rsidRDefault="00B7383A" w:rsidP="009C355E">
      <w:pPr>
        <w:jc w:val="both"/>
        <w:rPr>
          <w:rStyle w:val="Buchtitel"/>
          <w:b w:val="0"/>
          <w:bCs w:val="0"/>
          <w:i w:val="0"/>
          <w:iCs w:val="0"/>
          <w:lang w:val="en-US"/>
        </w:rPr>
      </w:pPr>
      <w:r>
        <w:rPr>
          <w:rStyle w:val="Buchtitel"/>
          <w:b w:val="0"/>
          <w:bCs w:val="0"/>
          <w:i w:val="0"/>
          <w:iCs w:val="0"/>
          <w:lang w:val="en-US"/>
        </w:rPr>
        <w:t xml:space="preserve">The mains switch has an input, an output and the neutral (N). Neutral is only required for illuminated mains switches. The N spade connector on the switch is usually colored differently (e.g. brass, while the other two are silver coated). </w:t>
      </w:r>
    </w:p>
    <w:p w14:paraId="3EECDD16" w14:textId="30E1E094" w:rsidR="0059074E" w:rsidRDefault="00B7383A" w:rsidP="009C355E">
      <w:pPr>
        <w:jc w:val="both"/>
        <w:rPr>
          <w:rStyle w:val="Buchtitel"/>
          <w:b w:val="0"/>
          <w:bCs w:val="0"/>
          <w:i w:val="0"/>
          <w:iCs w:val="0"/>
          <w:lang w:val="en-US"/>
        </w:rPr>
      </w:pPr>
      <w:r>
        <w:rPr>
          <w:rStyle w:val="Buchtitel"/>
          <w:b w:val="0"/>
          <w:bCs w:val="0"/>
          <w:i w:val="0"/>
          <w:iCs w:val="0"/>
          <w:lang w:val="en-US"/>
        </w:rPr>
        <w:lastRenderedPageBreak/>
        <w:t>There is a connector for a power LED. With an illuminated mains switch, it is not required. The 330</w:t>
      </w:r>
      <w:r>
        <w:rPr>
          <w:rStyle w:val="Buchtitel"/>
          <w:b w:val="0"/>
          <w:bCs w:val="0"/>
          <w:i w:val="0"/>
          <w:iCs w:val="0"/>
          <w:lang w:val="en-US"/>
        </w:rPr>
        <w:sym w:font="Symbol" w:char="F057"/>
      </w:r>
      <w:r>
        <w:rPr>
          <w:rStyle w:val="Buchtitel"/>
          <w:b w:val="0"/>
          <w:bCs w:val="0"/>
          <w:i w:val="0"/>
          <w:iCs w:val="0"/>
          <w:lang w:val="en-US"/>
        </w:rPr>
        <w:t xml:space="preserve"> resistor R1 is sufficient for red, yellow or green LEDs. Blue and white LEDs are usually “bright enough” with this value. R1 is not required, if no power LED is connected. </w:t>
      </w:r>
    </w:p>
    <w:p w14:paraId="6471588B" w14:textId="7B56C4B6" w:rsidR="00B7383A" w:rsidRPr="009C355E" w:rsidRDefault="00B7383A" w:rsidP="009C355E">
      <w:pPr>
        <w:jc w:val="both"/>
        <w:rPr>
          <w:rStyle w:val="Buchtitel"/>
          <w:b w:val="0"/>
          <w:bCs w:val="0"/>
          <w:i w:val="0"/>
          <w:iCs w:val="0"/>
          <w:lang w:val="en-US"/>
        </w:rPr>
      </w:pPr>
      <w:r>
        <w:rPr>
          <w:rStyle w:val="Buchtitel"/>
          <w:b w:val="0"/>
          <w:bCs w:val="0"/>
          <w:i w:val="0"/>
          <w:iCs w:val="0"/>
          <w:lang w:val="en-US"/>
        </w:rPr>
        <w:t xml:space="preserve">Since both AC/DC module have a soft start feature, the 5VDC are slightly delayed against the 9VAC. I have never experienced any problem when the C64 was switched on before the PSU was switched on, </w:t>
      </w:r>
      <w:r w:rsidRPr="00B7383A">
        <w:rPr>
          <w:rStyle w:val="Buchtitel"/>
          <w:i w:val="0"/>
          <w:iCs w:val="0"/>
          <w:lang w:val="en-US"/>
        </w:rPr>
        <w:t>the recommended power up sequence is PSU first, C64 second.</w:t>
      </w:r>
      <w:r>
        <w:rPr>
          <w:rStyle w:val="Buchtitel"/>
          <w:b w:val="0"/>
          <w:bCs w:val="0"/>
          <w:i w:val="0"/>
          <w:iCs w:val="0"/>
          <w:lang w:val="en-US"/>
        </w:rPr>
        <w:t xml:space="preserve"> </w:t>
      </w:r>
    </w:p>
    <w:p w14:paraId="15628892" w14:textId="57BD85A7" w:rsidR="00B7383A" w:rsidRDefault="00B7383A" w:rsidP="00647D51">
      <w:pPr>
        <w:pStyle w:val="berschrift1"/>
        <w:rPr>
          <w:rStyle w:val="Buchtitel"/>
          <w:b w:val="0"/>
          <w:bCs w:val="0"/>
          <w:i w:val="0"/>
          <w:iCs w:val="0"/>
          <w:lang w:val="en-US"/>
        </w:rPr>
      </w:pPr>
      <w:r>
        <w:rPr>
          <w:rStyle w:val="Buchtitel"/>
          <w:b w:val="0"/>
          <w:bCs w:val="0"/>
          <w:i w:val="0"/>
          <w:iCs w:val="0"/>
          <w:lang w:val="en-US"/>
        </w:rPr>
        <w:t>Connectors</w:t>
      </w:r>
    </w:p>
    <w:p w14:paraId="1CBD4AE9" w14:textId="36357971" w:rsidR="00617FCC" w:rsidRPr="00617FCC" w:rsidRDefault="00617FCC" w:rsidP="00617FCC">
      <w:pPr>
        <w:pStyle w:val="berschrift2"/>
        <w:rPr>
          <w:lang w:val="en-US"/>
        </w:rPr>
      </w:pPr>
      <w:r>
        <w:rPr>
          <w:lang w:val="en-US"/>
        </w:rPr>
        <w:t>Spade connectors</w:t>
      </w:r>
    </w:p>
    <w:p w14:paraId="17BD06BB" w14:textId="10B8B012" w:rsidR="00B7383A" w:rsidRDefault="00B7383A" w:rsidP="003921D0">
      <w:pPr>
        <w:jc w:val="both"/>
        <w:rPr>
          <w:lang w:val="en-US"/>
        </w:rPr>
      </w:pPr>
      <w:r>
        <w:rPr>
          <w:lang w:val="en-US"/>
        </w:rPr>
        <w:t xml:space="preserve">There are 6 spade connectors </w:t>
      </w:r>
      <w:r w:rsidR="00617FCC">
        <w:rPr>
          <w:lang w:val="en-US"/>
        </w:rPr>
        <w:t xml:space="preserve">(6.3x0.8mm) </w:t>
      </w:r>
      <w:r>
        <w:rPr>
          <w:lang w:val="en-US"/>
        </w:rPr>
        <w:t xml:space="preserve">on the board, which </w:t>
      </w:r>
      <w:r w:rsidR="00727F6E">
        <w:rPr>
          <w:lang w:val="en-US"/>
        </w:rPr>
        <w:t xml:space="preserve">are </w:t>
      </w:r>
      <w:r>
        <w:rPr>
          <w:lang w:val="en-US"/>
        </w:rPr>
        <w:t xml:space="preserve">all </w:t>
      </w:r>
      <w:r w:rsidR="00727F6E">
        <w:rPr>
          <w:lang w:val="en-US"/>
        </w:rPr>
        <w:t>connected to mains voltage.</w:t>
      </w:r>
    </w:p>
    <w:tbl>
      <w:tblPr>
        <w:tblStyle w:val="Gitternetztabelle4Akzent1"/>
        <w:tblW w:w="0" w:type="auto"/>
        <w:tblLook w:val="0420" w:firstRow="1" w:lastRow="0" w:firstColumn="0" w:lastColumn="0" w:noHBand="0" w:noVBand="1"/>
      </w:tblPr>
      <w:tblGrid>
        <w:gridCol w:w="1555"/>
        <w:gridCol w:w="2551"/>
      </w:tblGrid>
      <w:tr w:rsidR="00617FCC" w14:paraId="6809B14D" w14:textId="77777777" w:rsidTr="00617FCC">
        <w:trPr>
          <w:cnfStyle w:val="100000000000" w:firstRow="1" w:lastRow="0" w:firstColumn="0" w:lastColumn="0" w:oddVBand="0" w:evenVBand="0" w:oddHBand="0" w:evenHBand="0" w:firstRowFirstColumn="0" w:firstRowLastColumn="0" w:lastRowFirstColumn="0" w:lastRowLastColumn="0"/>
        </w:trPr>
        <w:tc>
          <w:tcPr>
            <w:tcW w:w="1555" w:type="dxa"/>
          </w:tcPr>
          <w:p w14:paraId="676D6858" w14:textId="0CE539BC" w:rsidR="00617FCC" w:rsidRDefault="00617FCC" w:rsidP="00B7383A">
            <w:pPr>
              <w:rPr>
                <w:lang w:val="en-US"/>
              </w:rPr>
            </w:pPr>
            <w:r>
              <w:rPr>
                <w:lang w:val="en-US"/>
              </w:rPr>
              <w:t>Connector</w:t>
            </w:r>
          </w:p>
        </w:tc>
        <w:tc>
          <w:tcPr>
            <w:tcW w:w="2551" w:type="dxa"/>
          </w:tcPr>
          <w:p w14:paraId="6B48EF1A" w14:textId="654219BF" w:rsidR="00617FCC" w:rsidRDefault="00617FCC" w:rsidP="00B7383A">
            <w:pPr>
              <w:rPr>
                <w:lang w:val="en-US"/>
              </w:rPr>
            </w:pPr>
            <w:r>
              <w:rPr>
                <w:lang w:val="en-US"/>
              </w:rPr>
              <w:t>Function</w:t>
            </w:r>
          </w:p>
        </w:tc>
      </w:tr>
      <w:tr w:rsidR="00617FCC" w14:paraId="1A813CDD" w14:textId="77777777" w:rsidTr="00617FCC">
        <w:trPr>
          <w:cnfStyle w:val="000000100000" w:firstRow="0" w:lastRow="0" w:firstColumn="0" w:lastColumn="0" w:oddVBand="0" w:evenVBand="0" w:oddHBand="1" w:evenHBand="0" w:firstRowFirstColumn="0" w:firstRowLastColumn="0" w:lastRowFirstColumn="0" w:lastRowLastColumn="0"/>
        </w:trPr>
        <w:tc>
          <w:tcPr>
            <w:tcW w:w="1555" w:type="dxa"/>
          </w:tcPr>
          <w:p w14:paraId="56E3D6B9" w14:textId="179EFFEA" w:rsidR="00617FCC" w:rsidRDefault="00617FCC" w:rsidP="00B7383A">
            <w:pPr>
              <w:rPr>
                <w:lang w:val="en-US"/>
              </w:rPr>
            </w:pPr>
            <w:r>
              <w:rPr>
                <w:lang w:val="en-US"/>
              </w:rPr>
              <w:t>J4</w:t>
            </w:r>
          </w:p>
        </w:tc>
        <w:tc>
          <w:tcPr>
            <w:tcW w:w="2551" w:type="dxa"/>
          </w:tcPr>
          <w:p w14:paraId="7DB16BCB" w14:textId="0A4C20BC" w:rsidR="00617FCC" w:rsidRDefault="00617FCC" w:rsidP="00B7383A">
            <w:pPr>
              <w:rPr>
                <w:lang w:val="en-US"/>
              </w:rPr>
            </w:pPr>
            <w:r>
              <w:rPr>
                <w:lang w:val="en-US"/>
              </w:rPr>
              <w:t>230V mains L (hot)</w:t>
            </w:r>
          </w:p>
        </w:tc>
      </w:tr>
      <w:tr w:rsidR="00617FCC" w14:paraId="09C60E45" w14:textId="77777777" w:rsidTr="00617FCC">
        <w:tc>
          <w:tcPr>
            <w:tcW w:w="1555" w:type="dxa"/>
          </w:tcPr>
          <w:p w14:paraId="6B08B656" w14:textId="36AA5C43" w:rsidR="00617FCC" w:rsidRDefault="00617FCC" w:rsidP="00B7383A">
            <w:pPr>
              <w:rPr>
                <w:lang w:val="en-US"/>
              </w:rPr>
            </w:pPr>
            <w:r>
              <w:rPr>
                <w:lang w:val="en-US"/>
              </w:rPr>
              <w:t>J5</w:t>
            </w:r>
          </w:p>
        </w:tc>
        <w:tc>
          <w:tcPr>
            <w:tcW w:w="2551" w:type="dxa"/>
          </w:tcPr>
          <w:p w14:paraId="4847E918" w14:textId="2A6CD65E" w:rsidR="00617FCC" w:rsidRDefault="00617FCC" w:rsidP="00B7383A">
            <w:pPr>
              <w:rPr>
                <w:lang w:val="en-US"/>
              </w:rPr>
            </w:pPr>
            <w:r>
              <w:rPr>
                <w:lang w:val="en-US"/>
              </w:rPr>
              <w:t>230V mains N (neutral)</w:t>
            </w:r>
          </w:p>
        </w:tc>
      </w:tr>
      <w:tr w:rsidR="00617FCC" w14:paraId="4F599040" w14:textId="77777777" w:rsidTr="00617FCC">
        <w:trPr>
          <w:cnfStyle w:val="000000100000" w:firstRow="0" w:lastRow="0" w:firstColumn="0" w:lastColumn="0" w:oddVBand="0" w:evenVBand="0" w:oddHBand="1" w:evenHBand="0" w:firstRowFirstColumn="0" w:firstRowLastColumn="0" w:lastRowFirstColumn="0" w:lastRowLastColumn="0"/>
        </w:trPr>
        <w:tc>
          <w:tcPr>
            <w:tcW w:w="1555" w:type="dxa"/>
          </w:tcPr>
          <w:p w14:paraId="0E1E2AA9" w14:textId="4446F2D8" w:rsidR="00617FCC" w:rsidRDefault="00617FCC" w:rsidP="00B7383A">
            <w:pPr>
              <w:rPr>
                <w:lang w:val="en-US"/>
              </w:rPr>
            </w:pPr>
            <w:r>
              <w:rPr>
                <w:lang w:val="en-US"/>
              </w:rPr>
              <w:t>J6</w:t>
            </w:r>
          </w:p>
        </w:tc>
        <w:tc>
          <w:tcPr>
            <w:tcW w:w="2551" w:type="dxa"/>
          </w:tcPr>
          <w:p w14:paraId="365754B6" w14:textId="248AD76D" w:rsidR="00617FCC" w:rsidRDefault="00617FCC" w:rsidP="00B7383A">
            <w:pPr>
              <w:rPr>
                <w:lang w:val="en-US"/>
              </w:rPr>
            </w:pPr>
            <w:r>
              <w:rPr>
                <w:lang w:val="en-US"/>
              </w:rPr>
              <w:t>PE (protective earth)</w:t>
            </w:r>
          </w:p>
        </w:tc>
      </w:tr>
      <w:tr w:rsidR="00617FCC" w14:paraId="268D720F" w14:textId="77777777" w:rsidTr="00617FCC">
        <w:tc>
          <w:tcPr>
            <w:tcW w:w="1555" w:type="dxa"/>
          </w:tcPr>
          <w:p w14:paraId="39FFC1B0" w14:textId="601FAE05" w:rsidR="00617FCC" w:rsidRDefault="00617FCC" w:rsidP="00B7383A">
            <w:pPr>
              <w:rPr>
                <w:lang w:val="en-US"/>
              </w:rPr>
            </w:pPr>
            <w:r>
              <w:rPr>
                <w:lang w:val="en-US"/>
              </w:rPr>
              <w:t>J7</w:t>
            </w:r>
          </w:p>
        </w:tc>
        <w:tc>
          <w:tcPr>
            <w:tcW w:w="2551" w:type="dxa"/>
          </w:tcPr>
          <w:p w14:paraId="23B65FFF" w14:textId="2724E434" w:rsidR="00617FCC" w:rsidRDefault="00617FCC" w:rsidP="00B7383A">
            <w:pPr>
              <w:rPr>
                <w:lang w:val="en-US"/>
              </w:rPr>
            </w:pPr>
            <w:r>
              <w:rPr>
                <w:lang w:val="en-US"/>
              </w:rPr>
              <w:t>Mains switch input lead</w:t>
            </w:r>
          </w:p>
        </w:tc>
      </w:tr>
      <w:tr w:rsidR="00617FCC" w14:paraId="38C2B28D" w14:textId="77777777" w:rsidTr="00617FCC">
        <w:trPr>
          <w:cnfStyle w:val="000000100000" w:firstRow="0" w:lastRow="0" w:firstColumn="0" w:lastColumn="0" w:oddVBand="0" w:evenVBand="0" w:oddHBand="1" w:evenHBand="0" w:firstRowFirstColumn="0" w:firstRowLastColumn="0" w:lastRowFirstColumn="0" w:lastRowLastColumn="0"/>
        </w:trPr>
        <w:tc>
          <w:tcPr>
            <w:tcW w:w="1555" w:type="dxa"/>
          </w:tcPr>
          <w:p w14:paraId="1B5D7AAD" w14:textId="4BAD238B" w:rsidR="00617FCC" w:rsidRDefault="00617FCC" w:rsidP="00B7383A">
            <w:pPr>
              <w:rPr>
                <w:lang w:val="en-US"/>
              </w:rPr>
            </w:pPr>
            <w:r>
              <w:rPr>
                <w:lang w:val="en-US"/>
              </w:rPr>
              <w:t>J8</w:t>
            </w:r>
          </w:p>
        </w:tc>
        <w:tc>
          <w:tcPr>
            <w:tcW w:w="2551" w:type="dxa"/>
          </w:tcPr>
          <w:p w14:paraId="6C37EE6D" w14:textId="2D55DC0B" w:rsidR="00617FCC" w:rsidRDefault="00617FCC" w:rsidP="00B7383A">
            <w:pPr>
              <w:rPr>
                <w:lang w:val="en-US"/>
              </w:rPr>
            </w:pPr>
            <w:r>
              <w:rPr>
                <w:lang w:val="en-US"/>
              </w:rPr>
              <w:t>Mains switch output lead</w:t>
            </w:r>
          </w:p>
        </w:tc>
      </w:tr>
      <w:tr w:rsidR="00617FCC" w14:paraId="3C419E0E" w14:textId="77777777" w:rsidTr="00617FCC">
        <w:tc>
          <w:tcPr>
            <w:tcW w:w="1555" w:type="dxa"/>
          </w:tcPr>
          <w:p w14:paraId="204894E1" w14:textId="36D01A87" w:rsidR="00617FCC" w:rsidRDefault="00617FCC" w:rsidP="00B7383A">
            <w:pPr>
              <w:rPr>
                <w:lang w:val="en-US"/>
              </w:rPr>
            </w:pPr>
            <w:r>
              <w:rPr>
                <w:lang w:val="en-US"/>
              </w:rPr>
              <w:t>J9</w:t>
            </w:r>
          </w:p>
        </w:tc>
        <w:tc>
          <w:tcPr>
            <w:tcW w:w="2551" w:type="dxa"/>
          </w:tcPr>
          <w:p w14:paraId="1B84446C" w14:textId="149CA047" w:rsidR="00617FCC" w:rsidRDefault="00617FCC" w:rsidP="00B7383A">
            <w:pPr>
              <w:rPr>
                <w:lang w:val="en-US"/>
              </w:rPr>
            </w:pPr>
            <w:r>
              <w:rPr>
                <w:lang w:val="en-US"/>
              </w:rPr>
              <w:t>Mains switch N (neutral)</w:t>
            </w:r>
          </w:p>
        </w:tc>
      </w:tr>
    </w:tbl>
    <w:p w14:paraId="671DE0C6" w14:textId="53BA1165" w:rsidR="00617FCC" w:rsidRDefault="00617FCC" w:rsidP="00B7383A">
      <w:pPr>
        <w:rPr>
          <w:lang w:val="en-US"/>
        </w:rPr>
      </w:pPr>
    </w:p>
    <w:p w14:paraId="243A293C" w14:textId="3EE525F4" w:rsidR="00617FCC" w:rsidRDefault="00617FCC" w:rsidP="00617FCC">
      <w:pPr>
        <w:pStyle w:val="berschrift2"/>
        <w:rPr>
          <w:lang w:val="en-US"/>
        </w:rPr>
      </w:pPr>
      <w:r>
        <w:rPr>
          <w:lang w:val="en-US"/>
        </w:rPr>
        <w:t>J1 – Power LED</w:t>
      </w:r>
    </w:p>
    <w:p w14:paraId="266C03CC" w14:textId="77777777" w:rsidR="00617FCC" w:rsidRPr="00B439D5" w:rsidRDefault="00617FCC" w:rsidP="00617FCC">
      <w:pPr>
        <w:pStyle w:val="Listenabsatz"/>
        <w:numPr>
          <w:ilvl w:val="0"/>
          <w:numId w:val="3"/>
        </w:numPr>
        <w:rPr>
          <w:lang w:val="en-US"/>
        </w:rPr>
      </w:pPr>
      <w:r w:rsidRPr="00B439D5">
        <w:rPr>
          <w:lang w:val="en-US"/>
        </w:rPr>
        <w:t>Pin header, 1x3 circuits, 2.54mm (0.1”) pitch</w:t>
      </w:r>
    </w:p>
    <w:p w14:paraId="18DA7C22" w14:textId="77777777" w:rsidR="00617FCC" w:rsidRPr="00B439D5" w:rsidRDefault="00617FCC" w:rsidP="00617FCC">
      <w:pPr>
        <w:pStyle w:val="Listenabsatz"/>
        <w:numPr>
          <w:ilvl w:val="0"/>
          <w:numId w:val="3"/>
        </w:numPr>
        <w:rPr>
          <w:lang w:val="en-US"/>
        </w:rPr>
      </w:pPr>
      <w:r w:rsidRPr="00B439D5">
        <w:rPr>
          <w:lang w:val="en-US"/>
        </w:rPr>
        <w:t>Crimp housing: Dupont crimp housing</w:t>
      </w:r>
    </w:p>
    <w:p w14:paraId="10D8E1B9" w14:textId="77777777" w:rsidR="00617FCC" w:rsidRDefault="00617FCC" w:rsidP="00617FCC">
      <w:pPr>
        <w:pStyle w:val="Listenabsatz"/>
        <w:numPr>
          <w:ilvl w:val="0"/>
          <w:numId w:val="3"/>
        </w:numPr>
        <w:rPr>
          <w:lang w:val="en-US"/>
        </w:rPr>
      </w:pPr>
      <w:r w:rsidRPr="00B439D5">
        <w:rPr>
          <w:lang w:val="en-US"/>
        </w:rPr>
        <w:t>Dupont crimp terminals</w:t>
      </w:r>
    </w:p>
    <w:p w14:paraId="6B58209D" w14:textId="77777777" w:rsidR="00617FCC" w:rsidRDefault="00617FCC" w:rsidP="003921D0">
      <w:pPr>
        <w:jc w:val="both"/>
        <w:rPr>
          <w:lang w:val="en-US"/>
        </w:rPr>
      </w:pPr>
      <w:r>
        <w:rPr>
          <w:lang w:val="en-US"/>
        </w:rPr>
        <w:t xml:space="preserve">It is possible to use a widely available (Ebay, AliExpress etc.) Dupont cable, which can be cut and soldered to the LED. </w:t>
      </w:r>
    </w:p>
    <w:tbl>
      <w:tblPr>
        <w:tblStyle w:val="Gitternetztabelle4Akzent1"/>
        <w:tblW w:w="0" w:type="auto"/>
        <w:jc w:val="center"/>
        <w:tblLook w:val="0420" w:firstRow="1" w:lastRow="0" w:firstColumn="0" w:lastColumn="0" w:noHBand="0" w:noVBand="1"/>
      </w:tblPr>
      <w:tblGrid>
        <w:gridCol w:w="562"/>
        <w:gridCol w:w="2552"/>
      </w:tblGrid>
      <w:tr w:rsidR="00617FCC" w14:paraId="4FA4BB5A" w14:textId="77777777" w:rsidTr="00A12CC8">
        <w:trPr>
          <w:cnfStyle w:val="100000000000" w:firstRow="1" w:lastRow="0" w:firstColumn="0" w:lastColumn="0" w:oddVBand="0" w:evenVBand="0" w:oddHBand="0" w:evenHBand="0" w:firstRowFirstColumn="0" w:firstRowLastColumn="0" w:lastRowFirstColumn="0" w:lastRowLastColumn="0"/>
          <w:jc w:val="center"/>
        </w:trPr>
        <w:tc>
          <w:tcPr>
            <w:tcW w:w="562" w:type="dxa"/>
          </w:tcPr>
          <w:p w14:paraId="2EE81FE5" w14:textId="77777777" w:rsidR="00617FCC" w:rsidRDefault="00617FCC" w:rsidP="00A12CC8">
            <w:pPr>
              <w:rPr>
                <w:lang w:val="en-US"/>
              </w:rPr>
            </w:pPr>
            <w:r>
              <w:rPr>
                <w:lang w:val="en-US"/>
              </w:rPr>
              <w:t>Pin</w:t>
            </w:r>
          </w:p>
        </w:tc>
        <w:tc>
          <w:tcPr>
            <w:tcW w:w="2552" w:type="dxa"/>
          </w:tcPr>
          <w:p w14:paraId="1A1C6D95" w14:textId="77777777" w:rsidR="00617FCC" w:rsidRDefault="00617FCC" w:rsidP="00A12CC8">
            <w:pPr>
              <w:rPr>
                <w:lang w:val="en-US"/>
              </w:rPr>
            </w:pPr>
            <w:r>
              <w:rPr>
                <w:lang w:val="en-US"/>
              </w:rPr>
              <w:t>Signal</w:t>
            </w:r>
          </w:p>
        </w:tc>
      </w:tr>
      <w:tr w:rsidR="00617FCC" w14:paraId="3F0A4F2A" w14:textId="77777777" w:rsidTr="00A12CC8">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7DB45DCF" w14:textId="77777777" w:rsidR="00617FCC" w:rsidRDefault="00617FCC" w:rsidP="00A12CC8">
            <w:pPr>
              <w:rPr>
                <w:lang w:val="en-US"/>
              </w:rPr>
            </w:pPr>
            <w:r>
              <w:rPr>
                <w:lang w:val="en-US"/>
              </w:rPr>
              <w:t>1</w:t>
            </w:r>
          </w:p>
        </w:tc>
        <w:tc>
          <w:tcPr>
            <w:tcW w:w="2552" w:type="dxa"/>
          </w:tcPr>
          <w:p w14:paraId="0B7FC08B" w14:textId="77777777" w:rsidR="00617FCC" w:rsidRDefault="00617FCC" w:rsidP="00A12CC8">
            <w:pPr>
              <w:rPr>
                <w:lang w:val="en-US"/>
              </w:rPr>
            </w:pPr>
            <w:r>
              <w:rPr>
                <w:lang w:val="en-US"/>
              </w:rPr>
              <w:t>LED +</w:t>
            </w:r>
          </w:p>
        </w:tc>
      </w:tr>
      <w:tr w:rsidR="00617FCC" w14:paraId="54743EEE" w14:textId="77777777" w:rsidTr="00A12CC8">
        <w:trPr>
          <w:jc w:val="center"/>
        </w:trPr>
        <w:tc>
          <w:tcPr>
            <w:tcW w:w="562" w:type="dxa"/>
          </w:tcPr>
          <w:p w14:paraId="098BE0B8" w14:textId="77777777" w:rsidR="00617FCC" w:rsidRDefault="00617FCC" w:rsidP="00A12CC8">
            <w:pPr>
              <w:rPr>
                <w:lang w:val="en-US"/>
              </w:rPr>
            </w:pPr>
            <w:r>
              <w:rPr>
                <w:lang w:val="en-US"/>
              </w:rPr>
              <w:t>2</w:t>
            </w:r>
          </w:p>
        </w:tc>
        <w:tc>
          <w:tcPr>
            <w:tcW w:w="2552" w:type="dxa"/>
          </w:tcPr>
          <w:p w14:paraId="563899E1" w14:textId="77777777" w:rsidR="00617FCC" w:rsidRDefault="00617FCC" w:rsidP="00A12CC8">
            <w:pPr>
              <w:rPr>
                <w:lang w:val="en-US"/>
              </w:rPr>
            </w:pPr>
            <w:r>
              <w:rPr>
                <w:lang w:val="en-US"/>
              </w:rPr>
              <w:t>LED -</w:t>
            </w:r>
          </w:p>
        </w:tc>
      </w:tr>
      <w:tr w:rsidR="00617FCC" w14:paraId="26736E64" w14:textId="77777777" w:rsidTr="00A12CC8">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0A9F0369" w14:textId="77777777" w:rsidR="00617FCC" w:rsidRDefault="00617FCC" w:rsidP="00A12CC8">
            <w:pPr>
              <w:rPr>
                <w:lang w:val="en-US"/>
              </w:rPr>
            </w:pPr>
            <w:r>
              <w:rPr>
                <w:lang w:val="en-US"/>
              </w:rPr>
              <w:t>3</w:t>
            </w:r>
          </w:p>
        </w:tc>
        <w:tc>
          <w:tcPr>
            <w:tcW w:w="2552" w:type="dxa"/>
          </w:tcPr>
          <w:p w14:paraId="1152898C" w14:textId="77777777" w:rsidR="00617FCC" w:rsidRDefault="00617FCC" w:rsidP="00A12CC8">
            <w:pPr>
              <w:rPr>
                <w:lang w:val="en-US"/>
              </w:rPr>
            </w:pPr>
            <w:r>
              <w:rPr>
                <w:lang w:val="en-US"/>
              </w:rPr>
              <w:t>LED +</w:t>
            </w:r>
          </w:p>
        </w:tc>
      </w:tr>
    </w:tbl>
    <w:p w14:paraId="51939946" w14:textId="77777777" w:rsidR="00617FCC" w:rsidRDefault="00617FCC" w:rsidP="00B7383A">
      <w:pPr>
        <w:rPr>
          <w:lang w:val="en-US"/>
        </w:rPr>
      </w:pPr>
    </w:p>
    <w:p w14:paraId="2858302C" w14:textId="5A14231B" w:rsidR="00617FCC" w:rsidRDefault="00617FCC" w:rsidP="00B7383A">
      <w:pPr>
        <w:rPr>
          <w:lang w:val="en-US"/>
        </w:rPr>
      </w:pPr>
      <w:r>
        <w:rPr>
          <w:lang w:val="en-US"/>
        </w:rPr>
        <w:t>The pin out of this power LED connector is the same like in a C64 and VIC-20.</w:t>
      </w:r>
    </w:p>
    <w:p w14:paraId="1476A242" w14:textId="7E5E217A" w:rsidR="0034519F" w:rsidRDefault="0034519F" w:rsidP="0034519F">
      <w:pPr>
        <w:pStyle w:val="berschrift2"/>
        <w:rPr>
          <w:lang w:val="en-US"/>
        </w:rPr>
      </w:pPr>
      <w:r>
        <w:rPr>
          <w:lang w:val="en-US"/>
        </w:rPr>
        <w:t>J2 – C64 Power Connector</w:t>
      </w:r>
    </w:p>
    <w:p w14:paraId="263B8768" w14:textId="77777777" w:rsidR="0034519F" w:rsidRPr="008915DA" w:rsidRDefault="0034519F" w:rsidP="0034519F">
      <w:pPr>
        <w:pStyle w:val="Listenabsatz"/>
        <w:numPr>
          <w:ilvl w:val="0"/>
          <w:numId w:val="4"/>
        </w:numPr>
        <w:rPr>
          <w:lang w:val="en-US"/>
        </w:rPr>
      </w:pPr>
      <w:r w:rsidRPr="008915DA">
        <w:rPr>
          <w:lang w:val="en-US"/>
        </w:rPr>
        <w:t xml:space="preserve">Molex KK 396 Header, Vertical, Friction Lock, </w:t>
      </w:r>
      <w:r>
        <w:rPr>
          <w:lang w:val="en-US"/>
        </w:rPr>
        <w:t>4</w:t>
      </w:r>
      <w:r w:rsidRPr="008915DA">
        <w:rPr>
          <w:lang w:val="en-US"/>
        </w:rPr>
        <w:t xml:space="preserve"> Circuits, Tin (Sn) Plating</w:t>
      </w:r>
      <w:r>
        <w:rPr>
          <w:lang w:val="en-US"/>
        </w:rPr>
        <w:t xml:space="preserve">: </w:t>
      </w:r>
      <w:r>
        <w:rPr>
          <w:lang w:val="en-US"/>
        </w:rPr>
        <w:br/>
        <w:t>P/N 0026604040</w:t>
      </w:r>
    </w:p>
    <w:p w14:paraId="54C67AEB" w14:textId="77777777" w:rsidR="0034519F" w:rsidRPr="008915DA" w:rsidRDefault="0034519F" w:rsidP="0034519F">
      <w:pPr>
        <w:pStyle w:val="Listenabsatz"/>
        <w:numPr>
          <w:ilvl w:val="0"/>
          <w:numId w:val="4"/>
        </w:numPr>
        <w:rPr>
          <w:lang w:val="en-US"/>
        </w:rPr>
      </w:pPr>
      <w:r w:rsidRPr="008915DA">
        <w:rPr>
          <w:lang w:val="en-US"/>
        </w:rPr>
        <w:t xml:space="preserve">KK 3.96mm Crimp Terminal Housing, Friction Ramp, </w:t>
      </w:r>
      <w:r>
        <w:rPr>
          <w:lang w:val="en-US"/>
        </w:rPr>
        <w:t>4</w:t>
      </w:r>
      <w:r w:rsidRPr="008915DA">
        <w:rPr>
          <w:lang w:val="en-US"/>
        </w:rPr>
        <w:t xml:space="preserve"> Circuits, Natural: P/N 09503</w:t>
      </w:r>
      <w:r>
        <w:rPr>
          <w:lang w:val="en-US"/>
        </w:rPr>
        <w:t>04</w:t>
      </w:r>
      <w:r w:rsidRPr="008915DA">
        <w:rPr>
          <w:lang w:val="en-US"/>
        </w:rPr>
        <w:t>1</w:t>
      </w:r>
    </w:p>
    <w:p w14:paraId="5D6676EA" w14:textId="77777777" w:rsidR="0034519F" w:rsidRPr="008915DA" w:rsidRDefault="0034519F" w:rsidP="0034519F">
      <w:pPr>
        <w:pStyle w:val="Listenabsatz"/>
        <w:numPr>
          <w:ilvl w:val="0"/>
          <w:numId w:val="4"/>
        </w:numPr>
        <w:rPr>
          <w:lang w:val="en-US"/>
        </w:rPr>
      </w:pPr>
      <w:r w:rsidRPr="008915DA">
        <w:rPr>
          <w:lang w:val="en-US"/>
        </w:rPr>
        <w:t>KK 396 Crimp Terminal 2478, 18-24 AWG, Bag, Brass Tin (Sn): P/N 08500106.</w:t>
      </w:r>
    </w:p>
    <w:p w14:paraId="3EECDE47" w14:textId="77777777" w:rsidR="0034519F" w:rsidRPr="0098416A" w:rsidRDefault="0034519F" w:rsidP="0034519F">
      <w:pPr>
        <w:rPr>
          <w:lang w:val="en-US"/>
        </w:rPr>
      </w:pPr>
      <w:r>
        <w:rPr>
          <w:lang w:val="en-US"/>
        </w:rPr>
        <w:t xml:space="preserve"> </w:t>
      </w:r>
    </w:p>
    <w:tbl>
      <w:tblPr>
        <w:tblStyle w:val="Gitternetztabelle4Akzent1"/>
        <w:tblW w:w="0" w:type="auto"/>
        <w:jc w:val="center"/>
        <w:tblLook w:val="0420" w:firstRow="1" w:lastRow="0" w:firstColumn="0" w:lastColumn="0" w:noHBand="0" w:noVBand="1"/>
      </w:tblPr>
      <w:tblGrid>
        <w:gridCol w:w="562"/>
        <w:gridCol w:w="2552"/>
      </w:tblGrid>
      <w:tr w:rsidR="0034519F" w14:paraId="73D349D4" w14:textId="77777777" w:rsidTr="00A12CC8">
        <w:trPr>
          <w:cnfStyle w:val="100000000000" w:firstRow="1" w:lastRow="0" w:firstColumn="0" w:lastColumn="0" w:oddVBand="0" w:evenVBand="0" w:oddHBand="0" w:evenHBand="0" w:firstRowFirstColumn="0" w:firstRowLastColumn="0" w:lastRowFirstColumn="0" w:lastRowLastColumn="0"/>
          <w:jc w:val="center"/>
        </w:trPr>
        <w:tc>
          <w:tcPr>
            <w:tcW w:w="562" w:type="dxa"/>
          </w:tcPr>
          <w:p w14:paraId="20181985" w14:textId="77777777" w:rsidR="0034519F" w:rsidRDefault="0034519F" w:rsidP="00A12CC8">
            <w:pPr>
              <w:rPr>
                <w:lang w:val="en-US"/>
              </w:rPr>
            </w:pPr>
            <w:r>
              <w:rPr>
                <w:lang w:val="en-US"/>
              </w:rPr>
              <w:t>Pin</w:t>
            </w:r>
          </w:p>
        </w:tc>
        <w:tc>
          <w:tcPr>
            <w:tcW w:w="2552" w:type="dxa"/>
          </w:tcPr>
          <w:p w14:paraId="5797C0FB" w14:textId="77777777" w:rsidR="0034519F" w:rsidRDefault="0034519F" w:rsidP="00A12CC8">
            <w:pPr>
              <w:rPr>
                <w:lang w:val="en-US"/>
              </w:rPr>
            </w:pPr>
            <w:r>
              <w:rPr>
                <w:lang w:val="en-US"/>
              </w:rPr>
              <w:t>Signal</w:t>
            </w:r>
          </w:p>
        </w:tc>
      </w:tr>
      <w:tr w:rsidR="0034519F" w14:paraId="7A11817B" w14:textId="77777777" w:rsidTr="00A12CC8">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0BC43265" w14:textId="77777777" w:rsidR="0034519F" w:rsidRDefault="0034519F" w:rsidP="00A12CC8">
            <w:pPr>
              <w:rPr>
                <w:lang w:val="en-US"/>
              </w:rPr>
            </w:pPr>
            <w:r>
              <w:rPr>
                <w:lang w:val="en-US"/>
              </w:rPr>
              <w:t>1</w:t>
            </w:r>
          </w:p>
        </w:tc>
        <w:tc>
          <w:tcPr>
            <w:tcW w:w="2552" w:type="dxa"/>
          </w:tcPr>
          <w:p w14:paraId="00CE0138" w14:textId="77777777" w:rsidR="0034519F" w:rsidRDefault="0034519F" w:rsidP="00A12CC8">
            <w:pPr>
              <w:rPr>
                <w:lang w:val="en-US"/>
              </w:rPr>
            </w:pPr>
            <w:r>
              <w:rPr>
                <w:lang w:val="en-US"/>
              </w:rPr>
              <w:t>+5V</w:t>
            </w:r>
          </w:p>
        </w:tc>
      </w:tr>
      <w:tr w:rsidR="0034519F" w14:paraId="2BFD11ED" w14:textId="77777777" w:rsidTr="00A12CC8">
        <w:trPr>
          <w:jc w:val="center"/>
        </w:trPr>
        <w:tc>
          <w:tcPr>
            <w:tcW w:w="562" w:type="dxa"/>
          </w:tcPr>
          <w:p w14:paraId="0CA1381C" w14:textId="77777777" w:rsidR="0034519F" w:rsidRDefault="0034519F" w:rsidP="00A12CC8">
            <w:pPr>
              <w:rPr>
                <w:lang w:val="en-US"/>
              </w:rPr>
            </w:pPr>
            <w:r>
              <w:rPr>
                <w:lang w:val="en-US"/>
              </w:rPr>
              <w:t>2</w:t>
            </w:r>
          </w:p>
        </w:tc>
        <w:tc>
          <w:tcPr>
            <w:tcW w:w="2552" w:type="dxa"/>
          </w:tcPr>
          <w:p w14:paraId="1FF242E5" w14:textId="77777777" w:rsidR="0034519F" w:rsidRDefault="0034519F" w:rsidP="00A12CC8">
            <w:pPr>
              <w:rPr>
                <w:lang w:val="en-US"/>
              </w:rPr>
            </w:pPr>
            <w:r>
              <w:rPr>
                <w:lang w:val="en-US"/>
              </w:rPr>
              <w:t>GND</w:t>
            </w:r>
          </w:p>
        </w:tc>
      </w:tr>
      <w:tr w:rsidR="0034519F" w14:paraId="13A1510E" w14:textId="77777777" w:rsidTr="00A12CC8">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26A5768F" w14:textId="77777777" w:rsidR="0034519F" w:rsidRDefault="0034519F" w:rsidP="00A12CC8">
            <w:pPr>
              <w:rPr>
                <w:lang w:val="en-US"/>
              </w:rPr>
            </w:pPr>
            <w:r>
              <w:rPr>
                <w:lang w:val="en-US"/>
              </w:rPr>
              <w:t>3</w:t>
            </w:r>
          </w:p>
        </w:tc>
        <w:tc>
          <w:tcPr>
            <w:tcW w:w="2552" w:type="dxa"/>
          </w:tcPr>
          <w:p w14:paraId="34C20E09" w14:textId="77777777" w:rsidR="0034519F" w:rsidRDefault="0034519F" w:rsidP="00A12CC8">
            <w:pPr>
              <w:rPr>
                <w:lang w:val="en-US"/>
              </w:rPr>
            </w:pPr>
            <w:r>
              <w:rPr>
                <w:lang w:val="en-US"/>
              </w:rPr>
              <w:t>9VAC2</w:t>
            </w:r>
          </w:p>
        </w:tc>
      </w:tr>
      <w:tr w:rsidR="0034519F" w14:paraId="291EBEA4" w14:textId="77777777" w:rsidTr="00A12CC8">
        <w:trPr>
          <w:jc w:val="center"/>
        </w:trPr>
        <w:tc>
          <w:tcPr>
            <w:tcW w:w="562" w:type="dxa"/>
          </w:tcPr>
          <w:p w14:paraId="2EAF3B23" w14:textId="77777777" w:rsidR="0034519F" w:rsidRDefault="0034519F" w:rsidP="00A12CC8">
            <w:pPr>
              <w:rPr>
                <w:lang w:val="en-US"/>
              </w:rPr>
            </w:pPr>
            <w:r>
              <w:rPr>
                <w:lang w:val="en-US"/>
              </w:rPr>
              <w:t>4</w:t>
            </w:r>
          </w:p>
        </w:tc>
        <w:tc>
          <w:tcPr>
            <w:tcW w:w="2552" w:type="dxa"/>
          </w:tcPr>
          <w:p w14:paraId="137C7846" w14:textId="77777777" w:rsidR="0034519F" w:rsidRDefault="0034519F" w:rsidP="00A12CC8">
            <w:pPr>
              <w:rPr>
                <w:lang w:val="en-US"/>
              </w:rPr>
            </w:pPr>
            <w:r>
              <w:rPr>
                <w:lang w:val="en-US"/>
              </w:rPr>
              <w:t>9VAC1</w:t>
            </w:r>
          </w:p>
        </w:tc>
      </w:tr>
    </w:tbl>
    <w:p w14:paraId="65DC8515" w14:textId="46AD5250" w:rsidR="0034519F" w:rsidRDefault="0034519F" w:rsidP="0034519F">
      <w:pPr>
        <w:pStyle w:val="berschrift2"/>
        <w:rPr>
          <w:lang w:val="en-US"/>
        </w:rPr>
      </w:pPr>
      <w:r>
        <w:rPr>
          <w:lang w:val="en-US"/>
        </w:rPr>
        <w:lastRenderedPageBreak/>
        <w:t>J3 – Auxiliary +5V Connector</w:t>
      </w:r>
    </w:p>
    <w:p w14:paraId="57EA617A" w14:textId="748FEF80" w:rsidR="0034519F" w:rsidRPr="008915DA" w:rsidRDefault="0034519F" w:rsidP="0034519F">
      <w:pPr>
        <w:pStyle w:val="Listenabsatz"/>
        <w:numPr>
          <w:ilvl w:val="0"/>
          <w:numId w:val="4"/>
        </w:numPr>
        <w:rPr>
          <w:lang w:val="en-US"/>
        </w:rPr>
      </w:pPr>
      <w:r w:rsidRPr="008915DA">
        <w:rPr>
          <w:lang w:val="en-US"/>
        </w:rPr>
        <w:t xml:space="preserve">Molex KK 396 Header, Vertical, Friction Lock, </w:t>
      </w:r>
      <w:r>
        <w:rPr>
          <w:lang w:val="en-US"/>
        </w:rPr>
        <w:t>2</w:t>
      </w:r>
      <w:r w:rsidRPr="008915DA">
        <w:rPr>
          <w:lang w:val="en-US"/>
        </w:rPr>
        <w:t xml:space="preserve"> Circuits, Tin (Sn) Plating</w:t>
      </w:r>
      <w:r>
        <w:rPr>
          <w:lang w:val="en-US"/>
        </w:rPr>
        <w:t xml:space="preserve">: </w:t>
      </w:r>
      <w:r>
        <w:rPr>
          <w:lang w:val="en-US"/>
        </w:rPr>
        <w:br/>
        <w:t>P/N 00</w:t>
      </w:r>
      <w:r w:rsidRPr="0034519F">
        <w:rPr>
          <w:lang w:val="en-US"/>
        </w:rPr>
        <w:t>26604020</w:t>
      </w:r>
    </w:p>
    <w:p w14:paraId="55AA5FE8" w14:textId="56EC13E0" w:rsidR="0034519F" w:rsidRPr="008915DA" w:rsidRDefault="0034519F" w:rsidP="0034519F">
      <w:pPr>
        <w:pStyle w:val="Listenabsatz"/>
        <w:numPr>
          <w:ilvl w:val="0"/>
          <w:numId w:val="4"/>
        </w:numPr>
        <w:rPr>
          <w:lang w:val="en-US"/>
        </w:rPr>
      </w:pPr>
      <w:r w:rsidRPr="008915DA">
        <w:rPr>
          <w:lang w:val="en-US"/>
        </w:rPr>
        <w:t xml:space="preserve">KK 3.96mm Crimp Terminal Housing, Friction Ramp, </w:t>
      </w:r>
      <w:r>
        <w:rPr>
          <w:lang w:val="en-US"/>
        </w:rPr>
        <w:t>2</w:t>
      </w:r>
      <w:r w:rsidRPr="008915DA">
        <w:rPr>
          <w:lang w:val="en-US"/>
        </w:rPr>
        <w:t xml:space="preserve"> Circuits, Natural: P/N </w:t>
      </w:r>
      <w:r w:rsidRPr="0034519F">
        <w:rPr>
          <w:lang w:val="en-US"/>
        </w:rPr>
        <w:t>09503021</w:t>
      </w:r>
    </w:p>
    <w:p w14:paraId="042E3847" w14:textId="77777777" w:rsidR="0034519F" w:rsidRPr="008915DA" w:rsidRDefault="0034519F" w:rsidP="0034519F">
      <w:pPr>
        <w:pStyle w:val="Listenabsatz"/>
        <w:numPr>
          <w:ilvl w:val="0"/>
          <w:numId w:val="4"/>
        </w:numPr>
        <w:rPr>
          <w:lang w:val="en-US"/>
        </w:rPr>
      </w:pPr>
      <w:r w:rsidRPr="008915DA">
        <w:rPr>
          <w:lang w:val="en-US"/>
        </w:rPr>
        <w:t>KK 396 Crimp Terminal 2478, 18-24 AWG, Bag, Brass Tin (Sn): P/N 08500106.</w:t>
      </w:r>
    </w:p>
    <w:tbl>
      <w:tblPr>
        <w:tblStyle w:val="Gitternetztabelle4Akzent1"/>
        <w:tblW w:w="0" w:type="auto"/>
        <w:jc w:val="center"/>
        <w:tblLook w:val="0420" w:firstRow="1" w:lastRow="0" w:firstColumn="0" w:lastColumn="0" w:noHBand="0" w:noVBand="1"/>
      </w:tblPr>
      <w:tblGrid>
        <w:gridCol w:w="562"/>
        <w:gridCol w:w="2552"/>
      </w:tblGrid>
      <w:tr w:rsidR="0034519F" w14:paraId="34DA86C5" w14:textId="77777777" w:rsidTr="00A12CC8">
        <w:trPr>
          <w:cnfStyle w:val="100000000000" w:firstRow="1" w:lastRow="0" w:firstColumn="0" w:lastColumn="0" w:oddVBand="0" w:evenVBand="0" w:oddHBand="0" w:evenHBand="0" w:firstRowFirstColumn="0" w:firstRowLastColumn="0" w:lastRowFirstColumn="0" w:lastRowLastColumn="0"/>
          <w:jc w:val="center"/>
        </w:trPr>
        <w:tc>
          <w:tcPr>
            <w:tcW w:w="562" w:type="dxa"/>
          </w:tcPr>
          <w:p w14:paraId="189F416E" w14:textId="39C35B0E" w:rsidR="0034519F" w:rsidRDefault="0034519F" w:rsidP="00A12CC8">
            <w:pPr>
              <w:rPr>
                <w:lang w:val="en-US"/>
              </w:rPr>
            </w:pPr>
            <w:r>
              <w:rPr>
                <w:lang w:val="en-US"/>
              </w:rPr>
              <w:t xml:space="preserve"> Pin</w:t>
            </w:r>
          </w:p>
        </w:tc>
        <w:tc>
          <w:tcPr>
            <w:tcW w:w="2552" w:type="dxa"/>
          </w:tcPr>
          <w:p w14:paraId="309DE803" w14:textId="77777777" w:rsidR="0034519F" w:rsidRDefault="0034519F" w:rsidP="00A12CC8">
            <w:pPr>
              <w:rPr>
                <w:lang w:val="en-US"/>
              </w:rPr>
            </w:pPr>
            <w:r>
              <w:rPr>
                <w:lang w:val="en-US"/>
              </w:rPr>
              <w:t>Signal</w:t>
            </w:r>
          </w:p>
        </w:tc>
      </w:tr>
      <w:tr w:rsidR="0034519F" w14:paraId="1B9EDDEE" w14:textId="77777777" w:rsidTr="00A12CC8">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3E70F893" w14:textId="77777777" w:rsidR="0034519F" w:rsidRDefault="0034519F" w:rsidP="00A12CC8">
            <w:pPr>
              <w:rPr>
                <w:lang w:val="en-US"/>
              </w:rPr>
            </w:pPr>
            <w:r>
              <w:rPr>
                <w:lang w:val="en-US"/>
              </w:rPr>
              <w:t>1</w:t>
            </w:r>
          </w:p>
        </w:tc>
        <w:tc>
          <w:tcPr>
            <w:tcW w:w="2552" w:type="dxa"/>
          </w:tcPr>
          <w:p w14:paraId="0EFD0469" w14:textId="77777777" w:rsidR="0034519F" w:rsidRDefault="0034519F" w:rsidP="00A12CC8">
            <w:pPr>
              <w:rPr>
                <w:lang w:val="en-US"/>
              </w:rPr>
            </w:pPr>
            <w:r>
              <w:rPr>
                <w:lang w:val="en-US"/>
              </w:rPr>
              <w:t>+5V</w:t>
            </w:r>
          </w:p>
        </w:tc>
      </w:tr>
      <w:tr w:rsidR="0034519F" w14:paraId="1781164C" w14:textId="77777777" w:rsidTr="00A12CC8">
        <w:trPr>
          <w:jc w:val="center"/>
        </w:trPr>
        <w:tc>
          <w:tcPr>
            <w:tcW w:w="562" w:type="dxa"/>
          </w:tcPr>
          <w:p w14:paraId="38B4A643" w14:textId="77777777" w:rsidR="0034519F" w:rsidRDefault="0034519F" w:rsidP="00A12CC8">
            <w:pPr>
              <w:rPr>
                <w:lang w:val="en-US"/>
              </w:rPr>
            </w:pPr>
            <w:r>
              <w:rPr>
                <w:lang w:val="en-US"/>
              </w:rPr>
              <w:t>2</w:t>
            </w:r>
          </w:p>
        </w:tc>
        <w:tc>
          <w:tcPr>
            <w:tcW w:w="2552" w:type="dxa"/>
          </w:tcPr>
          <w:p w14:paraId="055B3807" w14:textId="77777777" w:rsidR="0034519F" w:rsidRDefault="0034519F" w:rsidP="00A12CC8">
            <w:pPr>
              <w:rPr>
                <w:lang w:val="en-US"/>
              </w:rPr>
            </w:pPr>
            <w:r>
              <w:rPr>
                <w:lang w:val="en-US"/>
              </w:rPr>
              <w:t>GND</w:t>
            </w:r>
          </w:p>
        </w:tc>
      </w:tr>
    </w:tbl>
    <w:p w14:paraId="548775AF" w14:textId="3D7734AD" w:rsidR="00617FCC" w:rsidRDefault="00BE0017" w:rsidP="00BE0017">
      <w:pPr>
        <w:pStyle w:val="berschrift2"/>
        <w:rPr>
          <w:lang w:val="en-US"/>
        </w:rPr>
      </w:pPr>
      <w:r>
        <w:rPr>
          <w:lang w:val="en-US"/>
        </w:rPr>
        <w:t>Note</w:t>
      </w:r>
    </w:p>
    <w:p w14:paraId="212CB494" w14:textId="1F4FFABE" w:rsidR="00BE0017" w:rsidRDefault="00BE0017" w:rsidP="003921D0">
      <w:pPr>
        <w:jc w:val="both"/>
        <w:rPr>
          <w:lang w:val="en-US"/>
        </w:rPr>
      </w:pPr>
      <w:r>
        <w:rPr>
          <w:lang w:val="en-US"/>
        </w:rPr>
        <w:t xml:space="preserve">If you want to find a </w:t>
      </w:r>
      <w:r w:rsidRPr="00DD4274">
        <w:rPr>
          <w:b/>
          <w:bCs/>
          <w:lang w:val="en-US"/>
        </w:rPr>
        <w:t>cheaper alternative</w:t>
      </w:r>
      <w:r>
        <w:rPr>
          <w:lang w:val="en-US"/>
        </w:rPr>
        <w:t xml:space="preserve"> for the Molex KK 3.96 connector series, the search term on Ali Express is “CH3.96”. Do not mix Molex crimp terminals with CH3.96 housings and vice versa. They do not fit well to each other.</w:t>
      </w:r>
    </w:p>
    <w:p w14:paraId="6659BA08" w14:textId="7DF51B35" w:rsidR="00DD4274" w:rsidRDefault="00BE0017" w:rsidP="003921D0">
      <w:pPr>
        <w:jc w:val="both"/>
        <w:rPr>
          <w:lang w:val="en-US"/>
        </w:rPr>
      </w:pPr>
      <w:r>
        <w:rPr>
          <w:lang w:val="en-US"/>
        </w:rPr>
        <w:t xml:space="preserve">A suitable </w:t>
      </w:r>
      <w:r w:rsidRPr="00DD4274">
        <w:rPr>
          <w:b/>
          <w:bCs/>
          <w:lang w:val="en-US"/>
        </w:rPr>
        <w:t>crimp tool</w:t>
      </w:r>
      <w:r>
        <w:rPr>
          <w:lang w:val="en-US"/>
        </w:rPr>
        <w:t xml:space="preserve"> for this kind of connector is e.</w:t>
      </w:r>
      <w:r w:rsidR="002E3BBE">
        <w:rPr>
          <w:lang w:val="en-US"/>
        </w:rPr>
        <w:t>g</w:t>
      </w:r>
      <w:r>
        <w:rPr>
          <w:lang w:val="en-US"/>
        </w:rPr>
        <w:t>.</w:t>
      </w:r>
      <w:r w:rsidR="002E3BBE">
        <w:rPr>
          <w:lang w:val="en-US"/>
        </w:rPr>
        <w:t>,</w:t>
      </w:r>
      <w:r>
        <w:rPr>
          <w:lang w:val="en-US"/>
        </w:rPr>
        <w:t xml:space="preserve"> the Engineer PA-20 (1.9/2.3 for wire/insulation crimp) or the IWISS IWS-2820 (the cheaper one - 1.9/2.2 for wire/insulation crimp). Also, the IWISS SN-28B crimp tool produces decent crimps (22-20 </w:t>
      </w:r>
      <w:r w:rsidR="00DD4274">
        <w:rPr>
          <w:lang w:val="en-US"/>
        </w:rPr>
        <w:t>notch)</w:t>
      </w:r>
      <w:r>
        <w:rPr>
          <w:lang w:val="en-US"/>
        </w:rPr>
        <w:t>.</w:t>
      </w:r>
    </w:p>
    <w:p w14:paraId="5A53107B" w14:textId="0E2A8AE5" w:rsidR="00BE0017" w:rsidRPr="00BE0017" w:rsidRDefault="00DD4274" w:rsidP="003921D0">
      <w:pPr>
        <w:jc w:val="both"/>
        <w:rPr>
          <w:lang w:val="en-US"/>
        </w:rPr>
      </w:pPr>
      <w:r>
        <w:rPr>
          <w:lang w:val="en-US"/>
        </w:rPr>
        <w:t xml:space="preserve">The </w:t>
      </w:r>
      <w:r w:rsidRPr="00DD4274">
        <w:rPr>
          <w:b/>
          <w:bCs/>
          <w:lang w:val="en-US"/>
        </w:rPr>
        <w:t>spade/FastOn connector</w:t>
      </w:r>
      <w:r>
        <w:rPr>
          <w:lang w:val="en-US"/>
        </w:rPr>
        <w:t>s require a crimp tool for insulated connectors. The color of the insulation is not matter of taste. It marks the suitable wire gauges. With an AWG20/0.75mm² cable, you need a red insulation (</w:t>
      </w:r>
      <w:r w:rsidR="002E3BBE">
        <w:rPr>
          <w:lang w:val="en-US"/>
        </w:rPr>
        <w:t>0.5mm²-1.5mm²/AWG21-16). The crimp tool has colored dots below the dedicated notch.</w:t>
      </w:r>
    </w:p>
    <w:p w14:paraId="2293C535" w14:textId="4AC57D3E" w:rsidR="001D5AED" w:rsidRDefault="00647D51" w:rsidP="00647D51">
      <w:pPr>
        <w:pStyle w:val="berschrift1"/>
        <w:rPr>
          <w:rStyle w:val="Buchtitel"/>
          <w:b w:val="0"/>
          <w:bCs w:val="0"/>
          <w:i w:val="0"/>
          <w:iCs w:val="0"/>
          <w:lang w:val="en-US"/>
        </w:rPr>
      </w:pPr>
      <w:r>
        <w:rPr>
          <w:rStyle w:val="Buchtitel"/>
          <w:b w:val="0"/>
          <w:bCs w:val="0"/>
          <w:i w:val="0"/>
          <w:iCs w:val="0"/>
          <w:lang w:val="en-US"/>
        </w:rPr>
        <w:t>Cable Making</w:t>
      </w:r>
    </w:p>
    <w:p w14:paraId="0C8D7AAB" w14:textId="0C1DA30C" w:rsidR="0074502F" w:rsidRPr="0074502F" w:rsidRDefault="0074502F" w:rsidP="0074502F">
      <w:pPr>
        <w:pStyle w:val="berschrift2"/>
        <w:rPr>
          <w:lang w:val="en-US"/>
        </w:rPr>
      </w:pPr>
      <w:r w:rsidRPr="002E3BBE">
        <w:rPr>
          <w:lang w:val="en-US"/>
        </w:rPr>
        <w:t>Length</w:t>
      </w:r>
      <w:r w:rsidR="002E3BBE">
        <w:rPr>
          <w:lang w:val="en-US"/>
        </w:rPr>
        <w:t>s</w:t>
      </w:r>
    </w:p>
    <w:tbl>
      <w:tblPr>
        <w:tblStyle w:val="Gitternetztabelle4Akzent1"/>
        <w:tblW w:w="0" w:type="auto"/>
        <w:tblLook w:val="0420" w:firstRow="1" w:lastRow="0" w:firstColumn="0" w:lastColumn="0" w:noHBand="0" w:noVBand="1"/>
      </w:tblPr>
      <w:tblGrid>
        <w:gridCol w:w="1838"/>
        <w:gridCol w:w="2693"/>
        <w:gridCol w:w="4395"/>
      </w:tblGrid>
      <w:tr w:rsidR="00647D51" w14:paraId="59F1B8A5" w14:textId="77777777" w:rsidTr="00A43AE5">
        <w:trPr>
          <w:cnfStyle w:val="100000000000" w:firstRow="1" w:lastRow="0" w:firstColumn="0" w:lastColumn="0" w:oddVBand="0" w:evenVBand="0" w:oddHBand="0" w:evenHBand="0" w:firstRowFirstColumn="0" w:firstRowLastColumn="0" w:lastRowFirstColumn="0" w:lastRowLastColumn="0"/>
        </w:trPr>
        <w:tc>
          <w:tcPr>
            <w:tcW w:w="1838" w:type="dxa"/>
          </w:tcPr>
          <w:p w14:paraId="72D67F46" w14:textId="2225A7AA" w:rsidR="00647D51" w:rsidRDefault="00647D51" w:rsidP="00647D51">
            <w:pPr>
              <w:rPr>
                <w:lang w:val="en-US"/>
              </w:rPr>
            </w:pPr>
            <w:r>
              <w:rPr>
                <w:lang w:val="en-US"/>
              </w:rPr>
              <w:t>Cable</w:t>
            </w:r>
          </w:p>
        </w:tc>
        <w:tc>
          <w:tcPr>
            <w:tcW w:w="2693" w:type="dxa"/>
          </w:tcPr>
          <w:p w14:paraId="29DD861C" w14:textId="4DA1EE90" w:rsidR="00647D51" w:rsidRDefault="00647D51" w:rsidP="00647D51">
            <w:pPr>
              <w:rPr>
                <w:lang w:val="en-US"/>
              </w:rPr>
            </w:pPr>
            <w:r>
              <w:rPr>
                <w:lang w:val="en-US"/>
              </w:rPr>
              <w:t>Length</w:t>
            </w:r>
          </w:p>
        </w:tc>
        <w:tc>
          <w:tcPr>
            <w:tcW w:w="4395" w:type="dxa"/>
          </w:tcPr>
          <w:p w14:paraId="326EA661" w14:textId="39B448CE" w:rsidR="00647D51" w:rsidRDefault="00647D51" w:rsidP="00647D51">
            <w:pPr>
              <w:rPr>
                <w:lang w:val="en-US"/>
              </w:rPr>
            </w:pPr>
            <w:r>
              <w:rPr>
                <w:lang w:val="en-US"/>
              </w:rPr>
              <w:t>Note</w:t>
            </w:r>
          </w:p>
        </w:tc>
      </w:tr>
      <w:tr w:rsidR="00647D51" w14:paraId="76D9E44B" w14:textId="77777777" w:rsidTr="00A43AE5">
        <w:trPr>
          <w:cnfStyle w:val="000000100000" w:firstRow="0" w:lastRow="0" w:firstColumn="0" w:lastColumn="0" w:oddVBand="0" w:evenVBand="0" w:oddHBand="1" w:evenHBand="0" w:firstRowFirstColumn="0" w:firstRowLastColumn="0" w:lastRowFirstColumn="0" w:lastRowLastColumn="0"/>
        </w:trPr>
        <w:tc>
          <w:tcPr>
            <w:tcW w:w="1838" w:type="dxa"/>
          </w:tcPr>
          <w:p w14:paraId="294570E1" w14:textId="73DAA5A3" w:rsidR="00647D51" w:rsidRDefault="00647D51" w:rsidP="00647D51">
            <w:pPr>
              <w:rPr>
                <w:lang w:val="en-US"/>
              </w:rPr>
            </w:pPr>
            <w:r>
              <w:rPr>
                <w:lang w:val="en-US"/>
              </w:rPr>
              <w:t>Mains</w:t>
            </w:r>
          </w:p>
        </w:tc>
        <w:tc>
          <w:tcPr>
            <w:tcW w:w="2693" w:type="dxa"/>
          </w:tcPr>
          <w:p w14:paraId="68082088" w14:textId="74DCA0C4" w:rsidR="00647D51" w:rsidRDefault="00647D51" w:rsidP="00647D51">
            <w:pPr>
              <w:rPr>
                <w:lang w:val="en-US"/>
              </w:rPr>
            </w:pPr>
            <w:r>
              <w:rPr>
                <w:lang w:val="en-US"/>
              </w:rPr>
              <w:t>2 meters, up to your taste</w:t>
            </w:r>
          </w:p>
        </w:tc>
        <w:tc>
          <w:tcPr>
            <w:tcW w:w="4395" w:type="dxa"/>
          </w:tcPr>
          <w:p w14:paraId="1AD4F579" w14:textId="3F7D268B" w:rsidR="00647D51" w:rsidRDefault="00647D51" w:rsidP="00647D51">
            <w:pPr>
              <w:rPr>
                <w:lang w:val="en-US"/>
              </w:rPr>
            </w:pPr>
            <w:r>
              <w:rPr>
                <w:lang w:val="en-US"/>
              </w:rPr>
              <w:t xml:space="preserve">Strip off the </w:t>
            </w:r>
            <w:r w:rsidR="00297482">
              <w:rPr>
                <w:lang w:val="en-US"/>
              </w:rPr>
              <w:t>(outer) jacket</w:t>
            </w:r>
            <w:r>
              <w:rPr>
                <w:lang w:val="en-US"/>
              </w:rPr>
              <w:t>: 8cm</w:t>
            </w:r>
            <w:r w:rsidR="00A43AE5">
              <w:rPr>
                <w:lang w:val="en-US"/>
              </w:rPr>
              <w:t>, 3xAWG20/0.75mm²</w:t>
            </w:r>
          </w:p>
        </w:tc>
      </w:tr>
      <w:tr w:rsidR="00647D51" w14:paraId="6E8F0776" w14:textId="77777777" w:rsidTr="00A43AE5">
        <w:tc>
          <w:tcPr>
            <w:tcW w:w="1838" w:type="dxa"/>
          </w:tcPr>
          <w:p w14:paraId="2083E1E4" w14:textId="411E1821" w:rsidR="00647D51" w:rsidRDefault="00647D51" w:rsidP="00647D51">
            <w:pPr>
              <w:rPr>
                <w:lang w:val="en-US"/>
              </w:rPr>
            </w:pPr>
            <w:r>
              <w:rPr>
                <w:lang w:val="en-US"/>
              </w:rPr>
              <w:t>Switch L (in)</w:t>
            </w:r>
          </w:p>
        </w:tc>
        <w:tc>
          <w:tcPr>
            <w:tcW w:w="2693" w:type="dxa"/>
          </w:tcPr>
          <w:p w14:paraId="7E7DA08C" w14:textId="43F00382" w:rsidR="00647D51" w:rsidRDefault="00647D51" w:rsidP="00647D51">
            <w:pPr>
              <w:rPr>
                <w:lang w:val="en-US"/>
              </w:rPr>
            </w:pPr>
            <w:r>
              <w:rPr>
                <w:lang w:val="en-US"/>
              </w:rPr>
              <w:t>16cm</w:t>
            </w:r>
          </w:p>
        </w:tc>
        <w:tc>
          <w:tcPr>
            <w:tcW w:w="4395" w:type="dxa"/>
          </w:tcPr>
          <w:p w14:paraId="348507F5" w14:textId="2E5E78EF" w:rsidR="00647D51" w:rsidRDefault="00A43AE5" w:rsidP="00647D51">
            <w:pPr>
              <w:rPr>
                <w:lang w:val="en-US"/>
              </w:rPr>
            </w:pPr>
            <w:r>
              <w:rPr>
                <w:lang w:val="en-US"/>
              </w:rPr>
              <w:t>Brown AWG20/0.75mm²</w:t>
            </w:r>
          </w:p>
        </w:tc>
      </w:tr>
      <w:tr w:rsidR="00647D51" w14:paraId="4193877A" w14:textId="77777777" w:rsidTr="00A43AE5">
        <w:trPr>
          <w:cnfStyle w:val="000000100000" w:firstRow="0" w:lastRow="0" w:firstColumn="0" w:lastColumn="0" w:oddVBand="0" w:evenVBand="0" w:oddHBand="1" w:evenHBand="0" w:firstRowFirstColumn="0" w:firstRowLastColumn="0" w:lastRowFirstColumn="0" w:lastRowLastColumn="0"/>
        </w:trPr>
        <w:tc>
          <w:tcPr>
            <w:tcW w:w="1838" w:type="dxa"/>
          </w:tcPr>
          <w:p w14:paraId="67B4E7FC" w14:textId="6865D0DD" w:rsidR="00647D51" w:rsidRDefault="00647D51" w:rsidP="00647D51">
            <w:pPr>
              <w:rPr>
                <w:lang w:val="en-US"/>
              </w:rPr>
            </w:pPr>
            <w:r>
              <w:rPr>
                <w:lang w:val="en-US"/>
              </w:rPr>
              <w:t>Switch L (out)</w:t>
            </w:r>
          </w:p>
        </w:tc>
        <w:tc>
          <w:tcPr>
            <w:tcW w:w="2693" w:type="dxa"/>
          </w:tcPr>
          <w:p w14:paraId="2234A3E3" w14:textId="011CA37E" w:rsidR="00647D51" w:rsidRDefault="00647D51" w:rsidP="00647D51">
            <w:pPr>
              <w:rPr>
                <w:lang w:val="en-US"/>
              </w:rPr>
            </w:pPr>
            <w:r>
              <w:rPr>
                <w:lang w:val="en-US"/>
              </w:rPr>
              <w:t>15cm</w:t>
            </w:r>
          </w:p>
        </w:tc>
        <w:tc>
          <w:tcPr>
            <w:tcW w:w="4395" w:type="dxa"/>
          </w:tcPr>
          <w:p w14:paraId="5880002C" w14:textId="57E5DFE5" w:rsidR="00647D51" w:rsidRDefault="00A43AE5" w:rsidP="00647D51">
            <w:pPr>
              <w:rPr>
                <w:lang w:val="en-US"/>
              </w:rPr>
            </w:pPr>
            <w:r>
              <w:rPr>
                <w:lang w:val="en-US"/>
              </w:rPr>
              <w:t>brown (or black)</w:t>
            </w:r>
          </w:p>
        </w:tc>
      </w:tr>
      <w:tr w:rsidR="00647D51" w14:paraId="7CE0B155" w14:textId="77777777" w:rsidTr="00A43AE5">
        <w:tc>
          <w:tcPr>
            <w:tcW w:w="1838" w:type="dxa"/>
          </w:tcPr>
          <w:p w14:paraId="50A1C440" w14:textId="70DE6166" w:rsidR="00647D51" w:rsidRDefault="00647D51" w:rsidP="00647D51">
            <w:pPr>
              <w:rPr>
                <w:lang w:val="en-US"/>
              </w:rPr>
            </w:pPr>
            <w:r>
              <w:rPr>
                <w:lang w:val="en-US"/>
              </w:rPr>
              <w:t>Switch N</w:t>
            </w:r>
          </w:p>
        </w:tc>
        <w:tc>
          <w:tcPr>
            <w:tcW w:w="2693" w:type="dxa"/>
          </w:tcPr>
          <w:p w14:paraId="68F2BABE" w14:textId="644D4170" w:rsidR="00647D51" w:rsidRDefault="00647D51" w:rsidP="00647D51">
            <w:pPr>
              <w:rPr>
                <w:lang w:val="en-US"/>
              </w:rPr>
            </w:pPr>
            <w:r>
              <w:rPr>
                <w:lang w:val="en-US"/>
              </w:rPr>
              <w:t>9cm</w:t>
            </w:r>
          </w:p>
        </w:tc>
        <w:tc>
          <w:tcPr>
            <w:tcW w:w="4395" w:type="dxa"/>
          </w:tcPr>
          <w:p w14:paraId="42F2EFA7" w14:textId="62D82D17" w:rsidR="00647D51" w:rsidRDefault="00A43AE5" w:rsidP="00647D51">
            <w:pPr>
              <w:rPr>
                <w:lang w:val="en-US"/>
              </w:rPr>
            </w:pPr>
            <w:r>
              <w:rPr>
                <w:lang w:val="en-US"/>
              </w:rPr>
              <w:t>blue</w:t>
            </w:r>
          </w:p>
        </w:tc>
      </w:tr>
      <w:tr w:rsidR="00647D51" w14:paraId="670EC338" w14:textId="77777777" w:rsidTr="00A43AE5">
        <w:trPr>
          <w:cnfStyle w:val="000000100000" w:firstRow="0" w:lastRow="0" w:firstColumn="0" w:lastColumn="0" w:oddVBand="0" w:evenVBand="0" w:oddHBand="1" w:evenHBand="0" w:firstRowFirstColumn="0" w:firstRowLastColumn="0" w:lastRowFirstColumn="0" w:lastRowLastColumn="0"/>
        </w:trPr>
        <w:tc>
          <w:tcPr>
            <w:tcW w:w="1838" w:type="dxa"/>
          </w:tcPr>
          <w:p w14:paraId="46531D5D" w14:textId="521A41BF" w:rsidR="00647D51" w:rsidRDefault="00A43AE5" w:rsidP="00647D51">
            <w:pPr>
              <w:rPr>
                <w:lang w:val="en-US"/>
              </w:rPr>
            </w:pPr>
            <w:r>
              <w:rPr>
                <w:lang w:val="en-US"/>
              </w:rPr>
              <w:t xml:space="preserve">5V </w:t>
            </w:r>
            <w:r w:rsidR="001119A2">
              <w:rPr>
                <w:lang w:val="en-US"/>
              </w:rPr>
              <w:t>auxiliary</w:t>
            </w:r>
          </w:p>
        </w:tc>
        <w:tc>
          <w:tcPr>
            <w:tcW w:w="2693" w:type="dxa"/>
          </w:tcPr>
          <w:p w14:paraId="7D9A5FE2" w14:textId="64ADB6DC" w:rsidR="00647D51" w:rsidRDefault="00A43AE5" w:rsidP="00647D51">
            <w:pPr>
              <w:rPr>
                <w:lang w:val="en-US"/>
              </w:rPr>
            </w:pPr>
            <w:r>
              <w:rPr>
                <w:lang w:val="en-US"/>
              </w:rPr>
              <w:t>8cm</w:t>
            </w:r>
          </w:p>
        </w:tc>
        <w:tc>
          <w:tcPr>
            <w:tcW w:w="4395" w:type="dxa"/>
          </w:tcPr>
          <w:p w14:paraId="265D5EE8" w14:textId="0652AE61" w:rsidR="00647D51" w:rsidRDefault="00A43AE5" w:rsidP="00647D51">
            <w:pPr>
              <w:rPr>
                <w:lang w:val="en-US"/>
              </w:rPr>
            </w:pPr>
            <w:r>
              <w:rPr>
                <w:lang w:val="en-US"/>
              </w:rPr>
              <w:t>AWG20, red and black</w:t>
            </w:r>
          </w:p>
        </w:tc>
      </w:tr>
      <w:tr w:rsidR="00A43AE5" w14:paraId="05ABA8CB" w14:textId="77777777" w:rsidTr="00A43AE5">
        <w:tc>
          <w:tcPr>
            <w:tcW w:w="1838" w:type="dxa"/>
          </w:tcPr>
          <w:p w14:paraId="06528457" w14:textId="0F87C28F" w:rsidR="00A43AE5" w:rsidRDefault="00A43AE5" w:rsidP="00647D51">
            <w:pPr>
              <w:rPr>
                <w:lang w:val="en-US"/>
              </w:rPr>
            </w:pPr>
            <w:r>
              <w:rPr>
                <w:lang w:val="en-US"/>
              </w:rPr>
              <w:t>Power LED</w:t>
            </w:r>
          </w:p>
        </w:tc>
        <w:tc>
          <w:tcPr>
            <w:tcW w:w="2693" w:type="dxa"/>
          </w:tcPr>
          <w:p w14:paraId="26ABB9B3" w14:textId="64042EF6" w:rsidR="00A43AE5" w:rsidRDefault="00A43AE5" w:rsidP="00647D51">
            <w:pPr>
              <w:rPr>
                <w:lang w:val="en-US"/>
              </w:rPr>
            </w:pPr>
            <w:r>
              <w:rPr>
                <w:lang w:val="en-US"/>
              </w:rPr>
              <w:t>10cm</w:t>
            </w:r>
          </w:p>
        </w:tc>
        <w:tc>
          <w:tcPr>
            <w:tcW w:w="4395" w:type="dxa"/>
          </w:tcPr>
          <w:p w14:paraId="24FFD56E" w14:textId="245B0862" w:rsidR="00A43AE5" w:rsidRDefault="00A43AE5" w:rsidP="00647D51">
            <w:pPr>
              <w:rPr>
                <w:lang w:val="en-US"/>
              </w:rPr>
            </w:pPr>
            <w:r>
              <w:rPr>
                <w:lang w:val="en-US"/>
              </w:rPr>
              <w:t>AWG24/0.25mm², red and black</w:t>
            </w:r>
          </w:p>
        </w:tc>
      </w:tr>
      <w:tr w:rsidR="00A43AE5" w14:paraId="59D76203" w14:textId="77777777" w:rsidTr="00A43AE5">
        <w:trPr>
          <w:cnfStyle w:val="000000100000" w:firstRow="0" w:lastRow="0" w:firstColumn="0" w:lastColumn="0" w:oddVBand="0" w:evenVBand="0" w:oddHBand="1" w:evenHBand="0" w:firstRowFirstColumn="0" w:firstRowLastColumn="0" w:lastRowFirstColumn="0" w:lastRowLastColumn="0"/>
        </w:trPr>
        <w:tc>
          <w:tcPr>
            <w:tcW w:w="1838" w:type="dxa"/>
          </w:tcPr>
          <w:p w14:paraId="2A747666" w14:textId="150EBC40" w:rsidR="00A43AE5" w:rsidRDefault="00A43AE5" w:rsidP="00647D51">
            <w:pPr>
              <w:rPr>
                <w:lang w:val="en-US"/>
              </w:rPr>
            </w:pPr>
            <w:r>
              <w:rPr>
                <w:lang w:val="en-US"/>
              </w:rPr>
              <w:t xml:space="preserve">Output </w:t>
            </w:r>
          </w:p>
        </w:tc>
        <w:tc>
          <w:tcPr>
            <w:tcW w:w="2693" w:type="dxa"/>
          </w:tcPr>
          <w:p w14:paraId="50EEF2F5" w14:textId="5F8A698E" w:rsidR="00A43AE5" w:rsidRDefault="00A43AE5" w:rsidP="00647D51">
            <w:pPr>
              <w:rPr>
                <w:lang w:val="en-US"/>
              </w:rPr>
            </w:pPr>
            <w:r>
              <w:rPr>
                <w:lang w:val="en-US"/>
              </w:rPr>
              <w:t>50cm – 70cm</w:t>
            </w:r>
          </w:p>
        </w:tc>
        <w:tc>
          <w:tcPr>
            <w:tcW w:w="4395" w:type="dxa"/>
          </w:tcPr>
          <w:p w14:paraId="79EB7AEA" w14:textId="10443574" w:rsidR="00A43AE5" w:rsidRDefault="00A43AE5" w:rsidP="00647D51">
            <w:pPr>
              <w:rPr>
                <w:lang w:val="en-US"/>
              </w:rPr>
            </w:pPr>
            <w:r>
              <w:rPr>
                <w:lang w:val="en-US"/>
              </w:rPr>
              <w:t>Strip off the mantle</w:t>
            </w:r>
            <w:r w:rsidR="008914F5">
              <w:rPr>
                <w:lang w:val="en-US"/>
              </w:rPr>
              <w:t>: 6cm</w:t>
            </w:r>
            <w:r w:rsidR="0074502F">
              <w:rPr>
                <w:lang w:val="en-US"/>
              </w:rPr>
              <w:t>, 4xAWG20/0.75mm²</w:t>
            </w:r>
          </w:p>
        </w:tc>
      </w:tr>
    </w:tbl>
    <w:p w14:paraId="2C79FC00" w14:textId="45F29BCF" w:rsidR="00647D51" w:rsidRDefault="00647D51" w:rsidP="00647D51">
      <w:pPr>
        <w:rPr>
          <w:lang w:val="en-US"/>
        </w:rPr>
      </w:pPr>
    </w:p>
    <w:p w14:paraId="5F66B9D4" w14:textId="77777777" w:rsidR="00D1495A" w:rsidRDefault="00D1495A">
      <w:pPr>
        <w:rPr>
          <w:rFonts w:eastAsiaTheme="majorEastAsia" w:cstheme="majorBidi"/>
          <w:color w:val="2F5496" w:themeColor="accent1" w:themeShade="BF"/>
          <w:sz w:val="26"/>
          <w:szCs w:val="33"/>
          <w:lang w:val="en-US"/>
        </w:rPr>
      </w:pPr>
      <w:r>
        <w:rPr>
          <w:lang w:val="en-US"/>
        </w:rPr>
        <w:br w:type="page"/>
      </w:r>
    </w:p>
    <w:p w14:paraId="07502E91" w14:textId="5674F1A2" w:rsidR="0074502F" w:rsidRDefault="0074502F" w:rsidP="0074502F">
      <w:pPr>
        <w:pStyle w:val="berschrift2"/>
        <w:rPr>
          <w:lang w:val="en-US"/>
        </w:rPr>
      </w:pPr>
      <w:r>
        <w:rPr>
          <w:lang w:val="en-US"/>
        </w:rPr>
        <w:lastRenderedPageBreak/>
        <w:t>Mains cable</w:t>
      </w:r>
    </w:p>
    <w:p w14:paraId="01306A7D" w14:textId="631F68BF" w:rsidR="00D1495A" w:rsidRDefault="00D1495A" w:rsidP="003921D0">
      <w:pPr>
        <w:jc w:val="both"/>
        <w:rPr>
          <w:rStyle w:val="Buchtitel"/>
          <w:b w:val="0"/>
          <w:bCs w:val="0"/>
          <w:i w:val="0"/>
          <w:iCs w:val="0"/>
          <w:lang w:val="en-US"/>
        </w:rPr>
      </w:pPr>
      <w:r>
        <w:rPr>
          <w:rStyle w:val="Buchtitel"/>
          <w:b w:val="0"/>
          <w:bCs w:val="0"/>
          <w:i w:val="0"/>
          <w:iCs w:val="0"/>
          <w:lang w:val="en-US"/>
        </w:rPr>
        <w:t>The mains cable is matter of how long you want it to be. There is no critical length within the range of a few meters. Rather make the mains cable longer and the output cable as short as possible.</w:t>
      </w:r>
    </w:p>
    <w:p w14:paraId="47026617" w14:textId="04AA085F" w:rsidR="000D2B72" w:rsidRDefault="000D2B72" w:rsidP="003921D0">
      <w:pPr>
        <w:jc w:val="both"/>
        <w:rPr>
          <w:rStyle w:val="Buchtitel"/>
          <w:b w:val="0"/>
          <w:bCs w:val="0"/>
          <w:i w:val="0"/>
          <w:iCs w:val="0"/>
          <w:lang w:val="en-US"/>
        </w:rPr>
      </w:pPr>
      <w:r>
        <w:rPr>
          <w:rStyle w:val="Buchtitel"/>
          <w:b w:val="0"/>
          <w:bCs w:val="0"/>
          <w:i w:val="0"/>
          <w:iCs w:val="0"/>
          <w:lang w:val="en-US"/>
        </w:rPr>
        <w:t>The cable jacket (outer insulation) has to be stripped off approximately 8cm. The wire insulation should be stripped off 5mm.</w:t>
      </w:r>
    </w:p>
    <w:p w14:paraId="26F3C322" w14:textId="77777777" w:rsidR="00D1495A" w:rsidRDefault="00D1495A" w:rsidP="00D1495A">
      <w:pPr>
        <w:keepNext/>
        <w:jc w:val="center"/>
      </w:pPr>
      <w:r>
        <w:rPr>
          <w:noProof/>
          <w:spacing w:val="5"/>
          <w:lang w:val="en-US"/>
        </w:rPr>
        <w:drawing>
          <wp:inline distT="0" distB="0" distL="0" distR="0" wp14:anchorId="0E5DE8AE" wp14:editId="2B1B10B7">
            <wp:extent cx="5039904" cy="2960332"/>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9904" cy="2960332"/>
                    </a:xfrm>
                    <a:prstGeom prst="rect">
                      <a:avLst/>
                    </a:prstGeom>
                  </pic:spPr>
                </pic:pic>
              </a:graphicData>
            </a:graphic>
          </wp:inline>
        </w:drawing>
      </w:r>
    </w:p>
    <w:p w14:paraId="17252BB0" w14:textId="44CF2FCE" w:rsidR="00D1495A" w:rsidRPr="00D1495A" w:rsidRDefault="00D1495A" w:rsidP="00D1495A">
      <w:pPr>
        <w:pStyle w:val="Beschriftung"/>
        <w:jc w:val="center"/>
        <w:rPr>
          <w:rStyle w:val="Buchtitel"/>
          <w:b w:val="0"/>
          <w:bCs w:val="0"/>
          <w:i/>
          <w:iCs/>
          <w:lang w:val="en-US"/>
        </w:rPr>
      </w:pPr>
      <w:r w:rsidRPr="00D1495A">
        <w:rPr>
          <w:lang w:val="en-US"/>
        </w:rPr>
        <w:t xml:space="preserve">Figure </w:t>
      </w:r>
      <w:r w:rsidRPr="00D1495A">
        <w:rPr>
          <w:lang w:val="en-US"/>
        </w:rPr>
        <w:fldChar w:fldCharType="begin"/>
      </w:r>
      <w:r w:rsidRPr="00D1495A">
        <w:rPr>
          <w:lang w:val="en-US"/>
        </w:rPr>
        <w:instrText xml:space="preserve"> SEQ Figure \* ARABIC </w:instrText>
      </w:r>
      <w:r w:rsidRPr="00D1495A">
        <w:rPr>
          <w:lang w:val="en-US"/>
        </w:rPr>
        <w:fldChar w:fldCharType="separate"/>
      </w:r>
      <w:r w:rsidR="005D2779">
        <w:rPr>
          <w:noProof/>
          <w:lang w:val="en-US"/>
        </w:rPr>
        <w:t>3</w:t>
      </w:r>
      <w:r w:rsidRPr="00D1495A">
        <w:rPr>
          <w:lang w:val="en-US"/>
        </w:rPr>
        <w:fldChar w:fldCharType="end"/>
      </w:r>
      <w:r w:rsidRPr="00D1495A">
        <w:rPr>
          <w:lang w:val="en-US"/>
        </w:rPr>
        <w:t>: Mains cable</w:t>
      </w:r>
    </w:p>
    <w:p w14:paraId="41845B13" w14:textId="5E7FAD12" w:rsidR="000D2B72" w:rsidRDefault="000D2B72" w:rsidP="003921D0">
      <w:pPr>
        <w:jc w:val="both"/>
        <w:rPr>
          <w:rStyle w:val="Buchtitel"/>
          <w:b w:val="0"/>
          <w:bCs w:val="0"/>
          <w:i w:val="0"/>
          <w:iCs w:val="0"/>
          <w:lang w:val="en-US"/>
        </w:rPr>
      </w:pPr>
      <w:r>
        <w:rPr>
          <w:rStyle w:val="Buchtitel"/>
          <w:b w:val="0"/>
          <w:bCs w:val="0"/>
          <w:i w:val="0"/>
          <w:iCs w:val="0"/>
          <w:lang w:val="en-US"/>
        </w:rPr>
        <w:t>The case comes with two tension reliefs, one for the input (mains) cable and one for the output cable. This will not hold the cable securely. So additional actions have to be taken. A (small) cable tie works pretty well here. Further, gluing the cable into the tension relief with a flexible (silicon) glue is recommended. An epoxy-based glue does not work.</w:t>
      </w:r>
    </w:p>
    <w:p w14:paraId="1B1A8AE4" w14:textId="77777777" w:rsidR="000D2B72" w:rsidRDefault="000D2B72" w:rsidP="003921D0">
      <w:pPr>
        <w:jc w:val="both"/>
        <w:rPr>
          <w:rStyle w:val="Buchtitel"/>
          <w:b w:val="0"/>
          <w:bCs w:val="0"/>
          <w:i w:val="0"/>
          <w:iCs w:val="0"/>
          <w:lang w:val="en-US"/>
        </w:rPr>
      </w:pPr>
      <w:r>
        <w:rPr>
          <w:rStyle w:val="Buchtitel"/>
          <w:b w:val="0"/>
          <w:bCs w:val="0"/>
          <w:i w:val="0"/>
          <w:iCs w:val="0"/>
          <w:lang w:val="en-US"/>
        </w:rPr>
        <w:t xml:space="preserve">The FastOn crimps should be carried out well and </w:t>
      </w:r>
      <w:r w:rsidRPr="000D2B72">
        <w:rPr>
          <w:rStyle w:val="Buchtitel"/>
          <w:i w:val="0"/>
          <w:iCs w:val="0"/>
          <w:lang w:val="en-US"/>
        </w:rPr>
        <w:t>the crimp needs to be tested</w:t>
      </w:r>
      <w:r>
        <w:rPr>
          <w:rStyle w:val="Buchtitel"/>
          <w:b w:val="0"/>
          <w:bCs w:val="0"/>
          <w:i w:val="0"/>
          <w:iCs w:val="0"/>
          <w:lang w:val="en-US"/>
        </w:rPr>
        <w:t xml:space="preserve"> (pull test). Better order more FastOn connectors than required in the BOM.  </w:t>
      </w:r>
    </w:p>
    <w:p w14:paraId="3B52E8DF" w14:textId="6D482892" w:rsidR="0074502F" w:rsidRDefault="00A574E2" w:rsidP="0092228C">
      <w:pPr>
        <w:rPr>
          <w:rStyle w:val="Buchtitel"/>
          <w:b w:val="0"/>
          <w:bCs w:val="0"/>
          <w:i w:val="0"/>
          <w:iCs w:val="0"/>
          <w:lang w:val="en-US"/>
        </w:rPr>
      </w:pPr>
      <w:r>
        <w:rPr>
          <w:rStyle w:val="Buchtitel"/>
          <w:b w:val="0"/>
          <w:bCs w:val="0"/>
          <w:i w:val="0"/>
          <w:iCs w:val="0"/>
          <w:lang w:val="en-US"/>
        </w:rPr>
        <w:t>The colors of the (inner) wires</w:t>
      </w:r>
      <w:r w:rsidR="000D2B72">
        <w:rPr>
          <w:rStyle w:val="Buchtitel"/>
          <w:b w:val="0"/>
          <w:bCs w:val="0"/>
          <w:i w:val="0"/>
          <w:iCs w:val="0"/>
          <w:lang w:val="en-US"/>
        </w:rPr>
        <w:t xml:space="preserve"> </w:t>
      </w:r>
      <w:r>
        <w:rPr>
          <w:rStyle w:val="Buchtitel"/>
          <w:b w:val="0"/>
          <w:bCs w:val="0"/>
          <w:i w:val="0"/>
          <w:iCs w:val="0"/>
          <w:lang w:val="en-US"/>
        </w:rPr>
        <w:t>are (most common):</w:t>
      </w:r>
    </w:p>
    <w:tbl>
      <w:tblPr>
        <w:tblStyle w:val="Gitternetztabelle4Akzent1"/>
        <w:tblW w:w="0" w:type="auto"/>
        <w:jc w:val="center"/>
        <w:tblLook w:val="0420" w:firstRow="1" w:lastRow="0" w:firstColumn="0" w:lastColumn="0" w:noHBand="0" w:noVBand="1"/>
      </w:tblPr>
      <w:tblGrid>
        <w:gridCol w:w="1555"/>
        <w:gridCol w:w="2551"/>
      </w:tblGrid>
      <w:tr w:rsidR="00A574E2" w14:paraId="710B0784" w14:textId="77777777" w:rsidTr="00A574E2">
        <w:trPr>
          <w:cnfStyle w:val="100000000000" w:firstRow="1" w:lastRow="0" w:firstColumn="0" w:lastColumn="0" w:oddVBand="0" w:evenVBand="0" w:oddHBand="0" w:evenHBand="0" w:firstRowFirstColumn="0" w:firstRowLastColumn="0" w:lastRowFirstColumn="0" w:lastRowLastColumn="0"/>
          <w:jc w:val="center"/>
        </w:trPr>
        <w:tc>
          <w:tcPr>
            <w:tcW w:w="1555" w:type="dxa"/>
          </w:tcPr>
          <w:p w14:paraId="4B92D399" w14:textId="3710BF22" w:rsidR="00A574E2" w:rsidRDefault="00A574E2" w:rsidP="0092228C">
            <w:pPr>
              <w:rPr>
                <w:rStyle w:val="Buchtitel"/>
                <w:b/>
                <w:bCs/>
                <w:i w:val="0"/>
                <w:iCs w:val="0"/>
                <w:lang w:val="en-US"/>
              </w:rPr>
            </w:pPr>
            <w:r>
              <w:rPr>
                <w:rStyle w:val="Buchtitel"/>
                <w:b/>
                <w:bCs/>
                <w:i w:val="0"/>
                <w:iCs w:val="0"/>
                <w:lang w:val="en-US"/>
              </w:rPr>
              <w:t>Wire</w:t>
            </w:r>
          </w:p>
        </w:tc>
        <w:tc>
          <w:tcPr>
            <w:tcW w:w="2551" w:type="dxa"/>
          </w:tcPr>
          <w:p w14:paraId="5ACC7756" w14:textId="132BC357" w:rsidR="00A574E2" w:rsidRDefault="00A574E2" w:rsidP="0092228C">
            <w:pPr>
              <w:rPr>
                <w:rStyle w:val="Buchtitel"/>
                <w:b/>
                <w:bCs/>
                <w:i w:val="0"/>
                <w:iCs w:val="0"/>
                <w:lang w:val="en-US"/>
              </w:rPr>
            </w:pPr>
            <w:r>
              <w:rPr>
                <w:rStyle w:val="Buchtitel"/>
                <w:b/>
                <w:bCs/>
                <w:i w:val="0"/>
                <w:iCs w:val="0"/>
                <w:lang w:val="en-US"/>
              </w:rPr>
              <w:t>Function</w:t>
            </w:r>
          </w:p>
        </w:tc>
      </w:tr>
      <w:tr w:rsidR="00A574E2" w14:paraId="39EC05C8" w14:textId="77777777" w:rsidTr="00A574E2">
        <w:trPr>
          <w:cnfStyle w:val="000000100000" w:firstRow="0" w:lastRow="0" w:firstColumn="0" w:lastColumn="0" w:oddVBand="0" w:evenVBand="0" w:oddHBand="1" w:evenHBand="0" w:firstRowFirstColumn="0" w:firstRowLastColumn="0" w:lastRowFirstColumn="0" w:lastRowLastColumn="0"/>
          <w:jc w:val="center"/>
        </w:trPr>
        <w:tc>
          <w:tcPr>
            <w:tcW w:w="1555" w:type="dxa"/>
          </w:tcPr>
          <w:p w14:paraId="4F2C34A9" w14:textId="5C8A213A" w:rsidR="00A574E2" w:rsidRDefault="00A574E2" w:rsidP="0092228C">
            <w:pPr>
              <w:rPr>
                <w:rStyle w:val="Buchtitel"/>
                <w:b w:val="0"/>
                <w:bCs w:val="0"/>
                <w:i w:val="0"/>
                <w:iCs w:val="0"/>
                <w:lang w:val="en-US"/>
              </w:rPr>
            </w:pPr>
            <w:r>
              <w:rPr>
                <w:rStyle w:val="Buchtitel"/>
                <w:b w:val="0"/>
                <w:bCs w:val="0"/>
                <w:i w:val="0"/>
                <w:iCs w:val="0"/>
                <w:lang w:val="en-US"/>
              </w:rPr>
              <w:t>brown</w:t>
            </w:r>
          </w:p>
        </w:tc>
        <w:tc>
          <w:tcPr>
            <w:tcW w:w="2551" w:type="dxa"/>
          </w:tcPr>
          <w:p w14:paraId="6DED0BD6" w14:textId="1C94E125" w:rsidR="00A574E2" w:rsidRDefault="00A574E2" w:rsidP="0092228C">
            <w:pPr>
              <w:rPr>
                <w:rStyle w:val="Buchtitel"/>
                <w:b w:val="0"/>
                <w:bCs w:val="0"/>
                <w:i w:val="0"/>
                <w:iCs w:val="0"/>
                <w:lang w:val="en-US"/>
              </w:rPr>
            </w:pPr>
            <w:r>
              <w:rPr>
                <w:rStyle w:val="Buchtitel"/>
                <w:b w:val="0"/>
                <w:bCs w:val="0"/>
                <w:i w:val="0"/>
                <w:iCs w:val="0"/>
                <w:lang w:val="en-US"/>
              </w:rPr>
              <w:t>Hot (L)</w:t>
            </w:r>
          </w:p>
        </w:tc>
      </w:tr>
      <w:tr w:rsidR="00A574E2" w14:paraId="259EC5E6" w14:textId="77777777" w:rsidTr="00A574E2">
        <w:trPr>
          <w:jc w:val="center"/>
        </w:trPr>
        <w:tc>
          <w:tcPr>
            <w:tcW w:w="1555" w:type="dxa"/>
          </w:tcPr>
          <w:p w14:paraId="2EA69902" w14:textId="646CBA34" w:rsidR="00A574E2" w:rsidRDefault="00A574E2" w:rsidP="0092228C">
            <w:pPr>
              <w:rPr>
                <w:rStyle w:val="Buchtitel"/>
                <w:b w:val="0"/>
                <w:bCs w:val="0"/>
                <w:i w:val="0"/>
                <w:iCs w:val="0"/>
                <w:lang w:val="en-US"/>
              </w:rPr>
            </w:pPr>
            <w:r>
              <w:rPr>
                <w:rStyle w:val="Buchtitel"/>
                <w:b w:val="0"/>
                <w:bCs w:val="0"/>
                <w:i w:val="0"/>
                <w:iCs w:val="0"/>
                <w:lang w:val="en-US"/>
              </w:rPr>
              <w:t>blue</w:t>
            </w:r>
          </w:p>
        </w:tc>
        <w:tc>
          <w:tcPr>
            <w:tcW w:w="2551" w:type="dxa"/>
          </w:tcPr>
          <w:p w14:paraId="4848A2EA" w14:textId="7391B3ED" w:rsidR="00A574E2" w:rsidRDefault="00A574E2" w:rsidP="0092228C">
            <w:pPr>
              <w:rPr>
                <w:rStyle w:val="Buchtitel"/>
                <w:b w:val="0"/>
                <w:bCs w:val="0"/>
                <w:i w:val="0"/>
                <w:iCs w:val="0"/>
                <w:lang w:val="en-US"/>
              </w:rPr>
            </w:pPr>
            <w:r>
              <w:rPr>
                <w:rStyle w:val="Buchtitel"/>
                <w:b w:val="0"/>
                <w:bCs w:val="0"/>
                <w:i w:val="0"/>
                <w:iCs w:val="0"/>
                <w:lang w:val="en-US"/>
              </w:rPr>
              <w:t>Neutral (N)</w:t>
            </w:r>
          </w:p>
        </w:tc>
      </w:tr>
      <w:tr w:rsidR="00A574E2" w14:paraId="3517FEAE" w14:textId="77777777" w:rsidTr="00A574E2">
        <w:trPr>
          <w:cnfStyle w:val="000000100000" w:firstRow="0" w:lastRow="0" w:firstColumn="0" w:lastColumn="0" w:oddVBand="0" w:evenVBand="0" w:oddHBand="1" w:evenHBand="0" w:firstRowFirstColumn="0" w:firstRowLastColumn="0" w:lastRowFirstColumn="0" w:lastRowLastColumn="0"/>
          <w:jc w:val="center"/>
        </w:trPr>
        <w:tc>
          <w:tcPr>
            <w:tcW w:w="1555" w:type="dxa"/>
          </w:tcPr>
          <w:p w14:paraId="571AC8B1" w14:textId="6DF38FED" w:rsidR="00A574E2" w:rsidRDefault="00A574E2" w:rsidP="0092228C">
            <w:pPr>
              <w:rPr>
                <w:rStyle w:val="Buchtitel"/>
                <w:b w:val="0"/>
                <w:bCs w:val="0"/>
                <w:i w:val="0"/>
                <w:iCs w:val="0"/>
                <w:lang w:val="en-US"/>
              </w:rPr>
            </w:pPr>
            <w:r>
              <w:rPr>
                <w:rStyle w:val="Buchtitel"/>
                <w:b w:val="0"/>
                <w:bCs w:val="0"/>
                <w:i w:val="0"/>
                <w:iCs w:val="0"/>
                <w:lang w:val="en-US"/>
              </w:rPr>
              <w:t>yellow-green</w:t>
            </w:r>
          </w:p>
        </w:tc>
        <w:tc>
          <w:tcPr>
            <w:tcW w:w="2551" w:type="dxa"/>
          </w:tcPr>
          <w:p w14:paraId="39921AB9" w14:textId="15133583" w:rsidR="00A574E2" w:rsidRDefault="00A574E2" w:rsidP="0092228C">
            <w:pPr>
              <w:rPr>
                <w:rStyle w:val="Buchtitel"/>
                <w:b w:val="0"/>
                <w:bCs w:val="0"/>
                <w:i w:val="0"/>
                <w:iCs w:val="0"/>
                <w:lang w:val="en-US"/>
              </w:rPr>
            </w:pPr>
            <w:r>
              <w:rPr>
                <w:rStyle w:val="Buchtitel"/>
                <w:b w:val="0"/>
                <w:bCs w:val="0"/>
                <w:i w:val="0"/>
                <w:iCs w:val="0"/>
                <w:lang w:val="en-US"/>
              </w:rPr>
              <w:t>Protective Earth (PE)</w:t>
            </w:r>
          </w:p>
        </w:tc>
      </w:tr>
    </w:tbl>
    <w:p w14:paraId="55969BC1" w14:textId="77777777" w:rsidR="00A574E2" w:rsidRDefault="00A574E2" w:rsidP="0092228C">
      <w:pPr>
        <w:rPr>
          <w:rStyle w:val="Buchtitel"/>
          <w:b w:val="0"/>
          <w:bCs w:val="0"/>
          <w:i w:val="0"/>
          <w:iCs w:val="0"/>
          <w:lang w:val="en-US"/>
        </w:rPr>
      </w:pPr>
    </w:p>
    <w:p w14:paraId="044953BE" w14:textId="245D5FAA" w:rsidR="00A574E2" w:rsidRPr="00570FAD" w:rsidRDefault="00A574E2" w:rsidP="0092228C">
      <w:pPr>
        <w:rPr>
          <w:rStyle w:val="Buchtitel"/>
          <w:b w:val="0"/>
          <w:bCs w:val="0"/>
          <w:i w:val="0"/>
          <w:iCs w:val="0"/>
          <w:color w:val="FF0000"/>
          <w:lang w:val="en-US"/>
        </w:rPr>
      </w:pPr>
      <w:r w:rsidRPr="00570FAD">
        <w:rPr>
          <w:rStyle w:val="Buchtitel"/>
          <w:b w:val="0"/>
          <w:bCs w:val="0"/>
          <w:i w:val="0"/>
          <w:iCs w:val="0"/>
          <w:color w:val="FF0000"/>
          <w:lang w:val="en-US"/>
        </w:rPr>
        <w:t>Note: if you are not familiar with this already, you should probably not be building this power supply.</w:t>
      </w:r>
    </w:p>
    <w:p w14:paraId="01E0B3C6" w14:textId="1D7E1DF9" w:rsidR="00A574E2" w:rsidRPr="00570FAD" w:rsidRDefault="00570FAD" w:rsidP="00570FAD">
      <w:pPr>
        <w:pStyle w:val="berschrift2"/>
        <w:rPr>
          <w:rStyle w:val="Buchtitel"/>
          <w:b w:val="0"/>
          <w:bCs w:val="0"/>
          <w:i w:val="0"/>
          <w:iCs w:val="0"/>
          <w:lang w:val="en-US"/>
        </w:rPr>
      </w:pPr>
      <w:r>
        <w:rPr>
          <w:rStyle w:val="Buchtitel"/>
          <w:b w:val="0"/>
          <w:bCs w:val="0"/>
          <w:i w:val="0"/>
          <w:iCs w:val="0"/>
          <w:lang w:val="en-US"/>
        </w:rPr>
        <w:t>Mains Switch</w:t>
      </w:r>
    </w:p>
    <w:p w14:paraId="39B98146" w14:textId="68D6B8DE" w:rsidR="0074502F" w:rsidRDefault="00570FAD" w:rsidP="003921D0">
      <w:pPr>
        <w:jc w:val="both"/>
        <w:rPr>
          <w:rStyle w:val="Buchtitel"/>
          <w:b w:val="0"/>
          <w:bCs w:val="0"/>
          <w:i w:val="0"/>
          <w:iCs w:val="0"/>
          <w:lang w:val="en-US"/>
        </w:rPr>
      </w:pPr>
      <w:r>
        <w:rPr>
          <w:rStyle w:val="Buchtitel"/>
          <w:b w:val="0"/>
          <w:bCs w:val="0"/>
          <w:i w:val="0"/>
          <w:iCs w:val="0"/>
          <w:lang w:val="en-US"/>
        </w:rPr>
        <w:t>The mains switch is preferably a round switch with a 20mm mounting hole.  Illuminated switches require a 3</w:t>
      </w:r>
      <w:r w:rsidRPr="00570FAD">
        <w:rPr>
          <w:rStyle w:val="Buchtitel"/>
          <w:b w:val="0"/>
          <w:bCs w:val="0"/>
          <w:i w:val="0"/>
          <w:iCs w:val="0"/>
          <w:vertAlign w:val="superscript"/>
          <w:lang w:val="en-US"/>
        </w:rPr>
        <w:t>rd</w:t>
      </w:r>
      <w:r>
        <w:rPr>
          <w:rStyle w:val="Buchtitel"/>
          <w:b w:val="0"/>
          <w:bCs w:val="0"/>
          <w:i w:val="0"/>
          <w:iCs w:val="0"/>
          <w:lang w:val="en-US"/>
        </w:rPr>
        <w:t xml:space="preserve"> (N) lead, the input and the output tap should not be confused, so the light goes off, when the switch is off (ion case you do not require a night light). Non-illuminated switches only require two leads and are not directional.</w:t>
      </w:r>
    </w:p>
    <w:p w14:paraId="30272DBC" w14:textId="77777777" w:rsidR="00570FAD" w:rsidRDefault="00570FAD" w:rsidP="00570FAD">
      <w:pPr>
        <w:keepNext/>
        <w:jc w:val="center"/>
      </w:pPr>
      <w:r>
        <w:rPr>
          <w:noProof/>
          <w:spacing w:val="5"/>
          <w:lang w:val="en-US"/>
        </w:rPr>
        <w:lastRenderedPageBreak/>
        <w:drawing>
          <wp:inline distT="0" distB="0" distL="0" distR="0" wp14:anchorId="64A23FA1" wp14:editId="1975ECA9">
            <wp:extent cx="5039904" cy="2357868"/>
            <wp:effectExtent l="0" t="0" r="8890" b="444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9904" cy="2357868"/>
                    </a:xfrm>
                    <a:prstGeom prst="rect">
                      <a:avLst/>
                    </a:prstGeom>
                  </pic:spPr>
                </pic:pic>
              </a:graphicData>
            </a:graphic>
          </wp:inline>
        </w:drawing>
      </w:r>
    </w:p>
    <w:p w14:paraId="3EAB4176" w14:textId="394FDD30" w:rsidR="00570FAD" w:rsidRDefault="00570FAD" w:rsidP="00570FAD">
      <w:pPr>
        <w:pStyle w:val="Beschriftung"/>
        <w:jc w:val="center"/>
        <w:rPr>
          <w:rStyle w:val="Buchtitel"/>
          <w:b w:val="0"/>
          <w:bCs w:val="0"/>
          <w:i/>
          <w:iCs/>
          <w:lang w:val="en-US"/>
        </w:rPr>
      </w:pPr>
      <w:r>
        <w:t xml:space="preserve">Figure </w:t>
      </w:r>
      <w:fldSimple w:instr=" SEQ Figure \* ARABIC ">
        <w:r w:rsidR="005D2779">
          <w:rPr>
            <w:noProof/>
          </w:rPr>
          <w:t>4</w:t>
        </w:r>
      </w:fldSimple>
      <w:r>
        <w:t>: Mains switch</w:t>
      </w:r>
    </w:p>
    <w:p w14:paraId="2501CA9B" w14:textId="752EA576" w:rsidR="00570FAD" w:rsidRDefault="00570FAD" w:rsidP="003921D0">
      <w:pPr>
        <w:jc w:val="both"/>
        <w:rPr>
          <w:rStyle w:val="Buchtitel"/>
          <w:b w:val="0"/>
          <w:bCs w:val="0"/>
          <w:i w:val="0"/>
          <w:iCs w:val="0"/>
          <w:lang w:val="en-US"/>
        </w:rPr>
      </w:pPr>
      <w:r>
        <w:rPr>
          <w:rStyle w:val="Buchtitel"/>
          <w:b w:val="0"/>
          <w:bCs w:val="0"/>
          <w:i w:val="0"/>
          <w:iCs w:val="0"/>
          <w:lang w:val="en-US"/>
        </w:rPr>
        <w:t xml:space="preserve">The anti-twist protection is marked with a red arrow. The N tap is usually marked with a different color. Again, the FastOn </w:t>
      </w:r>
      <w:r w:rsidR="003921D0">
        <w:rPr>
          <w:rStyle w:val="Buchtitel"/>
          <w:b w:val="0"/>
          <w:bCs w:val="0"/>
          <w:i w:val="0"/>
          <w:iCs w:val="0"/>
          <w:lang w:val="en-US"/>
        </w:rPr>
        <w:t xml:space="preserve">crimps </w:t>
      </w:r>
      <w:r>
        <w:rPr>
          <w:rStyle w:val="Buchtitel"/>
          <w:b w:val="0"/>
          <w:bCs w:val="0"/>
          <w:i w:val="0"/>
          <w:iCs w:val="0"/>
          <w:lang w:val="en-US"/>
        </w:rPr>
        <w:t xml:space="preserve">should be carried out well and </w:t>
      </w:r>
      <w:r w:rsidR="003921D0">
        <w:rPr>
          <w:rStyle w:val="Buchtitel"/>
          <w:b w:val="0"/>
          <w:bCs w:val="0"/>
          <w:i w:val="0"/>
          <w:iCs w:val="0"/>
          <w:lang w:val="en-US"/>
        </w:rPr>
        <w:t>each</w:t>
      </w:r>
      <w:r>
        <w:rPr>
          <w:rStyle w:val="Buchtitel"/>
          <w:b w:val="0"/>
          <w:bCs w:val="0"/>
          <w:i w:val="0"/>
          <w:iCs w:val="0"/>
          <w:lang w:val="en-US"/>
        </w:rPr>
        <w:t xml:space="preserve"> crimp should be tested.</w:t>
      </w:r>
    </w:p>
    <w:p w14:paraId="7C9FBB91" w14:textId="4A7F5514" w:rsidR="0092228C" w:rsidRDefault="00604A1A" w:rsidP="00604A1A">
      <w:pPr>
        <w:pStyle w:val="berschrift2"/>
        <w:rPr>
          <w:rStyle w:val="Buchtitel"/>
          <w:b w:val="0"/>
          <w:bCs w:val="0"/>
          <w:i w:val="0"/>
          <w:iCs w:val="0"/>
          <w:lang w:val="en-US"/>
        </w:rPr>
      </w:pPr>
      <w:r>
        <w:rPr>
          <w:rStyle w:val="Buchtitel"/>
          <w:b w:val="0"/>
          <w:bCs w:val="0"/>
          <w:i w:val="0"/>
          <w:iCs w:val="0"/>
          <w:lang w:val="en-US"/>
        </w:rPr>
        <w:t>Output Cable</w:t>
      </w:r>
    </w:p>
    <w:p w14:paraId="11EFB16B" w14:textId="3621461C" w:rsidR="00604A1A" w:rsidRPr="00ED10EA" w:rsidRDefault="00ED10EA" w:rsidP="00604A1A">
      <w:pPr>
        <w:rPr>
          <w:lang w:val="en-US"/>
        </w:rPr>
      </w:pPr>
      <w:r>
        <w:rPr>
          <w:lang w:val="en-US"/>
        </w:rPr>
        <w:t xml:space="preserve">The colors of the shown output cable comply with </w:t>
      </w:r>
      <w:r w:rsidRPr="00ED10EA">
        <w:rPr>
          <w:lang w:val="en-US"/>
        </w:rPr>
        <w:t>IEC 60757</w:t>
      </w:r>
      <w:r>
        <w:rPr>
          <w:lang w:val="en-US"/>
        </w:rPr>
        <w:t>. This does not really matter, but you should choose them in a way, that it can be soldered to the DIN-connector comfortably.</w:t>
      </w:r>
    </w:p>
    <w:p w14:paraId="0CA93BC0" w14:textId="77777777" w:rsidR="00ED10EA" w:rsidRDefault="00ED10EA" w:rsidP="00ED10EA">
      <w:pPr>
        <w:keepNext/>
        <w:jc w:val="center"/>
      </w:pPr>
      <w:r>
        <w:rPr>
          <w:noProof/>
          <w:lang w:val="en-US"/>
        </w:rPr>
        <w:drawing>
          <wp:inline distT="0" distB="0" distL="0" distR="0" wp14:anchorId="1D7C94B7" wp14:editId="2E08E936">
            <wp:extent cx="5039904" cy="2149910"/>
            <wp:effectExtent l="0" t="0" r="889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9904" cy="2149910"/>
                    </a:xfrm>
                    <a:prstGeom prst="rect">
                      <a:avLst/>
                    </a:prstGeom>
                  </pic:spPr>
                </pic:pic>
              </a:graphicData>
            </a:graphic>
          </wp:inline>
        </w:drawing>
      </w:r>
    </w:p>
    <w:p w14:paraId="221212F8" w14:textId="088FEED5" w:rsidR="00ED10EA" w:rsidRDefault="00ED10EA" w:rsidP="00ED10EA">
      <w:pPr>
        <w:pStyle w:val="Beschriftung"/>
        <w:jc w:val="center"/>
        <w:rPr>
          <w:lang w:val="en-US"/>
        </w:rPr>
      </w:pPr>
      <w:r w:rsidRPr="00ED10EA">
        <w:rPr>
          <w:lang w:val="en-US"/>
        </w:rPr>
        <w:t xml:space="preserve">Figure </w:t>
      </w:r>
      <w:r w:rsidRPr="00ED10EA">
        <w:rPr>
          <w:lang w:val="en-US"/>
        </w:rPr>
        <w:fldChar w:fldCharType="begin"/>
      </w:r>
      <w:r w:rsidRPr="00ED10EA">
        <w:rPr>
          <w:lang w:val="en-US"/>
        </w:rPr>
        <w:instrText xml:space="preserve"> SEQ Figure \* ARABIC </w:instrText>
      </w:r>
      <w:r w:rsidRPr="00ED10EA">
        <w:rPr>
          <w:lang w:val="en-US"/>
        </w:rPr>
        <w:fldChar w:fldCharType="separate"/>
      </w:r>
      <w:r w:rsidR="005D2779">
        <w:rPr>
          <w:noProof/>
          <w:lang w:val="en-US"/>
        </w:rPr>
        <w:t>5</w:t>
      </w:r>
      <w:r w:rsidRPr="00ED10EA">
        <w:rPr>
          <w:lang w:val="en-US"/>
        </w:rPr>
        <w:fldChar w:fldCharType="end"/>
      </w:r>
      <w:r w:rsidRPr="00ED10EA">
        <w:rPr>
          <w:lang w:val="en-US"/>
        </w:rPr>
        <w:t>: The output cable</w:t>
      </w:r>
    </w:p>
    <w:tbl>
      <w:tblPr>
        <w:tblStyle w:val="Gitternetztabelle4Akzent1"/>
        <w:tblW w:w="0" w:type="auto"/>
        <w:jc w:val="center"/>
        <w:tblLook w:val="0420" w:firstRow="1" w:lastRow="0" w:firstColumn="0" w:lastColumn="0" w:noHBand="0" w:noVBand="1"/>
      </w:tblPr>
      <w:tblGrid>
        <w:gridCol w:w="704"/>
        <w:gridCol w:w="1276"/>
        <w:gridCol w:w="992"/>
      </w:tblGrid>
      <w:tr w:rsidR="00ED10EA" w14:paraId="6DE0067C" w14:textId="77777777" w:rsidTr="00ED10EA">
        <w:trPr>
          <w:cnfStyle w:val="100000000000" w:firstRow="1" w:lastRow="0" w:firstColumn="0" w:lastColumn="0" w:oddVBand="0" w:evenVBand="0" w:oddHBand="0" w:evenHBand="0" w:firstRowFirstColumn="0" w:firstRowLastColumn="0" w:lastRowFirstColumn="0" w:lastRowLastColumn="0"/>
          <w:jc w:val="center"/>
        </w:trPr>
        <w:tc>
          <w:tcPr>
            <w:tcW w:w="704" w:type="dxa"/>
          </w:tcPr>
          <w:p w14:paraId="743A1EFC" w14:textId="0744E996" w:rsidR="00ED10EA" w:rsidRDefault="00ED10EA" w:rsidP="00ED10EA">
            <w:pPr>
              <w:rPr>
                <w:lang w:val="en-US"/>
              </w:rPr>
            </w:pPr>
            <w:r>
              <w:rPr>
                <w:lang w:val="en-US"/>
              </w:rPr>
              <w:t>Pin</w:t>
            </w:r>
          </w:p>
        </w:tc>
        <w:tc>
          <w:tcPr>
            <w:tcW w:w="1276" w:type="dxa"/>
          </w:tcPr>
          <w:p w14:paraId="74C3A6F9" w14:textId="75CC78AC" w:rsidR="00ED10EA" w:rsidRDefault="00ED10EA" w:rsidP="00ED10EA">
            <w:pPr>
              <w:rPr>
                <w:lang w:val="en-US"/>
              </w:rPr>
            </w:pPr>
            <w:r>
              <w:rPr>
                <w:lang w:val="en-US"/>
              </w:rPr>
              <w:t>Function</w:t>
            </w:r>
          </w:p>
        </w:tc>
        <w:tc>
          <w:tcPr>
            <w:tcW w:w="992" w:type="dxa"/>
          </w:tcPr>
          <w:p w14:paraId="10E9A15C" w14:textId="791C704F" w:rsidR="00ED10EA" w:rsidRDefault="00ED10EA" w:rsidP="00ED10EA">
            <w:pPr>
              <w:rPr>
                <w:lang w:val="en-US"/>
              </w:rPr>
            </w:pPr>
            <w:r>
              <w:rPr>
                <w:lang w:val="en-US"/>
              </w:rPr>
              <w:t>Color</w:t>
            </w:r>
          </w:p>
        </w:tc>
      </w:tr>
      <w:tr w:rsidR="00ED10EA" w14:paraId="6795073E" w14:textId="77777777" w:rsidTr="00ED10EA">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4665A880" w14:textId="530D87E0" w:rsidR="00ED10EA" w:rsidRDefault="00ED10EA" w:rsidP="00ED10EA">
            <w:pPr>
              <w:rPr>
                <w:lang w:val="en-US"/>
              </w:rPr>
            </w:pPr>
            <w:r>
              <w:rPr>
                <w:lang w:val="en-US"/>
              </w:rPr>
              <w:t>1</w:t>
            </w:r>
          </w:p>
        </w:tc>
        <w:tc>
          <w:tcPr>
            <w:tcW w:w="1276" w:type="dxa"/>
          </w:tcPr>
          <w:p w14:paraId="44FE0E3E" w14:textId="2FD1A6D0" w:rsidR="00ED10EA" w:rsidRDefault="00ED10EA" w:rsidP="00ED10EA">
            <w:pPr>
              <w:rPr>
                <w:lang w:val="en-US"/>
              </w:rPr>
            </w:pPr>
            <w:r>
              <w:rPr>
                <w:lang w:val="en-US"/>
              </w:rPr>
              <w:t>+5V</w:t>
            </w:r>
          </w:p>
        </w:tc>
        <w:tc>
          <w:tcPr>
            <w:tcW w:w="992" w:type="dxa"/>
          </w:tcPr>
          <w:p w14:paraId="61752EE6" w14:textId="5E860115" w:rsidR="00ED10EA" w:rsidRDefault="00ED10EA" w:rsidP="00ED10EA">
            <w:pPr>
              <w:rPr>
                <w:lang w:val="en-US"/>
              </w:rPr>
            </w:pPr>
            <w:r>
              <w:rPr>
                <w:lang w:val="en-US"/>
              </w:rPr>
              <w:t>white</w:t>
            </w:r>
          </w:p>
        </w:tc>
      </w:tr>
      <w:tr w:rsidR="00ED10EA" w14:paraId="30D74C6B" w14:textId="77777777" w:rsidTr="00ED10EA">
        <w:trPr>
          <w:jc w:val="center"/>
        </w:trPr>
        <w:tc>
          <w:tcPr>
            <w:tcW w:w="704" w:type="dxa"/>
          </w:tcPr>
          <w:p w14:paraId="5B43BF9F" w14:textId="49227BE9" w:rsidR="00ED10EA" w:rsidRDefault="00ED10EA" w:rsidP="00ED10EA">
            <w:pPr>
              <w:rPr>
                <w:lang w:val="en-US"/>
              </w:rPr>
            </w:pPr>
            <w:r>
              <w:rPr>
                <w:lang w:val="en-US"/>
              </w:rPr>
              <w:t>2</w:t>
            </w:r>
          </w:p>
        </w:tc>
        <w:tc>
          <w:tcPr>
            <w:tcW w:w="1276" w:type="dxa"/>
          </w:tcPr>
          <w:p w14:paraId="511B1864" w14:textId="7E28BDA5" w:rsidR="00ED10EA" w:rsidRDefault="00ED10EA" w:rsidP="00ED10EA">
            <w:pPr>
              <w:rPr>
                <w:lang w:val="en-US"/>
              </w:rPr>
            </w:pPr>
            <w:r>
              <w:rPr>
                <w:lang w:val="en-US"/>
              </w:rPr>
              <w:t>GND</w:t>
            </w:r>
          </w:p>
        </w:tc>
        <w:tc>
          <w:tcPr>
            <w:tcW w:w="992" w:type="dxa"/>
          </w:tcPr>
          <w:p w14:paraId="1783A82C" w14:textId="12C7198C" w:rsidR="00ED10EA" w:rsidRDefault="00ED10EA" w:rsidP="00ED10EA">
            <w:pPr>
              <w:rPr>
                <w:lang w:val="en-US"/>
              </w:rPr>
            </w:pPr>
            <w:r>
              <w:rPr>
                <w:lang w:val="en-US"/>
              </w:rPr>
              <w:t>brown</w:t>
            </w:r>
          </w:p>
        </w:tc>
      </w:tr>
      <w:tr w:rsidR="00ED10EA" w14:paraId="6D64D759" w14:textId="77777777" w:rsidTr="00ED10EA">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4E9B73B2" w14:textId="4AF863D3" w:rsidR="00ED10EA" w:rsidRDefault="00ED10EA" w:rsidP="00ED10EA">
            <w:pPr>
              <w:rPr>
                <w:lang w:val="en-US"/>
              </w:rPr>
            </w:pPr>
            <w:r>
              <w:rPr>
                <w:lang w:val="en-US"/>
              </w:rPr>
              <w:t>3</w:t>
            </w:r>
          </w:p>
        </w:tc>
        <w:tc>
          <w:tcPr>
            <w:tcW w:w="1276" w:type="dxa"/>
          </w:tcPr>
          <w:p w14:paraId="3CB250CD" w14:textId="533AABDB" w:rsidR="00ED10EA" w:rsidRDefault="00ED10EA" w:rsidP="00ED10EA">
            <w:pPr>
              <w:rPr>
                <w:lang w:val="en-US"/>
              </w:rPr>
            </w:pPr>
            <w:r>
              <w:rPr>
                <w:lang w:val="en-US"/>
              </w:rPr>
              <w:t>9VAC (1)</w:t>
            </w:r>
          </w:p>
        </w:tc>
        <w:tc>
          <w:tcPr>
            <w:tcW w:w="992" w:type="dxa"/>
          </w:tcPr>
          <w:p w14:paraId="1FD299D9" w14:textId="049EB50E" w:rsidR="00ED10EA" w:rsidRDefault="00ED10EA" w:rsidP="00ED10EA">
            <w:pPr>
              <w:rPr>
                <w:lang w:val="en-US"/>
              </w:rPr>
            </w:pPr>
            <w:r>
              <w:rPr>
                <w:lang w:val="en-US"/>
              </w:rPr>
              <w:t>green</w:t>
            </w:r>
          </w:p>
        </w:tc>
      </w:tr>
      <w:tr w:rsidR="00ED10EA" w14:paraId="2FCB70A4" w14:textId="77777777" w:rsidTr="00ED10EA">
        <w:trPr>
          <w:jc w:val="center"/>
        </w:trPr>
        <w:tc>
          <w:tcPr>
            <w:tcW w:w="704" w:type="dxa"/>
          </w:tcPr>
          <w:p w14:paraId="50A6500A" w14:textId="361A68C0" w:rsidR="00ED10EA" w:rsidRDefault="00ED10EA" w:rsidP="00ED10EA">
            <w:pPr>
              <w:rPr>
                <w:lang w:val="en-US"/>
              </w:rPr>
            </w:pPr>
            <w:r>
              <w:rPr>
                <w:lang w:val="en-US"/>
              </w:rPr>
              <w:t>4</w:t>
            </w:r>
          </w:p>
        </w:tc>
        <w:tc>
          <w:tcPr>
            <w:tcW w:w="1276" w:type="dxa"/>
          </w:tcPr>
          <w:p w14:paraId="17598041" w14:textId="68574B23" w:rsidR="00ED10EA" w:rsidRDefault="00ED10EA" w:rsidP="00ED10EA">
            <w:pPr>
              <w:rPr>
                <w:lang w:val="en-US"/>
              </w:rPr>
            </w:pPr>
            <w:r>
              <w:rPr>
                <w:lang w:val="en-US"/>
              </w:rPr>
              <w:t>9VAC (2)</w:t>
            </w:r>
          </w:p>
        </w:tc>
        <w:tc>
          <w:tcPr>
            <w:tcW w:w="992" w:type="dxa"/>
          </w:tcPr>
          <w:p w14:paraId="5F99F150" w14:textId="71BF70D2" w:rsidR="00ED10EA" w:rsidRDefault="00ED10EA" w:rsidP="00ED10EA">
            <w:pPr>
              <w:rPr>
                <w:lang w:val="en-US"/>
              </w:rPr>
            </w:pPr>
            <w:r>
              <w:rPr>
                <w:lang w:val="en-US"/>
              </w:rPr>
              <w:t>yellow</w:t>
            </w:r>
          </w:p>
        </w:tc>
      </w:tr>
    </w:tbl>
    <w:p w14:paraId="58725B31" w14:textId="1A14A667" w:rsidR="005E7843" w:rsidRDefault="005E7843" w:rsidP="00ED10EA">
      <w:pPr>
        <w:rPr>
          <w:lang w:val="en-US"/>
        </w:rPr>
      </w:pPr>
    </w:p>
    <w:p w14:paraId="165935DF" w14:textId="77777777" w:rsidR="005E7843" w:rsidRDefault="005E7843" w:rsidP="005E7843">
      <w:pPr>
        <w:jc w:val="both"/>
        <w:rPr>
          <w:lang w:val="en-US"/>
        </w:rPr>
      </w:pPr>
      <w:r>
        <w:rPr>
          <w:lang w:val="en-US"/>
        </w:rPr>
        <w:t xml:space="preserve">The other end of the cable is the DIN connector. Make sure, that </w:t>
      </w:r>
      <w:r w:rsidRPr="005E7843">
        <w:rPr>
          <w:b/>
          <w:bCs/>
          <w:lang w:val="en-US"/>
        </w:rPr>
        <w:t>you do not forget to install the tension relief and the insolation sleeve</w:t>
      </w:r>
      <w:r>
        <w:rPr>
          <w:lang w:val="en-US"/>
        </w:rPr>
        <w:t xml:space="preserve"> of the DIN-jack, before you start soldering the cable to the connector. Millions of cables had to be soldered a 2</w:t>
      </w:r>
      <w:r w:rsidRPr="005E7843">
        <w:rPr>
          <w:vertAlign w:val="superscript"/>
          <w:lang w:val="en-US"/>
        </w:rPr>
        <w:t>nd</w:t>
      </w:r>
      <w:r>
        <w:rPr>
          <w:lang w:val="en-US"/>
        </w:rPr>
        <w:t xml:space="preserve"> time, because one of these items were forgotten to install (in the proper orientation).</w:t>
      </w:r>
    </w:p>
    <w:p w14:paraId="3BE8DF73" w14:textId="1A55B23A" w:rsidR="00BD79CE" w:rsidRDefault="005E7843" w:rsidP="005E7843">
      <w:pPr>
        <w:jc w:val="both"/>
        <w:rPr>
          <w:lang w:val="en-US"/>
        </w:rPr>
      </w:pPr>
      <w:r>
        <w:rPr>
          <w:lang w:val="en-US"/>
        </w:rPr>
        <w:t xml:space="preserve">There are several methods to solder a DIN-connector, some stick the connector insert into a potato (rich people use an avocado instead). I prefer using the helping hand for the first solder joint, the remaining solder joints can be performed without, since the insert is already attached to the cable. </w:t>
      </w:r>
      <w:r w:rsidR="00BD79CE">
        <w:rPr>
          <w:lang w:val="en-US"/>
        </w:rPr>
        <w:lastRenderedPageBreak/>
        <w:t>Do not tin the wire strands before inserting them into the solder cups of the pins. The connectors with half solder cups are easiest to solder. Flux is a great invention and definitely helpful when soldering the DIN connector.</w:t>
      </w:r>
    </w:p>
    <w:p w14:paraId="024B33F3" w14:textId="72A51770" w:rsidR="00ED10EA" w:rsidRDefault="00BD79CE" w:rsidP="00ED10EA">
      <w:pPr>
        <w:rPr>
          <w:lang w:val="en-US"/>
        </w:rPr>
      </w:pPr>
      <w:r>
        <w:rPr>
          <w:lang w:val="en-US"/>
        </w:rPr>
        <w:t>T</w:t>
      </w:r>
      <w:r w:rsidR="005E7843">
        <w:rPr>
          <w:lang w:val="en-US"/>
        </w:rPr>
        <w:t xml:space="preserve">he following table shows the pin out of the C64 (and VIC-20 CR). </w:t>
      </w:r>
    </w:p>
    <w:tbl>
      <w:tblPr>
        <w:tblStyle w:val="Gitternetztabelle4Akzent1"/>
        <w:tblW w:w="0" w:type="auto"/>
        <w:jc w:val="center"/>
        <w:tblLook w:val="04A0" w:firstRow="1" w:lastRow="0" w:firstColumn="1" w:lastColumn="0" w:noHBand="0" w:noVBand="1"/>
      </w:tblPr>
      <w:tblGrid>
        <w:gridCol w:w="2265"/>
        <w:gridCol w:w="849"/>
        <w:gridCol w:w="1559"/>
      </w:tblGrid>
      <w:tr w:rsidR="00BD79CE" w14:paraId="6F051600" w14:textId="77777777" w:rsidTr="00A12CC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tcPr>
          <w:p w14:paraId="7F567753" w14:textId="77777777" w:rsidR="00BD79CE" w:rsidRDefault="00BD79CE" w:rsidP="00A12CC8">
            <w:pPr>
              <w:jc w:val="center"/>
              <w:rPr>
                <w:lang w:val="en-US"/>
              </w:rPr>
            </w:pPr>
            <w:r>
              <w:rPr>
                <w:lang w:val="en-US"/>
              </w:rPr>
              <w:t>C64 Power Jack</w:t>
            </w:r>
          </w:p>
        </w:tc>
        <w:tc>
          <w:tcPr>
            <w:tcW w:w="849" w:type="dxa"/>
          </w:tcPr>
          <w:p w14:paraId="332CA1B1" w14:textId="77777777" w:rsidR="00BD79CE" w:rsidRDefault="00BD79CE" w:rsidP="00A12CC8">
            <w:pPr>
              <w:cnfStyle w:val="100000000000" w:firstRow="1" w:lastRow="0" w:firstColumn="0" w:lastColumn="0" w:oddVBand="0" w:evenVBand="0" w:oddHBand="0" w:evenHBand="0" w:firstRowFirstColumn="0" w:firstRowLastColumn="0" w:lastRowFirstColumn="0" w:lastRowLastColumn="0"/>
              <w:rPr>
                <w:lang w:val="en-US"/>
              </w:rPr>
            </w:pPr>
            <w:r>
              <w:rPr>
                <w:lang w:val="en-US"/>
              </w:rPr>
              <w:t>Pin</w:t>
            </w:r>
          </w:p>
        </w:tc>
        <w:tc>
          <w:tcPr>
            <w:tcW w:w="1559" w:type="dxa"/>
          </w:tcPr>
          <w:p w14:paraId="5243C490" w14:textId="77777777" w:rsidR="00BD79CE" w:rsidRDefault="00BD79CE" w:rsidP="00A12CC8">
            <w:pPr>
              <w:cnfStyle w:val="100000000000" w:firstRow="1" w:lastRow="0" w:firstColumn="0" w:lastColumn="0" w:oddVBand="0" w:evenVBand="0" w:oddHBand="0" w:evenHBand="0" w:firstRowFirstColumn="0" w:firstRowLastColumn="0" w:lastRowFirstColumn="0" w:lastRowLastColumn="0"/>
              <w:rPr>
                <w:lang w:val="en-US"/>
              </w:rPr>
            </w:pPr>
            <w:r>
              <w:rPr>
                <w:lang w:val="en-US"/>
              </w:rPr>
              <w:t>Voltage</w:t>
            </w:r>
          </w:p>
        </w:tc>
      </w:tr>
      <w:tr w:rsidR="00BD79CE" w14:paraId="34A9DE95" w14:textId="77777777" w:rsidTr="00A12C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vMerge w:val="restart"/>
            <w:shd w:val="clear" w:color="auto" w:fill="auto"/>
            <w:vAlign w:val="center"/>
          </w:tcPr>
          <w:p w14:paraId="3129EACC" w14:textId="77777777" w:rsidR="00BD79CE" w:rsidRDefault="00BD79CE" w:rsidP="00A12CC8">
            <w:pPr>
              <w:jc w:val="center"/>
              <w:rPr>
                <w:lang w:val="en-US"/>
              </w:rPr>
            </w:pPr>
            <w:r>
              <w:rPr>
                <w:noProof/>
                <w:lang w:val="en-US"/>
              </w:rPr>
              <w:drawing>
                <wp:inline distT="0" distB="0" distL="0" distR="0" wp14:anchorId="78E52480" wp14:editId="09B63DFC">
                  <wp:extent cx="962025" cy="96202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tzbuchse_Pinbelegung.gif"/>
                          <pic:cNvPicPr/>
                        </pic:nvPicPr>
                        <pic:blipFill>
                          <a:blip r:embed="rId13">
                            <a:extLst>
                              <a:ext uri="{28A0092B-C50C-407E-A947-70E740481C1C}">
                                <a14:useLocalDpi xmlns:a14="http://schemas.microsoft.com/office/drawing/2010/main" val="0"/>
                              </a:ext>
                            </a:extLst>
                          </a:blip>
                          <a:stretch>
                            <a:fillRect/>
                          </a:stretch>
                        </pic:blipFill>
                        <pic:spPr>
                          <a:xfrm>
                            <a:off x="0" y="0"/>
                            <a:ext cx="962025" cy="962025"/>
                          </a:xfrm>
                          <a:prstGeom prst="rect">
                            <a:avLst/>
                          </a:prstGeom>
                        </pic:spPr>
                      </pic:pic>
                    </a:graphicData>
                  </a:graphic>
                </wp:inline>
              </w:drawing>
            </w:r>
          </w:p>
        </w:tc>
        <w:tc>
          <w:tcPr>
            <w:tcW w:w="849" w:type="dxa"/>
          </w:tcPr>
          <w:p w14:paraId="3021640F" w14:textId="77777777" w:rsidR="00BD79CE" w:rsidRDefault="00BD79CE" w:rsidP="00A12CC8">
            <w:pP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559" w:type="dxa"/>
          </w:tcPr>
          <w:p w14:paraId="0C086606" w14:textId="77777777" w:rsidR="00BD79CE" w:rsidRDefault="00BD79CE" w:rsidP="00A12CC8">
            <w:pP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BD79CE" w14:paraId="5AF748B7" w14:textId="77777777" w:rsidTr="00A12CC8">
        <w:trPr>
          <w:jc w:val="center"/>
        </w:trPr>
        <w:tc>
          <w:tcPr>
            <w:cnfStyle w:val="001000000000" w:firstRow="0" w:lastRow="0" w:firstColumn="1" w:lastColumn="0" w:oddVBand="0" w:evenVBand="0" w:oddHBand="0" w:evenHBand="0" w:firstRowFirstColumn="0" w:firstRowLastColumn="0" w:lastRowFirstColumn="0" w:lastRowLastColumn="0"/>
            <w:tcW w:w="2265" w:type="dxa"/>
            <w:vMerge/>
            <w:shd w:val="clear" w:color="auto" w:fill="auto"/>
          </w:tcPr>
          <w:p w14:paraId="73CCCA60" w14:textId="77777777" w:rsidR="00BD79CE" w:rsidRDefault="00BD79CE" w:rsidP="00A12CC8">
            <w:pPr>
              <w:rPr>
                <w:lang w:val="en-US"/>
              </w:rPr>
            </w:pPr>
          </w:p>
        </w:tc>
        <w:tc>
          <w:tcPr>
            <w:tcW w:w="849" w:type="dxa"/>
          </w:tcPr>
          <w:p w14:paraId="127CB353" w14:textId="77777777" w:rsidR="00BD79CE" w:rsidRDefault="00BD79CE" w:rsidP="00A12CC8">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1559" w:type="dxa"/>
          </w:tcPr>
          <w:p w14:paraId="54F820BD" w14:textId="77777777" w:rsidR="00BD79CE" w:rsidRDefault="00BD79CE" w:rsidP="00A12CC8">
            <w:pPr>
              <w:cnfStyle w:val="000000000000" w:firstRow="0" w:lastRow="0" w:firstColumn="0" w:lastColumn="0" w:oddVBand="0" w:evenVBand="0" w:oddHBand="0" w:evenHBand="0" w:firstRowFirstColumn="0" w:firstRowLastColumn="0" w:lastRowFirstColumn="0" w:lastRowLastColumn="0"/>
              <w:rPr>
                <w:lang w:val="en-US"/>
              </w:rPr>
            </w:pPr>
            <w:r>
              <w:rPr>
                <w:lang w:val="en-US"/>
              </w:rPr>
              <w:t>GND</w:t>
            </w:r>
          </w:p>
        </w:tc>
      </w:tr>
      <w:tr w:rsidR="00BD79CE" w14:paraId="4CDE31C3" w14:textId="77777777" w:rsidTr="00A12C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vMerge/>
            <w:shd w:val="clear" w:color="auto" w:fill="auto"/>
          </w:tcPr>
          <w:p w14:paraId="5BAD7DFA" w14:textId="77777777" w:rsidR="00BD79CE" w:rsidRDefault="00BD79CE" w:rsidP="00A12CC8">
            <w:pPr>
              <w:rPr>
                <w:lang w:val="en-US"/>
              </w:rPr>
            </w:pPr>
          </w:p>
        </w:tc>
        <w:tc>
          <w:tcPr>
            <w:tcW w:w="849" w:type="dxa"/>
          </w:tcPr>
          <w:p w14:paraId="29C6D66F" w14:textId="77777777" w:rsidR="00BD79CE" w:rsidRDefault="00BD79CE" w:rsidP="00A12CC8">
            <w:pPr>
              <w:cnfStyle w:val="000000100000" w:firstRow="0" w:lastRow="0" w:firstColumn="0" w:lastColumn="0" w:oddVBand="0" w:evenVBand="0" w:oddHBand="1" w:evenHBand="0" w:firstRowFirstColumn="0" w:firstRowLastColumn="0" w:lastRowFirstColumn="0" w:lastRowLastColumn="0"/>
              <w:rPr>
                <w:lang w:val="en-US"/>
              </w:rPr>
            </w:pPr>
            <w:r>
              <w:rPr>
                <w:lang w:val="en-US"/>
              </w:rPr>
              <w:t>3</w:t>
            </w:r>
          </w:p>
        </w:tc>
        <w:tc>
          <w:tcPr>
            <w:tcW w:w="1559" w:type="dxa"/>
          </w:tcPr>
          <w:p w14:paraId="4C1D2868" w14:textId="77777777" w:rsidR="00BD79CE" w:rsidRDefault="00BD79CE" w:rsidP="00A12CC8">
            <w:pP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BD79CE" w14:paraId="72384A72" w14:textId="77777777" w:rsidTr="00A12CC8">
        <w:trPr>
          <w:jc w:val="center"/>
        </w:trPr>
        <w:tc>
          <w:tcPr>
            <w:cnfStyle w:val="001000000000" w:firstRow="0" w:lastRow="0" w:firstColumn="1" w:lastColumn="0" w:oddVBand="0" w:evenVBand="0" w:oddHBand="0" w:evenHBand="0" w:firstRowFirstColumn="0" w:firstRowLastColumn="0" w:lastRowFirstColumn="0" w:lastRowLastColumn="0"/>
            <w:tcW w:w="2265" w:type="dxa"/>
            <w:vMerge/>
            <w:shd w:val="clear" w:color="auto" w:fill="auto"/>
          </w:tcPr>
          <w:p w14:paraId="0327EE5E" w14:textId="77777777" w:rsidR="00BD79CE" w:rsidRDefault="00BD79CE" w:rsidP="00A12CC8">
            <w:pPr>
              <w:rPr>
                <w:lang w:val="en-US"/>
              </w:rPr>
            </w:pPr>
          </w:p>
        </w:tc>
        <w:tc>
          <w:tcPr>
            <w:tcW w:w="849" w:type="dxa"/>
          </w:tcPr>
          <w:p w14:paraId="2DF04E89" w14:textId="77777777" w:rsidR="00BD79CE" w:rsidRDefault="00BD79CE" w:rsidP="00A12CC8">
            <w:pPr>
              <w:cnfStyle w:val="000000000000" w:firstRow="0" w:lastRow="0" w:firstColumn="0" w:lastColumn="0" w:oddVBand="0" w:evenVBand="0" w:oddHBand="0" w:evenHBand="0" w:firstRowFirstColumn="0" w:firstRowLastColumn="0" w:lastRowFirstColumn="0" w:lastRowLastColumn="0"/>
              <w:rPr>
                <w:lang w:val="en-US"/>
              </w:rPr>
            </w:pPr>
            <w:r>
              <w:rPr>
                <w:lang w:val="en-US"/>
              </w:rPr>
              <w:t>4</w:t>
            </w:r>
          </w:p>
        </w:tc>
        <w:tc>
          <w:tcPr>
            <w:tcW w:w="1559" w:type="dxa"/>
          </w:tcPr>
          <w:p w14:paraId="7701B50F" w14:textId="77777777" w:rsidR="00BD79CE" w:rsidRDefault="00BD79CE" w:rsidP="00A12CC8">
            <w:pP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BD79CE" w14:paraId="4DD02670" w14:textId="77777777" w:rsidTr="00A12C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vMerge/>
            <w:shd w:val="clear" w:color="auto" w:fill="auto"/>
          </w:tcPr>
          <w:p w14:paraId="748CE70E" w14:textId="77777777" w:rsidR="00BD79CE" w:rsidRDefault="00BD79CE" w:rsidP="00A12CC8">
            <w:pPr>
              <w:rPr>
                <w:lang w:val="en-US"/>
              </w:rPr>
            </w:pPr>
          </w:p>
        </w:tc>
        <w:tc>
          <w:tcPr>
            <w:tcW w:w="849" w:type="dxa"/>
          </w:tcPr>
          <w:p w14:paraId="5C88F6CD" w14:textId="77777777" w:rsidR="00BD79CE" w:rsidRDefault="00BD79CE" w:rsidP="00A12CC8">
            <w:pPr>
              <w:cnfStyle w:val="000000100000" w:firstRow="0" w:lastRow="0" w:firstColumn="0" w:lastColumn="0" w:oddVBand="0" w:evenVBand="0" w:oddHBand="1" w:evenHBand="0" w:firstRowFirstColumn="0" w:firstRowLastColumn="0" w:lastRowFirstColumn="0" w:lastRowLastColumn="0"/>
              <w:rPr>
                <w:lang w:val="en-US"/>
              </w:rPr>
            </w:pPr>
            <w:r>
              <w:rPr>
                <w:lang w:val="en-US"/>
              </w:rPr>
              <w:t>5</w:t>
            </w:r>
          </w:p>
        </w:tc>
        <w:tc>
          <w:tcPr>
            <w:tcW w:w="1559" w:type="dxa"/>
          </w:tcPr>
          <w:p w14:paraId="0D70F3E9" w14:textId="77777777" w:rsidR="00BD79CE" w:rsidRDefault="00BD79CE" w:rsidP="00A12CC8">
            <w:pPr>
              <w:cnfStyle w:val="000000100000" w:firstRow="0" w:lastRow="0" w:firstColumn="0" w:lastColumn="0" w:oddVBand="0" w:evenVBand="0" w:oddHBand="1" w:evenHBand="0" w:firstRowFirstColumn="0" w:firstRowLastColumn="0" w:lastRowFirstColumn="0" w:lastRowLastColumn="0"/>
              <w:rPr>
                <w:lang w:val="en-US"/>
              </w:rPr>
            </w:pPr>
            <w:r>
              <w:rPr>
                <w:lang w:val="en-US"/>
              </w:rPr>
              <w:t>+5V</w:t>
            </w:r>
          </w:p>
        </w:tc>
      </w:tr>
      <w:tr w:rsidR="00BD79CE" w14:paraId="5952C018" w14:textId="77777777" w:rsidTr="00A12CC8">
        <w:trPr>
          <w:jc w:val="center"/>
        </w:trPr>
        <w:tc>
          <w:tcPr>
            <w:cnfStyle w:val="001000000000" w:firstRow="0" w:lastRow="0" w:firstColumn="1" w:lastColumn="0" w:oddVBand="0" w:evenVBand="0" w:oddHBand="0" w:evenHBand="0" w:firstRowFirstColumn="0" w:firstRowLastColumn="0" w:lastRowFirstColumn="0" w:lastRowLastColumn="0"/>
            <w:tcW w:w="2265" w:type="dxa"/>
            <w:vMerge/>
            <w:shd w:val="clear" w:color="auto" w:fill="auto"/>
          </w:tcPr>
          <w:p w14:paraId="455F76E5" w14:textId="77777777" w:rsidR="00BD79CE" w:rsidRDefault="00BD79CE" w:rsidP="00A12CC8">
            <w:pPr>
              <w:rPr>
                <w:lang w:val="en-US"/>
              </w:rPr>
            </w:pPr>
          </w:p>
        </w:tc>
        <w:tc>
          <w:tcPr>
            <w:tcW w:w="849" w:type="dxa"/>
          </w:tcPr>
          <w:p w14:paraId="7A6111B8" w14:textId="77777777" w:rsidR="00BD79CE" w:rsidRDefault="00BD79CE" w:rsidP="00A12CC8">
            <w:pPr>
              <w:cnfStyle w:val="000000000000" w:firstRow="0" w:lastRow="0" w:firstColumn="0" w:lastColumn="0" w:oddVBand="0" w:evenVBand="0" w:oddHBand="0" w:evenHBand="0" w:firstRowFirstColumn="0" w:firstRowLastColumn="0" w:lastRowFirstColumn="0" w:lastRowLastColumn="0"/>
              <w:rPr>
                <w:lang w:val="en-US"/>
              </w:rPr>
            </w:pPr>
            <w:r>
              <w:rPr>
                <w:lang w:val="en-US"/>
              </w:rPr>
              <w:t>6</w:t>
            </w:r>
          </w:p>
        </w:tc>
        <w:tc>
          <w:tcPr>
            <w:tcW w:w="1559" w:type="dxa"/>
          </w:tcPr>
          <w:p w14:paraId="78F1BA93" w14:textId="77777777" w:rsidR="00BD79CE" w:rsidRDefault="00BD79CE" w:rsidP="00A12CC8">
            <w:pPr>
              <w:cnfStyle w:val="000000000000" w:firstRow="0" w:lastRow="0" w:firstColumn="0" w:lastColumn="0" w:oddVBand="0" w:evenVBand="0" w:oddHBand="0" w:evenHBand="0" w:firstRowFirstColumn="0" w:firstRowLastColumn="0" w:lastRowFirstColumn="0" w:lastRowLastColumn="0"/>
              <w:rPr>
                <w:lang w:val="en-US"/>
              </w:rPr>
            </w:pPr>
            <w:r>
              <w:rPr>
                <w:lang w:val="en-US"/>
              </w:rPr>
              <w:t>9VAC(1)</w:t>
            </w:r>
          </w:p>
        </w:tc>
      </w:tr>
      <w:tr w:rsidR="00BD79CE" w14:paraId="2FC0ED97" w14:textId="77777777" w:rsidTr="00A12CC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vMerge/>
            <w:shd w:val="clear" w:color="auto" w:fill="auto"/>
          </w:tcPr>
          <w:p w14:paraId="56A030C2" w14:textId="77777777" w:rsidR="00BD79CE" w:rsidRDefault="00BD79CE" w:rsidP="00A12CC8">
            <w:pPr>
              <w:rPr>
                <w:lang w:val="en-US"/>
              </w:rPr>
            </w:pPr>
          </w:p>
        </w:tc>
        <w:tc>
          <w:tcPr>
            <w:tcW w:w="849" w:type="dxa"/>
          </w:tcPr>
          <w:p w14:paraId="5A7B6CB9" w14:textId="77777777" w:rsidR="00BD79CE" w:rsidRDefault="00BD79CE" w:rsidP="00A12CC8">
            <w:pPr>
              <w:cnfStyle w:val="000000100000" w:firstRow="0" w:lastRow="0" w:firstColumn="0" w:lastColumn="0" w:oddVBand="0" w:evenVBand="0" w:oddHBand="1" w:evenHBand="0" w:firstRowFirstColumn="0" w:firstRowLastColumn="0" w:lastRowFirstColumn="0" w:lastRowLastColumn="0"/>
              <w:rPr>
                <w:lang w:val="en-US"/>
              </w:rPr>
            </w:pPr>
            <w:r>
              <w:rPr>
                <w:lang w:val="en-US"/>
              </w:rPr>
              <w:t>7</w:t>
            </w:r>
          </w:p>
        </w:tc>
        <w:tc>
          <w:tcPr>
            <w:tcW w:w="1559" w:type="dxa"/>
          </w:tcPr>
          <w:p w14:paraId="4C06E4C6" w14:textId="77777777" w:rsidR="00BD79CE" w:rsidRDefault="00BD79CE" w:rsidP="00A12CC8">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9VAC(2)</w:t>
            </w:r>
          </w:p>
        </w:tc>
      </w:tr>
    </w:tbl>
    <w:p w14:paraId="176781A4" w14:textId="345BDD27" w:rsidR="005E7843" w:rsidRPr="004C7029" w:rsidRDefault="005E7843" w:rsidP="005E7843">
      <w:pPr>
        <w:pStyle w:val="Beschriftung"/>
        <w:jc w:val="center"/>
        <w:rPr>
          <w:lang w:val="en-US"/>
        </w:rPr>
      </w:pPr>
      <w:bookmarkStart w:id="1" w:name="_Ref17277268"/>
      <w:bookmarkStart w:id="2" w:name="_Ref37517652"/>
      <w:r w:rsidRPr="004C7029">
        <w:rPr>
          <w:lang w:val="en-US"/>
        </w:rPr>
        <w:t xml:space="preserve">Table </w:t>
      </w:r>
      <w:r w:rsidRPr="004C7029">
        <w:rPr>
          <w:lang w:val="en-US"/>
        </w:rPr>
        <w:fldChar w:fldCharType="begin"/>
      </w:r>
      <w:r w:rsidRPr="004C7029">
        <w:rPr>
          <w:lang w:val="en-US"/>
        </w:rPr>
        <w:instrText xml:space="preserve"> SEQ Table \* ARABIC </w:instrText>
      </w:r>
      <w:r w:rsidRPr="004C7029">
        <w:rPr>
          <w:lang w:val="en-US"/>
        </w:rPr>
        <w:fldChar w:fldCharType="separate"/>
      </w:r>
      <w:r w:rsidR="005D2779">
        <w:rPr>
          <w:noProof/>
          <w:lang w:val="en-US"/>
        </w:rPr>
        <w:t>1</w:t>
      </w:r>
      <w:r w:rsidRPr="004C7029">
        <w:rPr>
          <w:lang w:val="en-US"/>
        </w:rPr>
        <w:fldChar w:fldCharType="end"/>
      </w:r>
      <w:bookmarkEnd w:id="1"/>
      <w:r w:rsidRPr="004C7029">
        <w:rPr>
          <w:lang w:val="en-US"/>
        </w:rPr>
        <w:t xml:space="preserve">: Power </w:t>
      </w:r>
      <w:r>
        <w:rPr>
          <w:lang w:val="en-US"/>
        </w:rPr>
        <w:t>j</w:t>
      </w:r>
      <w:r w:rsidRPr="004C7029">
        <w:rPr>
          <w:lang w:val="en-US"/>
        </w:rPr>
        <w:t>ack of the C64</w:t>
      </w:r>
      <w:bookmarkEnd w:id="2"/>
    </w:p>
    <w:p w14:paraId="39FECEF6" w14:textId="4500B437" w:rsidR="005E7843" w:rsidRDefault="00BD79CE" w:rsidP="00ED10EA">
      <w:pPr>
        <w:rPr>
          <w:lang w:val="en-US"/>
        </w:rPr>
      </w:pPr>
      <w:r>
        <w:rPr>
          <w:lang w:val="en-US"/>
        </w:rPr>
        <w:t>The 9VAC leads can be swapped if required. It is AC, so the polarity does not matter.</w:t>
      </w:r>
    </w:p>
    <w:p w14:paraId="33477282" w14:textId="77777777" w:rsidR="00495163" w:rsidRDefault="00495163" w:rsidP="00495163">
      <w:pPr>
        <w:keepNext/>
        <w:jc w:val="center"/>
      </w:pPr>
      <w:r>
        <w:rPr>
          <w:noProof/>
          <w:lang w:val="en-US"/>
        </w:rPr>
        <w:drawing>
          <wp:inline distT="0" distB="0" distL="0" distR="0" wp14:anchorId="62320D66" wp14:editId="63425F62">
            <wp:extent cx="5480284" cy="3599494"/>
            <wp:effectExtent l="0" t="0" r="6350" b="127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0284" cy="3599494"/>
                    </a:xfrm>
                    <a:prstGeom prst="rect">
                      <a:avLst/>
                    </a:prstGeom>
                  </pic:spPr>
                </pic:pic>
              </a:graphicData>
            </a:graphic>
          </wp:inline>
        </w:drawing>
      </w:r>
    </w:p>
    <w:p w14:paraId="470E73A7" w14:textId="47855819" w:rsidR="00BD79CE" w:rsidRDefault="00495163" w:rsidP="00495163">
      <w:pPr>
        <w:pStyle w:val="Beschriftung"/>
        <w:jc w:val="center"/>
        <w:rPr>
          <w:lang w:val="en-US"/>
        </w:rPr>
      </w:pPr>
      <w:r w:rsidRPr="00495163">
        <w:rPr>
          <w:lang w:val="en-US"/>
        </w:rPr>
        <w:t xml:space="preserve">Figure </w:t>
      </w:r>
      <w:r w:rsidRPr="00495163">
        <w:rPr>
          <w:lang w:val="en-US"/>
        </w:rPr>
        <w:fldChar w:fldCharType="begin"/>
      </w:r>
      <w:r w:rsidRPr="00495163">
        <w:rPr>
          <w:lang w:val="en-US"/>
        </w:rPr>
        <w:instrText xml:space="preserve"> SEQ Figure \* ARABIC </w:instrText>
      </w:r>
      <w:r w:rsidRPr="00495163">
        <w:rPr>
          <w:lang w:val="en-US"/>
        </w:rPr>
        <w:fldChar w:fldCharType="separate"/>
      </w:r>
      <w:r w:rsidR="005D2779">
        <w:rPr>
          <w:noProof/>
          <w:lang w:val="en-US"/>
        </w:rPr>
        <w:t>6</w:t>
      </w:r>
      <w:r w:rsidRPr="00495163">
        <w:rPr>
          <w:lang w:val="en-US"/>
        </w:rPr>
        <w:fldChar w:fldCharType="end"/>
      </w:r>
      <w:r w:rsidRPr="00495163">
        <w:rPr>
          <w:lang w:val="en-US"/>
        </w:rPr>
        <w:t>: Soldering the DIN-plug (output cable)</w:t>
      </w:r>
    </w:p>
    <w:p w14:paraId="5171F4DD" w14:textId="77777777" w:rsidR="002F032D" w:rsidRDefault="002F032D">
      <w:pPr>
        <w:rPr>
          <w:lang w:val="en-US"/>
        </w:rPr>
      </w:pPr>
    </w:p>
    <w:p w14:paraId="1051FE02" w14:textId="04EE9FB7" w:rsidR="002F032D" w:rsidRDefault="002F032D">
      <w:pPr>
        <w:rPr>
          <w:lang w:val="en-US"/>
        </w:rPr>
      </w:pPr>
      <w:r>
        <w:rPr>
          <w:lang w:val="en-US"/>
        </w:rPr>
        <w:br w:type="page"/>
      </w:r>
    </w:p>
    <w:p w14:paraId="6E567C1A" w14:textId="1909743E" w:rsidR="002F032D" w:rsidRDefault="002F032D" w:rsidP="002F032D">
      <w:pPr>
        <w:pStyle w:val="berschrift2"/>
      </w:pPr>
      <w:r>
        <w:lastRenderedPageBreak/>
        <w:t>Auxiliary 5V cable (optional)</w:t>
      </w:r>
    </w:p>
    <w:p w14:paraId="1ABD211A" w14:textId="15321B59" w:rsidR="00F03C93" w:rsidRPr="00F03C93" w:rsidRDefault="00F03C93" w:rsidP="006A5700">
      <w:pPr>
        <w:jc w:val="both"/>
        <w:rPr>
          <w:lang w:val="en-US"/>
        </w:rPr>
      </w:pPr>
      <w:r w:rsidRPr="00F03C93">
        <w:rPr>
          <w:lang w:val="en-US"/>
        </w:rPr>
        <w:t>The auxiliary 5V cable is optional. It makes use of</w:t>
      </w:r>
      <w:r>
        <w:rPr>
          <w:lang w:val="en-US"/>
        </w:rPr>
        <w:t xml:space="preserve"> </w:t>
      </w:r>
      <w:r w:rsidRPr="00F03C93">
        <w:rPr>
          <w:lang w:val="en-US"/>
        </w:rPr>
        <w:t xml:space="preserve">the power </w:t>
      </w:r>
      <w:r>
        <w:rPr>
          <w:lang w:val="en-US"/>
        </w:rPr>
        <w:t>reserve</w:t>
      </w:r>
      <w:r w:rsidRPr="00F03C93">
        <w:rPr>
          <w:lang w:val="en-US"/>
        </w:rPr>
        <w:t xml:space="preserve"> of</w:t>
      </w:r>
      <w:r>
        <w:rPr>
          <w:lang w:val="en-US"/>
        </w:rPr>
        <w:t xml:space="preserve"> </w:t>
      </w:r>
      <w:r w:rsidRPr="00F03C93">
        <w:rPr>
          <w:lang w:val="en-US"/>
        </w:rPr>
        <w:t>the</w:t>
      </w:r>
      <w:r>
        <w:rPr>
          <w:lang w:val="en-US"/>
        </w:rPr>
        <w:t xml:space="preserve"> AC/DC module.</w:t>
      </w:r>
      <w:r w:rsidRPr="00F03C93">
        <w:rPr>
          <w:lang w:val="en-US"/>
        </w:rPr>
        <w:t xml:space="preserve"> </w:t>
      </w:r>
    </w:p>
    <w:p w14:paraId="07E1A643" w14:textId="1BCBA3C5" w:rsidR="002F032D" w:rsidRDefault="002F032D" w:rsidP="002F032D">
      <w:pPr>
        <w:keepNext/>
        <w:jc w:val="center"/>
      </w:pPr>
      <w:r>
        <w:rPr>
          <w:noProof/>
          <w:lang w:val="en-US"/>
        </w:rPr>
        <w:drawing>
          <wp:inline distT="0" distB="0" distL="0" distR="0" wp14:anchorId="0D04F54D" wp14:editId="320AF07D">
            <wp:extent cx="5039904" cy="1654483"/>
            <wp:effectExtent l="0" t="0" r="8890" b="317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9904" cy="1654483"/>
                    </a:xfrm>
                    <a:prstGeom prst="rect">
                      <a:avLst/>
                    </a:prstGeom>
                  </pic:spPr>
                </pic:pic>
              </a:graphicData>
            </a:graphic>
          </wp:inline>
        </w:drawing>
      </w:r>
    </w:p>
    <w:p w14:paraId="030034EF" w14:textId="24764A2F" w:rsidR="00495163" w:rsidRDefault="002F032D" w:rsidP="002F032D">
      <w:pPr>
        <w:pStyle w:val="Beschriftung"/>
        <w:jc w:val="center"/>
        <w:rPr>
          <w:lang w:val="en-US"/>
        </w:rPr>
      </w:pPr>
      <w:r w:rsidRPr="002F032D">
        <w:rPr>
          <w:lang w:val="en-US"/>
        </w:rPr>
        <w:t xml:space="preserve">Figure </w:t>
      </w:r>
      <w:r w:rsidRPr="002F032D">
        <w:rPr>
          <w:lang w:val="en-US"/>
        </w:rPr>
        <w:fldChar w:fldCharType="begin"/>
      </w:r>
      <w:r w:rsidRPr="002F032D">
        <w:rPr>
          <w:lang w:val="en-US"/>
        </w:rPr>
        <w:instrText xml:space="preserve"> SEQ Figure \* ARABIC </w:instrText>
      </w:r>
      <w:r w:rsidRPr="002F032D">
        <w:rPr>
          <w:lang w:val="en-US"/>
        </w:rPr>
        <w:fldChar w:fldCharType="separate"/>
      </w:r>
      <w:r w:rsidR="005D2779">
        <w:rPr>
          <w:noProof/>
          <w:lang w:val="en-US"/>
        </w:rPr>
        <w:t>7</w:t>
      </w:r>
      <w:r w:rsidRPr="002F032D">
        <w:rPr>
          <w:lang w:val="en-US"/>
        </w:rPr>
        <w:fldChar w:fldCharType="end"/>
      </w:r>
      <w:r w:rsidRPr="002F032D">
        <w:rPr>
          <w:lang w:val="en-US"/>
        </w:rPr>
        <w:t>: Auxiliary 5V cable (optional)</w:t>
      </w:r>
    </w:p>
    <w:p w14:paraId="00AE9869" w14:textId="02E9A10E" w:rsidR="008A6804" w:rsidRPr="008A6804" w:rsidRDefault="008A6804" w:rsidP="008A6804">
      <w:pPr>
        <w:rPr>
          <w:lang w:val="en-US"/>
        </w:rPr>
      </w:pPr>
      <w:r>
        <w:rPr>
          <w:lang w:val="en-US"/>
        </w:rPr>
        <w:t xml:space="preserve">It might be good not to install the crimp housing before the cable is installed in the case. The crimp terminals can pass the drill in the case, the housing of the connector does not. The terminals can be removed from the housing, but it is better to avoid this work. </w:t>
      </w:r>
    </w:p>
    <w:p w14:paraId="1A8D743C" w14:textId="71A9A7C6" w:rsidR="00F03C93" w:rsidRDefault="00077DC7" w:rsidP="00077DC7">
      <w:pPr>
        <w:pStyle w:val="berschrift2"/>
        <w:rPr>
          <w:lang w:val="en-US"/>
        </w:rPr>
      </w:pPr>
      <w:r>
        <w:rPr>
          <w:lang w:val="en-US"/>
        </w:rPr>
        <w:t>USB-Port (optional)</w:t>
      </w:r>
    </w:p>
    <w:p w14:paraId="15061444" w14:textId="5FC9D71F" w:rsidR="00077DC7" w:rsidRDefault="00077DC7" w:rsidP="006A5700">
      <w:pPr>
        <w:jc w:val="both"/>
        <w:rPr>
          <w:lang w:val="en-US"/>
        </w:rPr>
      </w:pPr>
      <w:r>
        <w:rPr>
          <w:lang w:val="en-US"/>
        </w:rPr>
        <w:t xml:space="preserve">Alternatively to the barrel jack, a USB jack can be installed to provide auxiliary 5V. This is the choice, if an additional device with a (micro) USB port should be powered. </w:t>
      </w:r>
      <w:r w:rsidR="00F90CBE">
        <w:rPr>
          <w:lang w:val="en-US"/>
        </w:rPr>
        <w:t>The USB connector is harvested from a slot bracket.</w:t>
      </w:r>
      <w:r>
        <w:rPr>
          <w:lang w:val="en-US"/>
        </w:rPr>
        <w:t xml:space="preserve"> </w:t>
      </w:r>
    </w:p>
    <w:p w14:paraId="5D4EA5A3" w14:textId="0ACC57F5" w:rsidR="003B62C1" w:rsidRDefault="003B62C1" w:rsidP="006A5700">
      <w:pPr>
        <w:jc w:val="both"/>
        <w:rPr>
          <w:lang w:val="en-US"/>
        </w:rPr>
      </w:pPr>
      <w:r>
        <w:rPr>
          <w:lang w:val="en-US"/>
        </w:rPr>
        <w:t xml:space="preserve">The +5V of the USB-cable is usually a red wire, the GND is the black wire. The data wires are white and green. </w:t>
      </w:r>
    </w:p>
    <w:p w14:paraId="7ED0E22E" w14:textId="77777777" w:rsidR="00F90CBE" w:rsidRDefault="00077DC7" w:rsidP="00F90CBE">
      <w:pPr>
        <w:keepNext/>
        <w:jc w:val="center"/>
      </w:pPr>
      <w:r>
        <w:rPr>
          <w:noProof/>
          <w:lang w:val="en-US"/>
        </w:rPr>
        <w:drawing>
          <wp:inline distT="0" distB="0" distL="0" distR="0" wp14:anchorId="117BDC11" wp14:editId="1C569957">
            <wp:extent cx="4319016" cy="3240024"/>
            <wp:effectExtent l="0" t="0" r="571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016" cy="3240024"/>
                    </a:xfrm>
                    <a:prstGeom prst="rect">
                      <a:avLst/>
                    </a:prstGeom>
                  </pic:spPr>
                </pic:pic>
              </a:graphicData>
            </a:graphic>
          </wp:inline>
        </w:drawing>
      </w:r>
    </w:p>
    <w:p w14:paraId="453BC20F" w14:textId="3A46B7D9" w:rsidR="00077DC7" w:rsidRDefault="00F90CBE" w:rsidP="00F90CBE">
      <w:pPr>
        <w:pStyle w:val="Beschriftung"/>
        <w:jc w:val="center"/>
      </w:pPr>
      <w:r>
        <w:t xml:space="preserve">Figure </w:t>
      </w:r>
      <w:fldSimple w:instr=" SEQ Figure \* ARABIC ">
        <w:r w:rsidR="005D2779">
          <w:rPr>
            <w:noProof/>
          </w:rPr>
          <w:t>8</w:t>
        </w:r>
      </w:fldSimple>
      <w:r>
        <w:t>: USB-Port (optional)</w:t>
      </w:r>
    </w:p>
    <w:p w14:paraId="0910167C" w14:textId="6F1F067D" w:rsidR="00F90CBE" w:rsidRDefault="00F90CBE" w:rsidP="006A5700">
      <w:pPr>
        <w:jc w:val="both"/>
        <w:rPr>
          <w:lang w:val="en-US"/>
        </w:rPr>
      </w:pPr>
      <w:r>
        <w:rPr>
          <w:lang w:val="en-US"/>
        </w:rPr>
        <w:t>The cable making is a bit harder - the cutout is more complicated, too. It is a matter of taste, if this more complicated cable is installed or a standard USB cable is modified with a barrel plug to power a device like mentioned before.</w:t>
      </w:r>
    </w:p>
    <w:p w14:paraId="6A185C1E" w14:textId="77777777" w:rsidR="00A761E8" w:rsidRDefault="00A761E8">
      <w:pPr>
        <w:rPr>
          <w:lang w:val="en-US"/>
        </w:rPr>
      </w:pPr>
      <w:r>
        <w:rPr>
          <w:lang w:val="en-US"/>
        </w:rPr>
        <w:br w:type="page"/>
      </w:r>
    </w:p>
    <w:p w14:paraId="7A82930D" w14:textId="2B9B7C66" w:rsidR="006A5700" w:rsidRDefault="00A761E8" w:rsidP="00A761E8">
      <w:pPr>
        <w:pStyle w:val="berschrift2"/>
        <w:rPr>
          <w:lang w:val="en-US"/>
        </w:rPr>
      </w:pPr>
      <w:r>
        <w:rPr>
          <w:lang w:val="en-US"/>
        </w:rPr>
        <w:lastRenderedPageBreak/>
        <w:t>LED-Cable (optional)</w:t>
      </w:r>
    </w:p>
    <w:p w14:paraId="070025E8" w14:textId="3B2439BE" w:rsidR="00A761E8" w:rsidRDefault="00A761E8" w:rsidP="003A6FBF">
      <w:pPr>
        <w:jc w:val="both"/>
        <w:rPr>
          <w:lang w:val="en-US"/>
        </w:rPr>
      </w:pPr>
      <w:r>
        <w:rPr>
          <w:lang w:val="en-US"/>
        </w:rPr>
        <w:t xml:space="preserve">The power LED is optional. Usually, it is not required in case the mains switch is illuminated. </w:t>
      </w:r>
    </w:p>
    <w:p w14:paraId="30B3A2F4" w14:textId="77777777" w:rsidR="0076050E" w:rsidRDefault="0076050E" w:rsidP="0076050E">
      <w:pPr>
        <w:keepNext/>
        <w:jc w:val="center"/>
      </w:pPr>
      <w:r>
        <w:rPr>
          <w:noProof/>
          <w:lang w:val="en-US"/>
        </w:rPr>
        <w:drawing>
          <wp:inline distT="0" distB="0" distL="0" distR="0" wp14:anchorId="14FED83F" wp14:editId="08C05B7A">
            <wp:extent cx="5039904" cy="3263093"/>
            <wp:effectExtent l="0" t="0" r="889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04" cy="3263093"/>
                    </a:xfrm>
                    <a:prstGeom prst="rect">
                      <a:avLst/>
                    </a:prstGeom>
                  </pic:spPr>
                </pic:pic>
              </a:graphicData>
            </a:graphic>
          </wp:inline>
        </w:drawing>
      </w:r>
    </w:p>
    <w:p w14:paraId="77C81426" w14:textId="31780A23" w:rsidR="003A6FBF" w:rsidRPr="0076050E" w:rsidRDefault="0076050E" w:rsidP="0076050E">
      <w:pPr>
        <w:pStyle w:val="Beschriftung"/>
        <w:jc w:val="center"/>
        <w:rPr>
          <w:lang w:val="en-US"/>
        </w:rPr>
      </w:pPr>
      <w:r w:rsidRPr="0076050E">
        <w:rPr>
          <w:lang w:val="en-US"/>
        </w:rPr>
        <w:t xml:space="preserve">Figure </w:t>
      </w:r>
      <w:r w:rsidRPr="0076050E">
        <w:rPr>
          <w:lang w:val="en-US"/>
        </w:rPr>
        <w:fldChar w:fldCharType="begin"/>
      </w:r>
      <w:r w:rsidRPr="0076050E">
        <w:rPr>
          <w:lang w:val="en-US"/>
        </w:rPr>
        <w:instrText xml:space="preserve"> SEQ Figure \* ARABIC </w:instrText>
      </w:r>
      <w:r w:rsidRPr="0076050E">
        <w:rPr>
          <w:lang w:val="en-US"/>
        </w:rPr>
        <w:fldChar w:fldCharType="separate"/>
      </w:r>
      <w:r w:rsidR="005D2779">
        <w:rPr>
          <w:noProof/>
          <w:lang w:val="en-US"/>
        </w:rPr>
        <w:t>9</w:t>
      </w:r>
      <w:r w:rsidRPr="0076050E">
        <w:rPr>
          <w:lang w:val="en-US"/>
        </w:rPr>
        <w:fldChar w:fldCharType="end"/>
      </w:r>
      <w:r w:rsidRPr="0076050E">
        <w:rPr>
          <w:lang w:val="en-US"/>
        </w:rPr>
        <w:t>: Power LED (optional)</w:t>
      </w:r>
    </w:p>
    <w:p w14:paraId="61B98695" w14:textId="3CBD6BB3" w:rsidR="0076050E" w:rsidRPr="008B6494" w:rsidRDefault="0076050E">
      <w:pPr>
        <w:rPr>
          <w:lang w:val="en-US"/>
        </w:rPr>
      </w:pPr>
      <w:r>
        <w:t>Note:</w:t>
      </w:r>
      <w:r w:rsidR="008B6494">
        <w:br/>
      </w:r>
      <w:r w:rsidRPr="008B6494">
        <w:rPr>
          <w:lang w:val="en-US"/>
        </w:rPr>
        <w:t>For crimping the DuPont terminal, the Engineer PA-20 (1.6/1.6 for wire/insulation crimp) or the IWISS IWS-2820 (the cheaper one - 1.6/1.6 for wire/insulation crimp) is a working choice. The IWISS SN-025 might be the most suitable tool.</w:t>
      </w:r>
    </w:p>
    <w:p w14:paraId="40DAF98D" w14:textId="22459032" w:rsidR="0076050E" w:rsidRDefault="0076050E">
      <w:r>
        <w:br w:type="page"/>
      </w:r>
    </w:p>
    <w:p w14:paraId="30EA6498" w14:textId="7AC1DD79" w:rsidR="00F90CBE" w:rsidRDefault="00A5613F" w:rsidP="00A5613F">
      <w:pPr>
        <w:pStyle w:val="berschrift1"/>
        <w:rPr>
          <w:lang w:val="en-US"/>
        </w:rPr>
      </w:pPr>
      <w:r>
        <w:rPr>
          <w:lang w:val="en-US"/>
        </w:rPr>
        <w:lastRenderedPageBreak/>
        <w:t>Installation in the Z66 Case</w:t>
      </w:r>
    </w:p>
    <w:p w14:paraId="26D4E8A6" w14:textId="77777777" w:rsidR="00A5613F" w:rsidRDefault="00A5613F" w:rsidP="00A5613F">
      <w:pPr>
        <w:rPr>
          <w:lang w:val="en-US"/>
        </w:rPr>
      </w:pPr>
      <w:r>
        <w:rPr>
          <w:lang w:val="en-US"/>
        </w:rPr>
        <w:t>There are only a few cutouts in the case.</w:t>
      </w:r>
    </w:p>
    <w:p w14:paraId="693DE60C" w14:textId="77777777" w:rsidR="00A5613F" w:rsidRDefault="00A5613F" w:rsidP="00A5613F">
      <w:pPr>
        <w:pStyle w:val="Listenabsatz"/>
        <w:numPr>
          <w:ilvl w:val="0"/>
          <w:numId w:val="5"/>
        </w:numPr>
        <w:rPr>
          <w:lang w:val="en-US"/>
        </w:rPr>
      </w:pPr>
      <w:r>
        <w:rPr>
          <w:lang w:val="en-US"/>
        </w:rPr>
        <w:t>Mains switch</w:t>
      </w:r>
    </w:p>
    <w:p w14:paraId="23A9514F" w14:textId="1832717E" w:rsidR="00A5613F" w:rsidRDefault="00A5613F" w:rsidP="00A5613F">
      <w:pPr>
        <w:pStyle w:val="Listenabsatz"/>
        <w:numPr>
          <w:ilvl w:val="0"/>
          <w:numId w:val="5"/>
        </w:numPr>
        <w:rPr>
          <w:lang w:val="en-US"/>
        </w:rPr>
      </w:pPr>
      <w:r>
        <w:rPr>
          <w:lang w:val="en-US"/>
        </w:rPr>
        <w:t>Auxiliary +5V/barrel connector (optional)</w:t>
      </w:r>
    </w:p>
    <w:p w14:paraId="7A5A5248" w14:textId="41858774" w:rsidR="00A5613F" w:rsidRDefault="00A5613F" w:rsidP="00A5613F">
      <w:pPr>
        <w:pStyle w:val="Listenabsatz"/>
        <w:numPr>
          <w:ilvl w:val="0"/>
          <w:numId w:val="5"/>
        </w:numPr>
        <w:rPr>
          <w:lang w:val="en-US"/>
        </w:rPr>
      </w:pPr>
      <w:r>
        <w:rPr>
          <w:lang w:val="en-US"/>
        </w:rPr>
        <w:t>USB port for auxiliary 5V (optional)</w:t>
      </w:r>
    </w:p>
    <w:p w14:paraId="3AAA4495" w14:textId="39778897" w:rsidR="00A5613F" w:rsidRDefault="00A5613F" w:rsidP="00A5613F">
      <w:pPr>
        <w:pStyle w:val="Listenabsatz"/>
        <w:numPr>
          <w:ilvl w:val="0"/>
          <w:numId w:val="5"/>
        </w:numPr>
        <w:rPr>
          <w:lang w:val="en-US"/>
        </w:rPr>
      </w:pPr>
      <w:r>
        <w:rPr>
          <w:lang w:val="en-US"/>
        </w:rPr>
        <w:t>Power LED</w:t>
      </w:r>
    </w:p>
    <w:p w14:paraId="6364D88E" w14:textId="77777777" w:rsidR="00A5613F" w:rsidRDefault="00A5613F" w:rsidP="00BD4320">
      <w:pPr>
        <w:jc w:val="both"/>
        <w:rPr>
          <w:lang w:val="en-US"/>
        </w:rPr>
      </w:pPr>
      <w:r>
        <w:rPr>
          <w:lang w:val="en-US"/>
        </w:rPr>
        <w:t>The mains switch is primarily a 20mm drill and a notch for the anti-twist protection. The auxiliary 5V barrel connector is just a round hole. The diameter depends on the type of connector used for this. It can be measured with a caliper.</w:t>
      </w:r>
    </w:p>
    <w:p w14:paraId="43CBE0EF" w14:textId="6FC1BFE1" w:rsidR="00932418" w:rsidRDefault="00932418" w:rsidP="00BD4320">
      <w:pPr>
        <w:jc w:val="both"/>
        <w:rPr>
          <w:lang w:val="en-US"/>
        </w:rPr>
      </w:pPr>
      <w:r>
        <w:rPr>
          <w:lang w:val="en-US"/>
        </w:rPr>
        <w:t>There are 1:1 scaled drawings, which can be printed out (in the original scale), cut out, then positioned and fixed to the case. The centers of the holes can be marked with a needle (after that, with a center punch). Also, the corners of the anti-twist notch of the mains connector.</w:t>
      </w:r>
    </w:p>
    <w:p w14:paraId="7073C3F9" w14:textId="77777777" w:rsidR="00932418" w:rsidRDefault="00932418" w:rsidP="00932418">
      <w:pPr>
        <w:keepNext/>
        <w:jc w:val="center"/>
      </w:pPr>
      <w:r>
        <w:rPr>
          <w:noProof/>
          <w:lang w:val="en-US"/>
        </w:rPr>
        <w:drawing>
          <wp:inline distT="0" distB="0" distL="0" distR="0" wp14:anchorId="26AD01DC" wp14:editId="5E559945">
            <wp:extent cx="5041392" cy="3361944"/>
            <wp:effectExtent l="0" t="0" r="698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1392" cy="3361944"/>
                    </a:xfrm>
                    <a:prstGeom prst="rect">
                      <a:avLst/>
                    </a:prstGeom>
                  </pic:spPr>
                </pic:pic>
              </a:graphicData>
            </a:graphic>
          </wp:inline>
        </w:drawing>
      </w:r>
    </w:p>
    <w:p w14:paraId="162C5A4B" w14:textId="626DF65C" w:rsidR="00932418" w:rsidRDefault="00932418" w:rsidP="00932418">
      <w:pPr>
        <w:pStyle w:val="Beschriftung"/>
        <w:jc w:val="center"/>
        <w:rPr>
          <w:lang w:val="en-US"/>
        </w:rPr>
      </w:pPr>
      <w:bookmarkStart w:id="3" w:name="_Ref95599348"/>
      <w:r w:rsidRPr="00932418">
        <w:rPr>
          <w:lang w:val="en-US"/>
        </w:rPr>
        <w:t xml:space="preserve">Figure </w:t>
      </w:r>
      <w:r w:rsidRPr="00932418">
        <w:rPr>
          <w:lang w:val="en-US"/>
        </w:rPr>
        <w:fldChar w:fldCharType="begin"/>
      </w:r>
      <w:r w:rsidRPr="00932418">
        <w:rPr>
          <w:lang w:val="en-US"/>
        </w:rPr>
        <w:instrText xml:space="preserve"> SEQ Figure \* ARABIC </w:instrText>
      </w:r>
      <w:r w:rsidRPr="00932418">
        <w:rPr>
          <w:lang w:val="en-US"/>
        </w:rPr>
        <w:fldChar w:fldCharType="separate"/>
      </w:r>
      <w:r w:rsidR="005D2779">
        <w:rPr>
          <w:noProof/>
          <w:lang w:val="en-US"/>
        </w:rPr>
        <w:t>10</w:t>
      </w:r>
      <w:r w:rsidRPr="00932418">
        <w:rPr>
          <w:lang w:val="en-US"/>
        </w:rPr>
        <w:fldChar w:fldCharType="end"/>
      </w:r>
      <w:bookmarkEnd w:id="3"/>
      <w:r w:rsidRPr="00932418">
        <w:rPr>
          <w:lang w:val="en-US"/>
        </w:rPr>
        <w:t>: Marking the case with the drawing</w:t>
      </w:r>
    </w:p>
    <w:p w14:paraId="4BFA5022" w14:textId="75F532D8" w:rsidR="00BD4320" w:rsidRDefault="00BD4320" w:rsidP="00BD4320">
      <w:pPr>
        <w:jc w:val="both"/>
        <w:rPr>
          <w:lang w:val="en-US"/>
        </w:rPr>
      </w:pPr>
      <w:r>
        <w:rPr>
          <w:lang w:val="en-US"/>
        </w:rPr>
        <w:t xml:space="preserve">The cutout drawing fits better on the case, than it looks in </w:t>
      </w:r>
      <w:r>
        <w:rPr>
          <w:lang w:val="en-US"/>
        </w:rPr>
        <w:fldChar w:fldCharType="begin"/>
      </w:r>
      <w:r>
        <w:rPr>
          <w:lang w:val="en-US"/>
        </w:rPr>
        <w:instrText xml:space="preserve"> REF _Ref95599348 \h </w:instrText>
      </w:r>
      <w:r>
        <w:rPr>
          <w:lang w:val="en-US"/>
        </w:rPr>
      </w:r>
      <w:r>
        <w:rPr>
          <w:lang w:val="en-US"/>
        </w:rPr>
        <w:fldChar w:fldCharType="separate"/>
      </w:r>
      <w:r w:rsidR="005D2779" w:rsidRPr="00932418">
        <w:rPr>
          <w:lang w:val="en-US"/>
        </w:rPr>
        <w:t xml:space="preserve">Figure </w:t>
      </w:r>
      <w:r w:rsidR="005D2779">
        <w:rPr>
          <w:noProof/>
          <w:lang w:val="en-US"/>
        </w:rPr>
        <w:t>10</w:t>
      </w:r>
      <w:r>
        <w:rPr>
          <w:lang w:val="en-US"/>
        </w:rPr>
        <w:fldChar w:fldCharType="end"/>
      </w:r>
      <w:r>
        <w:rPr>
          <w:lang w:val="en-US"/>
        </w:rPr>
        <w:t>, the appearance is matter of the used lens and the proximity. An accuracy of about +/- 0.5mm for the positioning of the paper is suitable. The center of the holes and the corners of the notch can be marked with a needle, first. A center punch only might not the accurate enough.</w:t>
      </w:r>
    </w:p>
    <w:p w14:paraId="49FED173" w14:textId="77777777" w:rsidR="00BD4320" w:rsidRDefault="00BD4320" w:rsidP="00BD4320">
      <w:pPr>
        <w:jc w:val="both"/>
        <w:rPr>
          <w:lang w:val="en-US"/>
        </w:rPr>
      </w:pPr>
      <w:r>
        <w:rPr>
          <w:lang w:val="en-US"/>
        </w:rPr>
        <w:t xml:space="preserve">The 20mm hole for the mains switch is first started with a 4mm drill, which is the smallest diameter of my step drill. Just drill this with a normal drill. Then use the step drill to obtain a 20mm hole.  </w:t>
      </w:r>
    </w:p>
    <w:p w14:paraId="391702CD" w14:textId="172847AD" w:rsidR="00BD4320" w:rsidRDefault="00BD4320" w:rsidP="00BD4320">
      <w:pPr>
        <w:jc w:val="both"/>
        <w:rPr>
          <w:lang w:val="en-US"/>
        </w:rPr>
      </w:pPr>
      <w:r>
        <w:rPr>
          <w:lang w:val="en-US"/>
        </w:rPr>
        <w:t xml:space="preserve">The notch for the anti-twist protection is then filed with a small square file. Do not file the notch too deep, it would become visible even </w:t>
      </w:r>
      <w:r w:rsidR="008A6804">
        <w:rPr>
          <w:lang w:val="en-US"/>
        </w:rPr>
        <w:t>after</w:t>
      </w:r>
      <w:r>
        <w:rPr>
          <w:lang w:val="en-US"/>
        </w:rPr>
        <w:t xml:space="preserve"> the switch is installed.</w:t>
      </w:r>
    </w:p>
    <w:p w14:paraId="1908F9C6" w14:textId="42D61A4D" w:rsidR="00932418" w:rsidRDefault="00BD4320" w:rsidP="00BD4320">
      <w:pPr>
        <w:jc w:val="both"/>
        <w:rPr>
          <w:lang w:val="en-US"/>
        </w:rPr>
      </w:pPr>
      <w:r>
        <w:rPr>
          <w:lang w:val="en-US"/>
        </w:rPr>
        <w:t xml:space="preserve">The diameter of the hole for the barrel connector is not necessarily 8mm, it depends on the connector type.  </w:t>
      </w:r>
    </w:p>
    <w:p w14:paraId="6428AD0A" w14:textId="77777777" w:rsidR="00025BAD" w:rsidRDefault="00025BAD" w:rsidP="00025BAD">
      <w:pPr>
        <w:keepNext/>
        <w:jc w:val="center"/>
      </w:pPr>
      <w:r>
        <w:rPr>
          <w:noProof/>
          <w:lang w:val="en-US"/>
        </w:rPr>
        <w:lastRenderedPageBreak/>
        <w:drawing>
          <wp:inline distT="0" distB="0" distL="0" distR="0" wp14:anchorId="49EE593A" wp14:editId="385F6228">
            <wp:extent cx="5041392" cy="3361944"/>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1392" cy="3361944"/>
                    </a:xfrm>
                    <a:prstGeom prst="rect">
                      <a:avLst/>
                    </a:prstGeom>
                  </pic:spPr>
                </pic:pic>
              </a:graphicData>
            </a:graphic>
          </wp:inline>
        </w:drawing>
      </w:r>
    </w:p>
    <w:p w14:paraId="5BA5DC9F" w14:textId="3B900808" w:rsidR="00025BAD" w:rsidRPr="00025BAD" w:rsidRDefault="00025BAD" w:rsidP="00025BAD">
      <w:pPr>
        <w:pStyle w:val="Beschriftung"/>
        <w:jc w:val="center"/>
        <w:rPr>
          <w:lang w:val="en-US"/>
        </w:rPr>
      </w:pPr>
      <w:r w:rsidRPr="00025BAD">
        <w:rPr>
          <w:lang w:val="en-US"/>
        </w:rPr>
        <w:t xml:space="preserve">Figure </w:t>
      </w:r>
      <w:r w:rsidRPr="00025BAD">
        <w:rPr>
          <w:lang w:val="en-US"/>
        </w:rPr>
        <w:fldChar w:fldCharType="begin"/>
      </w:r>
      <w:r w:rsidRPr="00025BAD">
        <w:rPr>
          <w:lang w:val="en-US"/>
        </w:rPr>
        <w:instrText xml:space="preserve"> SEQ Figure \* ARABIC </w:instrText>
      </w:r>
      <w:r w:rsidRPr="00025BAD">
        <w:rPr>
          <w:lang w:val="en-US"/>
        </w:rPr>
        <w:fldChar w:fldCharType="separate"/>
      </w:r>
      <w:r w:rsidR="005D2779">
        <w:rPr>
          <w:noProof/>
          <w:lang w:val="en-US"/>
        </w:rPr>
        <w:t>11</w:t>
      </w:r>
      <w:r w:rsidRPr="00025BAD">
        <w:rPr>
          <w:lang w:val="en-US"/>
        </w:rPr>
        <w:fldChar w:fldCharType="end"/>
      </w:r>
      <w:r w:rsidRPr="00025BAD">
        <w:rPr>
          <w:lang w:val="en-US"/>
        </w:rPr>
        <w:t>: The top shell after drilling</w:t>
      </w:r>
    </w:p>
    <w:p w14:paraId="39BFDC7A" w14:textId="65E75897" w:rsidR="00A5613F" w:rsidRDefault="00CD1078" w:rsidP="00A5613F">
      <w:pPr>
        <w:rPr>
          <w:lang w:val="en-US"/>
        </w:rPr>
      </w:pPr>
      <w:r>
        <w:rPr>
          <w:lang w:val="en-US"/>
        </w:rPr>
        <w:t>If a power LED is desired, a hole, that fits the LED holder needs to be drilled. The top side might be a good place, a central position close to the front edge is suggested.</w:t>
      </w:r>
    </w:p>
    <w:p w14:paraId="4ABAB924" w14:textId="77777777" w:rsidR="008A6804" w:rsidRDefault="008A6804" w:rsidP="008A6804">
      <w:pPr>
        <w:keepNext/>
        <w:jc w:val="center"/>
      </w:pPr>
      <w:r>
        <w:rPr>
          <w:noProof/>
          <w:lang w:val="en-US"/>
        </w:rPr>
        <w:drawing>
          <wp:inline distT="0" distB="0" distL="0" distR="0" wp14:anchorId="24F1C56D" wp14:editId="5BA0BA12">
            <wp:extent cx="5041392" cy="3361944"/>
            <wp:effectExtent l="0" t="0" r="698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1392" cy="3361944"/>
                    </a:xfrm>
                    <a:prstGeom prst="rect">
                      <a:avLst/>
                    </a:prstGeom>
                  </pic:spPr>
                </pic:pic>
              </a:graphicData>
            </a:graphic>
          </wp:inline>
        </w:drawing>
      </w:r>
    </w:p>
    <w:p w14:paraId="4E0299C6" w14:textId="6948BC1F" w:rsidR="00CD1078" w:rsidRPr="008A6804" w:rsidRDefault="008A6804" w:rsidP="008A6804">
      <w:pPr>
        <w:pStyle w:val="Beschriftung"/>
        <w:jc w:val="center"/>
        <w:rPr>
          <w:lang w:val="en-US"/>
        </w:rPr>
      </w:pPr>
      <w:r w:rsidRPr="008A6804">
        <w:rPr>
          <w:lang w:val="en-US"/>
        </w:rPr>
        <w:t xml:space="preserve">Figure </w:t>
      </w:r>
      <w:r w:rsidRPr="008A6804">
        <w:rPr>
          <w:lang w:val="en-US"/>
        </w:rPr>
        <w:fldChar w:fldCharType="begin"/>
      </w:r>
      <w:r w:rsidRPr="008A6804">
        <w:rPr>
          <w:lang w:val="en-US"/>
        </w:rPr>
        <w:instrText xml:space="preserve"> SEQ Figure \* ARABIC </w:instrText>
      </w:r>
      <w:r w:rsidRPr="008A6804">
        <w:rPr>
          <w:lang w:val="en-US"/>
        </w:rPr>
        <w:fldChar w:fldCharType="separate"/>
      </w:r>
      <w:r w:rsidR="005D2779">
        <w:rPr>
          <w:noProof/>
          <w:lang w:val="en-US"/>
        </w:rPr>
        <w:t>12</w:t>
      </w:r>
      <w:r w:rsidRPr="008A6804">
        <w:rPr>
          <w:lang w:val="en-US"/>
        </w:rPr>
        <w:fldChar w:fldCharType="end"/>
      </w:r>
      <w:r w:rsidRPr="008A6804">
        <w:rPr>
          <w:lang w:val="en-US"/>
        </w:rPr>
        <w:t>: The top shell with the switch and the auxiliary barrel connector installed</w:t>
      </w:r>
    </w:p>
    <w:p w14:paraId="250BC5DA" w14:textId="77777777" w:rsidR="003B62C1" w:rsidRDefault="003B62C1" w:rsidP="003B62C1">
      <w:pPr>
        <w:keepNext/>
        <w:jc w:val="center"/>
      </w:pPr>
      <w:r>
        <w:rPr>
          <w:noProof/>
          <w:lang w:val="en-US"/>
        </w:rPr>
        <w:lastRenderedPageBreak/>
        <w:drawing>
          <wp:inline distT="0" distB="0" distL="0" distR="0" wp14:anchorId="64483563" wp14:editId="6141F493">
            <wp:extent cx="5041392" cy="3358896"/>
            <wp:effectExtent l="0" t="0" r="698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1392" cy="3358896"/>
                    </a:xfrm>
                    <a:prstGeom prst="rect">
                      <a:avLst/>
                    </a:prstGeom>
                  </pic:spPr>
                </pic:pic>
              </a:graphicData>
            </a:graphic>
          </wp:inline>
        </w:drawing>
      </w:r>
    </w:p>
    <w:p w14:paraId="1E6D65CE" w14:textId="254388D8" w:rsidR="00CD1078" w:rsidRDefault="003B62C1" w:rsidP="003B62C1">
      <w:pPr>
        <w:pStyle w:val="Beschriftung"/>
        <w:jc w:val="center"/>
        <w:rPr>
          <w:lang w:val="en-US"/>
        </w:rPr>
      </w:pPr>
      <w:r w:rsidRPr="003B62C1">
        <w:rPr>
          <w:lang w:val="en-US"/>
        </w:rPr>
        <w:t xml:space="preserve">Figure </w:t>
      </w:r>
      <w:r w:rsidRPr="003B62C1">
        <w:rPr>
          <w:lang w:val="en-US"/>
        </w:rPr>
        <w:fldChar w:fldCharType="begin"/>
      </w:r>
      <w:r w:rsidRPr="003B62C1">
        <w:rPr>
          <w:lang w:val="en-US"/>
        </w:rPr>
        <w:instrText xml:space="preserve"> SEQ Figure \* ARABIC </w:instrText>
      </w:r>
      <w:r w:rsidRPr="003B62C1">
        <w:rPr>
          <w:lang w:val="en-US"/>
        </w:rPr>
        <w:fldChar w:fldCharType="separate"/>
      </w:r>
      <w:r w:rsidR="005D2779">
        <w:rPr>
          <w:noProof/>
          <w:lang w:val="en-US"/>
        </w:rPr>
        <w:t>13</w:t>
      </w:r>
      <w:r w:rsidRPr="003B62C1">
        <w:rPr>
          <w:lang w:val="en-US"/>
        </w:rPr>
        <w:fldChar w:fldCharType="end"/>
      </w:r>
      <w:r w:rsidRPr="003B62C1">
        <w:rPr>
          <w:lang w:val="en-US"/>
        </w:rPr>
        <w:t>: Top shell, bottom view</w:t>
      </w:r>
    </w:p>
    <w:p w14:paraId="03E4136C" w14:textId="23D308B1" w:rsidR="003B62C1" w:rsidRDefault="003A5426" w:rsidP="003B62C1">
      <w:pPr>
        <w:rPr>
          <w:lang w:val="en-US"/>
        </w:rPr>
      </w:pPr>
      <w:r>
        <w:rPr>
          <w:lang w:val="en-US"/>
        </w:rPr>
        <w:t>There is another drawing for the USB port cutout, which can be used as a template. The connector is positioned in a way, that it fits above the AC/DC module.</w:t>
      </w:r>
    </w:p>
    <w:p w14:paraId="25FF4258" w14:textId="77777777" w:rsidR="003A5426" w:rsidRDefault="003A5426" w:rsidP="003A5426">
      <w:pPr>
        <w:keepNext/>
        <w:jc w:val="center"/>
      </w:pPr>
      <w:r>
        <w:rPr>
          <w:noProof/>
          <w:lang w:val="en-US"/>
        </w:rPr>
        <w:drawing>
          <wp:inline distT="0" distB="0" distL="0" distR="0" wp14:anchorId="6191BC1D" wp14:editId="162CB431">
            <wp:extent cx="5041392" cy="3215640"/>
            <wp:effectExtent l="0" t="0" r="6985" b="38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41392" cy="3215640"/>
                    </a:xfrm>
                    <a:prstGeom prst="rect">
                      <a:avLst/>
                    </a:prstGeom>
                  </pic:spPr>
                </pic:pic>
              </a:graphicData>
            </a:graphic>
          </wp:inline>
        </w:drawing>
      </w:r>
    </w:p>
    <w:p w14:paraId="7201340F" w14:textId="5430DD29" w:rsidR="003A5426" w:rsidRDefault="003A5426" w:rsidP="003A5426">
      <w:pPr>
        <w:pStyle w:val="Beschriftung"/>
        <w:jc w:val="center"/>
        <w:rPr>
          <w:lang w:val="en-US"/>
        </w:rPr>
      </w:pPr>
      <w:bookmarkStart w:id="4" w:name="_Ref95660028"/>
      <w:r w:rsidRPr="003A5426">
        <w:rPr>
          <w:lang w:val="en-US"/>
        </w:rPr>
        <w:t xml:space="preserve">Figure </w:t>
      </w:r>
      <w:r w:rsidRPr="003A5426">
        <w:rPr>
          <w:lang w:val="en-US"/>
        </w:rPr>
        <w:fldChar w:fldCharType="begin"/>
      </w:r>
      <w:r w:rsidRPr="003A5426">
        <w:rPr>
          <w:lang w:val="en-US"/>
        </w:rPr>
        <w:instrText xml:space="preserve"> SEQ Figure \* ARABIC </w:instrText>
      </w:r>
      <w:r w:rsidRPr="003A5426">
        <w:rPr>
          <w:lang w:val="en-US"/>
        </w:rPr>
        <w:fldChar w:fldCharType="separate"/>
      </w:r>
      <w:r w:rsidR="005D2779">
        <w:rPr>
          <w:noProof/>
          <w:lang w:val="en-US"/>
        </w:rPr>
        <w:t>14</w:t>
      </w:r>
      <w:r w:rsidRPr="003A5426">
        <w:rPr>
          <w:lang w:val="en-US"/>
        </w:rPr>
        <w:fldChar w:fldCharType="end"/>
      </w:r>
      <w:bookmarkEnd w:id="4"/>
      <w:r w:rsidRPr="003A5426">
        <w:rPr>
          <w:lang w:val="en-US"/>
        </w:rPr>
        <w:t>: The USB port on the left side of the top shell</w:t>
      </w:r>
    </w:p>
    <w:p w14:paraId="33E01265" w14:textId="3D991B15" w:rsidR="003A5426" w:rsidRDefault="003A5426" w:rsidP="003A5426">
      <w:pPr>
        <w:rPr>
          <w:lang w:val="en-US"/>
        </w:rPr>
      </w:pPr>
      <w:r>
        <w:rPr>
          <w:lang w:val="en-US"/>
        </w:rPr>
        <w:t xml:space="preserve">The USB connector is screwed to the top shell with two screws (M3). In </w:t>
      </w:r>
      <w:r>
        <w:rPr>
          <w:lang w:val="en-US"/>
        </w:rPr>
        <w:fldChar w:fldCharType="begin"/>
      </w:r>
      <w:r>
        <w:rPr>
          <w:lang w:val="en-US"/>
        </w:rPr>
        <w:instrText xml:space="preserve"> REF _Ref95660028 \h </w:instrText>
      </w:r>
      <w:r>
        <w:rPr>
          <w:lang w:val="en-US"/>
        </w:rPr>
      </w:r>
      <w:r>
        <w:rPr>
          <w:lang w:val="en-US"/>
        </w:rPr>
        <w:fldChar w:fldCharType="separate"/>
      </w:r>
      <w:r w:rsidR="005D2779" w:rsidRPr="003A5426">
        <w:rPr>
          <w:lang w:val="en-US"/>
        </w:rPr>
        <w:t xml:space="preserve">Figure </w:t>
      </w:r>
      <w:r w:rsidR="005D2779">
        <w:rPr>
          <w:noProof/>
          <w:lang w:val="en-US"/>
        </w:rPr>
        <w:t>14</w:t>
      </w:r>
      <w:r>
        <w:rPr>
          <w:lang w:val="en-US"/>
        </w:rPr>
        <w:fldChar w:fldCharType="end"/>
      </w:r>
      <w:r>
        <w:rPr>
          <w:lang w:val="en-US"/>
        </w:rPr>
        <w:t xml:space="preserve"> these are countersunk. Black screws might fit better to a black case, for a light grey case, normal coated screws are a good choice.</w:t>
      </w:r>
    </w:p>
    <w:p w14:paraId="212B46D9" w14:textId="77777777" w:rsidR="003A5426" w:rsidRDefault="003A5426" w:rsidP="003A5426">
      <w:pPr>
        <w:keepNext/>
        <w:jc w:val="center"/>
      </w:pPr>
      <w:r>
        <w:rPr>
          <w:noProof/>
          <w:lang w:val="en-US"/>
        </w:rPr>
        <w:lastRenderedPageBreak/>
        <w:drawing>
          <wp:inline distT="0" distB="0" distL="0" distR="0" wp14:anchorId="549A9AD5" wp14:editId="7D18D277">
            <wp:extent cx="5041392" cy="3779520"/>
            <wp:effectExtent l="0" t="0" r="698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41392" cy="3779520"/>
                    </a:xfrm>
                    <a:prstGeom prst="rect">
                      <a:avLst/>
                    </a:prstGeom>
                  </pic:spPr>
                </pic:pic>
              </a:graphicData>
            </a:graphic>
          </wp:inline>
        </w:drawing>
      </w:r>
    </w:p>
    <w:p w14:paraId="0B185E67" w14:textId="01DAB7BF" w:rsidR="003A5426" w:rsidRDefault="003A5426" w:rsidP="003A5426">
      <w:pPr>
        <w:pStyle w:val="Beschriftung"/>
        <w:jc w:val="center"/>
        <w:rPr>
          <w:lang w:val="en-US"/>
        </w:rPr>
      </w:pPr>
      <w:r w:rsidRPr="003A5426">
        <w:rPr>
          <w:lang w:val="en-US"/>
        </w:rPr>
        <w:t xml:space="preserve">Figure </w:t>
      </w:r>
      <w:r w:rsidRPr="003A5426">
        <w:rPr>
          <w:lang w:val="en-US"/>
        </w:rPr>
        <w:fldChar w:fldCharType="begin"/>
      </w:r>
      <w:r w:rsidRPr="003A5426">
        <w:rPr>
          <w:lang w:val="en-US"/>
        </w:rPr>
        <w:instrText xml:space="preserve"> SEQ Figure \* ARABIC </w:instrText>
      </w:r>
      <w:r w:rsidRPr="003A5426">
        <w:rPr>
          <w:lang w:val="en-US"/>
        </w:rPr>
        <w:fldChar w:fldCharType="separate"/>
      </w:r>
      <w:r w:rsidR="005D2779">
        <w:rPr>
          <w:noProof/>
          <w:lang w:val="en-US"/>
        </w:rPr>
        <w:t>15</w:t>
      </w:r>
      <w:r w:rsidRPr="003A5426">
        <w:rPr>
          <w:lang w:val="en-US"/>
        </w:rPr>
        <w:fldChar w:fldCharType="end"/>
      </w:r>
      <w:r w:rsidRPr="003A5426">
        <w:rPr>
          <w:lang w:val="en-US"/>
        </w:rPr>
        <w:t>: USB cable installed on a Rev. 0 board</w:t>
      </w:r>
    </w:p>
    <w:p w14:paraId="7165668A" w14:textId="257BB984" w:rsidR="003A5426" w:rsidRDefault="003A5426" w:rsidP="003A5426">
      <w:pPr>
        <w:pStyle w:val="berschrift2"/>
        <w:rPr>
          <w:lang w:val="en-US"/>
        </w:rPr>
      </w:pPr>
      <w:r>
        <w:rPr>
          <w:lang w:val="en-US"/>
        </w:rPr>
        <w:t>Testing</w:t>
      </w:r>
    </w:p>
    <w:p w14:paraId="1688BD9E" w14:textId="0E9962C7" w:rsidR="003A5426" w:rsidRDefault="003A5426" w:rsidP="003A5426">
      <w:pPr>
        <w:rPr>
          <w:lang w:val="en-US"/>
        </w:rPr>
      </w:pPr>
      <w:r>
        <w:rPr>
          <w:lang w:val="en-US"/>
        </w:rPr>
        <w:t xml:space="preserve">Before connected to the real computer, it is strictly advised to </w:t>
      </w:r>
      <w:r w:rsidR="00A6181B">
        <w:rPr>
          <w:lang w:val="en-US"/>
        </w:rPr>
        <w:t xml:space="preserve">check the polarity of the +5V and GND on the DIN-Connector. </w:t>
      </w:r>
      <w:r w:rsidR="00931901">
        <w:rPr>
          <w:lang w:val="en-US"/>
        </w:rPr>
        <w:t xml:space="preserve">Refer to </w:t>
      </w:r>
      <w:r w:rsidR="00931901">
        <w:rPr>
          <w:lang w:val="en-US"/>
        </w:rPr>
        <w:fldChar w:fldCharType="begin"/>
      </w:r>
      <w:r w:rsidR="00931901">
        <w:rPr>
          <w:lang w:val="en-US"/>
        </w:rPr>
        <w:instrText xml:space="preserve"> REF _Ref37517652 \h </w:instrText>
      </w:r>
      <w:r w:rsidR="00931901">
        <w:rPr>
          <w:lang w:val="en-US"/>
        </w:rPr>
      </w:r>
      <w:r w:rsidR="00931901">
        <w:rPr>
          <w:lang w:val="en-US"/>
        </w:rPr>
        <w:fldChar w:fldCharType="separate"/>
      </w:r>
      <w:r w:rsidR="005D2779" w:rsidRPr="004C7029">
        <w:rPr>
          <w:lang w:val="en-US"/>
        </w:rPr>
        <w:t xml:space="preserve">Table </w:t>
      </w:r>
      <w:r w:rsidR="005D2779">
        <w:rPr>
          <w:noProof/>
          <w:lang w:val="en-US"/>
        </w:rPr>
        <w:t>1</w:t>
      </w:r>
      <w:r w:rsidR="005D2779" w:rsidRPr="004C7029">
        <w:rPr>
          <w:lang w:val="en-US"/>
        </w:rPr>
        <w:t xml:space="preserve">: Power </w:t>
      </w:r>
      <w:r w:rsidR="005D2779">
        <w:rPr>
          <w:lang w:val="en-US"/>
        </w:rPr>
        <w:t>j</w:t>
      </w:r>
      <w:r w:rsidR="005D2779" w:rsidRPr="004C7029">
        <w:rPr>
          <w:lang w:val="en-US"/>
        </w:rPr>
        <w:t>ack of the C64</w:t>
      </w:r>
      <w:r w:rsidR="00931901">
        <w:rPr>
          <w:lang w:val="en-US"/>
        </w:rPr>
        <w:fldChar w:fldCharType="end"/>
      </w:r>
      <w:r w:rsidR="00931901">
        <w:rPr>
          <w:lang w:val="en-US"/>
        </w:rPr>
        <w:t xml:space="preserve">. A good way for testing the DIN connector is to connect it to a DIN jack. </w:t>
      </w:r>
    </w:p>
    <w:p w14:paraId="50544FBB" w14:textId="132905EE" w:rsidR="008A0BDE" w:rsidRDefault="00475545" w:rsidP="003A5426">
      <w:pPr>
        <w:rPr>
          <w:lang w:val="en-US"/>
        </w:rPr>
      </w:pPr>
      <w:r>
        <w:rPr>
          <w:lang w:val="en-US"/>
        </w:rPr>
        <w:t>In case you need to test C64 PSUs more often, this is a good thing to have.</w:t>
      </w:r>
    </w:p>
    <w:p w14:paraId="6D8B2FF4" w14:textId="77777777" w:rsidR="00475545" w:rsidRDefault="00475545" w:rsidP="00475545">
      <w:pPr>
        <w:keepNext/>
        <w:jc w:val="center"/>
      </w:pPr>
      <w:r>
        <w:rPr>
          <w:noProof/>
          <w:lang w:val="en-US"/>
        </w:rPr>
        <w:drawing>
          <wp:inline distT="0" distB="0" distL="0" distR="0" wp14:anchorId="4A54B018" wp14:editId="6BB0A21E">
            <wp:extent cx="5041392" cy="1792224"/>
            <wp:effectExtent l="0" t="0" r="698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1392" cy="1792224"/>
                    </a:xfrm>
                    <a:prstGeom prst="rect">
                      <a:avLst/>
                    </a:prstGeom>
                  </pic:spPr>
                </pic:pic>
              </a:graphicData>
            </a:graphic>
          </wp:inline>
        </w:drawing>
      </w:r>
    </w:p>
    <w:p w14:paraId="27D54A36" w14:textId="7795A2D5" w:rsidR="00475545" w:rsidRDefault="00475545" w:rsidP="00475545">
      <w:pPr>
        <w:pStyle w:val="Beschriftung"/>
        <w:jc w:val="center"/>
        <w:rPr>
          <w:lang w:val="en-US"/>
        </w:rPr>
      </w:pPr>
      <w:r w:rsidRPr="00475545">
        <w:rPr>
          <w:lang w:val="en-US"/>
        </w:rPr>
        <w:t xml:space="preserve">Figure </w:t>
      </w:r>
      <w:r w:rsidRPr="00475545">
        <w:rPr>
          <w:lang w:val="en-US"/>
        </w:rPr>
        <w:fldChar w:fldCharType="begin"/>
      </w:r>
      <w:r w:rsidRPr="00475545">
        <w:rPr>
          <w:lang w:val="en-US"/>
        </w:rPr>
        <w:instrText xml:space="preserve"> SEQ Figure \* ARABIC </w:instrText>
      </w:r>
      <w:r w:rsidRPr="00475545">
        <w:rPr>
          <w:lang w:val="en-US"/>
        </w:rPr>
        <w:fldChar w:fldCharType="separate"/>
      </w:r>
      <w:r w:rsidR="005D2779">
        <w:rPr>
          <w:noProof/>
          <w:lang w:val="en-US"/>
        </w:rPr>
        <w:t>16</w:t>
      </w:r>
      <w:r w:rsidRPr="00475545">
        <w:rPr>
          <w:lang w:val="en-US"/>
        </w:rPr>
        <w:fldChar w:fldCharType="end"/>
      </w:r>
      <w:r w:rsidRPr="00475545">
        <w:rPr>
          <w:lang w:val="en-US"/>
        </w:rPr>
        <w:t>: The C64 PSU tester</w:t>
      </w:r>
    </w:p>
    <w:p w14:paraId="390673A0" w14:textId="1885C178" w:rsidR="00475545" w:rsidRDefault="00475545" w:rsidP="00475545">
      <w:pPr>
        <w:rPr>
          <w:lang w:val="en-US"/>
        </w:rPr>
      </w:pPr>
      <w:r>
        <w:rPr>
          <w:lang w:val="en-US"/>
        </w:rPr>
        <w:t xml:space="preserve">It is of course not required to have such a test device for building one power supply. The pictures are just put in here as an inspiration. The 4mm lab jacks allow to connect multimeters and load resistors (or an electronic load, if you have one). </w:t>
      </w:r>
    </w:p>
    <w:p w14:paraId="5E5BC972" w14:textId="0AA297C0" w:rsidR="00475545" w:rsidRDefault="00475545" w:rsidP="00475545">
      <w:pPr>
        <w:rPr>
          <w:lang w:val="en-US"/>
        </w:rPr>
      </w:pPr>
      <w:r>
        <w:rPr>
          <w:lang w:val="en-US"/>
        </w:rPr>
        <w:t>Some of the old PSUs have the +5V connected to Pin 4, which is the reason for the 2</w:t>
      </w:r>
      <w:r w:rsidRPr="00475545">
        <w:rPr>
          <w:vertAlign w:val="superscript"/>
          <w:lang w:val="en-US"/>
        </w:rPr>
        <w:t>nd</w:t>
      </w:r>
      <w:r>
        <w:rPr>
          <w:lang w:val="en-US"/>
        </w:rPr>
        <w:t xml:space="preserve"> red wire in </w:t>
      </w:r>
      <w:r>
        <w:rPr>
          <w:lang w:val="en-US"/>
        </w:rPr>
        <w:fldChar w:fldCharType="begin"/>
      </w:r>
      <w:r>
        <w:rPr>
          <w:lang w:val="en-US"/>
        </w:rPr>
        <w:instrText xml:space="preserve"> REF _Ref95666976 \h </w:instrText>
      </w:r>
      <w:r>
        <w:rPr>
          <w:lang w:val="en-US"/>
        </w:rPr>
      </w:r>
      <w:r>
        <w:rPr>
          <w:lang w:val="en-US"/>
        </w:rPr>
        <w:fldChar w:fldCharType="separate"/>
      </w:r>
      <w:r w:rsidR="005D2779" w:rsidRPr="00475545">
        <w:rPr>
          <w:lang w:val="en-US"/>
        </w:rPr>
        <w:t xml:space="preserve">Figure </w:t>
      </w:r>
      <w:r w:rsidR="005D2779">
        <w:rPr>
          <w:noProof/>
          <w:lang w:val="en-US"/>
        </w:rPr>
        <w:t>17</w:t>
      </w:r>
      <w:r>
        <w:rPr>
          <w:lang w:val="en-US"/>
        </w:rPr>
        <w:fldChar w:fldCharType="end"/>
      </w:r>
      <w:r>
        <w:rPr>
          <w:lang w:val="en-US"/>
        </w:rPr>
        <w:t xml:space="preserve">. </w:t>
      </w:r>
    </w:p>
    <w:p w14:paraId="70DC08AB" w14:textId="05FF5BA3" w:rsidR="00475545" w:rsidRDefault="00475545" w:rsidP="00475545">
      <w:pPr>
        <w:rPr>
          <w:lang w:val="en-US"/>
        </w:rPr>
      </w:pPr>
      <w:r>
        <w:rPr>
          <w:lang w:val="en-US"/>
        </w:rPr>
        <w:t xml:space="preserve">The LED for the 9VAC require an anti parallel protection diode. They are not capable of much more than 4V reverse voltage and would get destroyed by the AC. </w:t>
      </w:r>
    </w:p>
    <w:p w14:paraId="1F3DEFF5" w14:textId="77777777" w:rsidR="00475545" w:rsidRDefault="00475545" w:rsidP="00475545">
      <w:pPr>
        <w:keepNext/>
        <w:jc w:val="center"/>
      </w:pPr>
      <w:r>
        <w:rPr>
          <w:noProof/>
          <w:lang w:val="en-US"/>
        </w:rPr>
        <w:lastRenderedPageBreak/>
        <w:drawing>
          <wp:inline distT="0" distB="0" distL="0" distR="0" wp14:anchorId="0DDB3AAB" wp14:editId="395B1754">
            <wp:extent cx="5039904" cy="3779928"/>
            <wp:effectExtent l="0" t="0" r="889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9904" cy="3779928"/>
                    </a:xfrm>
                    <a:prstGeom prst="rect">
                      <a:avLst/>
                    </a:prstGeom>
                  </pic:spPr>
                </pic:pic>
              </a:graphicData>
            </a:graphic>
          </wp:inline>
        </w:drawing>
      </w:r>
    </w:p>
    <w:p w14:paraId="424F44C2" w14:textId="2C374A95" w:rsidR="00475545" w:rsidRPr="00475545" w:rsidRDefault="00475545" w:rsidP="00475545">
      <w:pPr>
        <w:pStyle w:val="Beschriftung"/>
        <w:jc w:val="center"/>
        <w:rPr>
          <w:lang w:val="en-US"/>
        </w:rPr>
      </w:pPr>
      <w:bookmarkStart w:id="5" w:name="_Ref95666976"/>
      <w:r w:rsidRPr="00475545">
        <w:rPr>
          <w:lang w:val="en-US"/>
        </w:rPr>
        <w:t xml:space="preserve">Figure </w:t>
      </w:r>
      <w:r w:rsidRPr="00475545">
        <w:rPr>
          <w:lang w:val="en-US"/>
        </w:rPr>
        <w:fldChar w:fldCharType="begin"/>
      </w:r>
      <w:r w:rsidRPr="00475545">
        <w:rPr>
          <w:lang w:val="en-US"/>
        </w:rPr>
        <w:instrText xml:space="preserve"> SEQ Figure \* ARABIC </w:instrText>
      </w:r>
      <w:r w:rsidRPr="00475545">
        <w:rPr>
          <w:lang w:val="en-US"/>
        </w:rPr>
        <w:fldChar w:fldCharType="separate"/>
      </w:r>
      <w:r w:rsidR="005D2779">
        <w:rPr>
          <w:noProof/>
          <w:lang w:val="en-US"/>
        </w:rPr>
        <w:t>17</w:t>
      </w:r>
      <w:r w:rsidRPr="00475545">
        <w:rPr>
          <w:lang w:val="en-US"/>
        </w:rPr>
        <w:fldChar w:fldCharType="end"/>
      </w:r>
      <w:bookmarkEnd w:id="5"/>
      <w:r w:rsidRPr="00475545">
        <w:rPr>
          <w:lang w:val="en-US"/>
        </w:rPr>
        <w:t>: The C64 PSU tester (inside)</w:t>
      </w:r>
    </w:p>
    <w:p w14:paraId="2F41A027" w14:textId="32A10FD4" w:rsidR="00281750" w:rsidRDefault="00281750" w:rsidP="00A85ECE">
      <w:pPr>
        <w:pStyle w:val="berschrift1"/>
        <w:rPr>
          <w:lang w:val="en-US"/>
        </w:rPr>
      </w:pPr>
      <w:r>
        <w:rPr>
          <w:lang w:val="en-US"/>
        </w:rPr>
        <w:t>Dimensions</w:t>
      </w:r>
    </w:p>
    <w:p w14:paraId="76ABC40A" w14:textId="77777777" w:rsidR="00281750" w:rsidRDefault="00281750" w:rsidP="00281750">
      <w:pPr>
        <w:keepNext/>
        <w:jc w:val="center"/>
      </w:pPr>
      <w:r>
        <w:rPr>
          <w:noProof/>
          <w:lang w:val="en-US"/>
        </w:rPr>
        <w:drawing>
          <wp:inline distT="0" distB="0" distL="0" distR="0" wp14:anchorId="497B9251" wp14:editId="7CFA2741">
            <wp:extent cx="5760720" cy="351028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a:blip r:embed="rId26">
                      <a:extLst>
                        <a:ext uri="{28A0092B-C50C-407E-A947-70E740481C1C}">
                          <a14:useLocalDpi xmlns:a14="http://schemas.microsoft.com/office/drawing/2010/main" val="0"/>
                        </a:ext>
                      </a:extLst>
                    </a:blip>
                    <a:stretch>
                      <a:fillRect/>
                    </a:stretch>
                  </pic:blipFill>
                  <pic:spPr>
                    <a:xfrm>
                      <a:off x="0" y="0"/>
                      <a:ext cx="5760720" cy="3510280"/>
                    </a:xfrm>
                    <a:prstGeom prst="rect">
                      <a:avLst/>
                    </a:prstGeom>
                  </pic:spPr>
                </pic:pic>
              </a:graphicData>
            </a:graphic>
          </wp:inline>
        </w:drawing>
      </w:r>
    </w:p>
    <w:p w14:paraId="67E919B8" w14:textId="0CD7A56E" w:rsidR="00281750" w:rsidRPr="00281750" w:rsidRDefault="00281750" w:rsidP="00281750">
      <w:pPr>
        <w:pStyle w:val="Beschriftung"/>
        <w:jc w:val="center"/>
        <w:rPr>
          <w:lang w:val="en-US"/>
        </w:rPr>
      </w:pPr>
      <w:r w:rsidRPr="00281750">
        <w:rPr>
          <w:lang w:val="en-US"/>
        </w:rPr>
        <w:t xml:space="preserve">Figure </w:t>
      </w:r>
      <w:r w:rsidRPr="00281750">
        <w:rPr>
          <w:lang w:val="en-US"/>
        </w:rPr>
        <w:fldChar w:fldCharType="begin"/>
      </w:r>
      <w:r w:rsidRPr="00281750">
        <w:rPr>
          <w:lang w:val="en-US"/>
        </w:rPr>
        <w:instrText xml:space="preserve"> SEQ Figure \* ARABIC </w:instrText>
      </w:r>
      <w:r w:rsidRPr="00281750">
        <w:rPr>
          <w:lang w:val="en-US"/>
        </w:rPr>
        <w:fldChar w:fldCharType="separate"/>
      </w:r>
      <w:r w:rsidR="005D2779">
        <w:rPr>
          <w:noProof/>
          <w:lang w:val="en-US"/>
        </w:rPr>
        <w:t>18</w:t>
      </w:r>
      <w:r w:rsidRPr="00281750">
        <w:rPr>
          <w:lang w:val="en-US"/>
        </w:rPr>
        <w:fldChar w:fldCharType="end"/>
      </w:r>
      <w:r w:rsidRPr="00281750">
        <w:rPr>
          <w:lang w:val="en-US"/>
        </w:rPr>
        <w:t>: Dimensions of the PCB (not scaled)</w:t>
      </w:r>
    </w:p>
    <w:p w14:paraId="4F8C5C9E" w14:textId="08B55319" w:rsidR="00475545" w:rsidRDefault="00A85ECE" w:rsidP="00A85ECE">
      <w:pPr>
        <w:pStyle w:val="berschrift1"/>
        <w:rPr>
          <w:lang w:val="en-US"/>
        </w:rPr>
      </w:pPr>
      <w:r>
        <w:rPr>
          <w:lang w:val="en-US"/>
        </w:rPr>
        <w:lastRenderedPageBreak/>
        <w:t>Revision History</w:t>
      </w:r>
    </w:p>
    <w:p w14:paraId="67FBB5E3" w14:textId="530D89D5" w:rsidR="00A85ECE" w:rsidRDefault="00A85ECE" w:rsidP="00A85ECE">
      <w:pPr>
        <w:pStyle w:val="berschrift2"/>
        <w:rPr>
          <w:lang w:val="en-US"/>
        </w:rPr>
      </w:pPr>
      <w:r>
        <w:rPr>
          <w:lang w:val="en-US"/>
        </w:rPr>
        <w:t>Rev. 0</w:t>
      </w:r>
    </w:p>
    <w:p w14:paraId="496D9143" w14:textId="13CB99C0" w:rsidR="00A85ECE" w:rsidRDefault="00A85ECE" w:rsidP="00A85ECE">
      <w:pPr>
        <w:pStyle w:val="Listenabsatz"/>
        <w:numPr>
          <w:ilvl w:val="0"/>
          <w:numId w:val="6"/>
        </w:numPr>
        <w:rPr>
          <w:lang w:val="en-US"/>
        </w:rPr>
      </w:pPr>
      <w:r>
        <w:rPr>
          <w:lang w:val="en-US"/>
        </w:rPr>
        <w:t>Fully functional prototype</w:t>
      </w:r>
    </w:p>
    <w:p w14:paraId="04D611AD" w14:textId="540530B1" w:rsidR="00A85ECE" w:rsidRDefault="00A85ECE" w:rsidP="00A85ECE">
      <w:pPr>
        <w:pStyle w:val="berschrift2"/>
        <w:rPr>
          <w:lang w:val="en-US"/>
        </w:rPr>
      </w:pPr>
      <w:r>
        <w:rPr>
          <w:lang w:val="en-US"/>
        </w:rPr>
        <w:t>Rev. 1</w:t>
      </w:r>
    </w:p>
    <w:p w14:paraId="6629D84E" w14:textId="3D572B90" w:rsidR="00A85ECE" w:rsidRPr="00A85ECE" w:rsidRDefault="00E97CA0" w:rsidP="00A85ECE">
      <w:pPr>
        <w:pStyle w:val="Listenabsatz"/>
        <w:numPr>
          <w:ilvl w:val="0"/>
          <w:numId w:val="6"/>
        </w:numPr>
        <w:rPr>
          <w:lang w:val="en-US"/>
        </w:rPr>
      </w:pPr>
      <w:r>
        <w:rPr>
          <w:lang w:val="en-US"/>
        </w:rPr>
        <w:t>FastOn J9 added as N connector for illuminated power switches</w:t>
      </w:r>
    </w:p>
    <w:p w14:paraId="11BB61FF" w14:textId="77777777" w:rsidR="00931901" w:rsidRDefault="00931901" w:rsidP="003A5426">
      <w:pPr>
        <w:rPr>
          <w:lang w:val="en-US"/>
        </w:rPr>
      </w:pPr>
    </w:p>
    <w:p w14:paraId="49581550" w14:textId="77777777" w:rsidR="00A6181B" w:rsidRPr="003A5426" w:rsidRDefault="00A6181B" w:rsidP="003A5426">
      <w:pPr>
        <w:rPr>
          <w:lang w:val="en-US"/>
        </w:rPr>
      </w:pPr>
    </w:p>
    <w:sectPr w:rsidR="00A6181B" w:rsidRPr="003A5426" w:rsidSect="0092228C">
      <w:footerReference w:type="default" r:id="rId27"/>
      <w:headerReference w:type="first" r:id="rId28"/>
      <w:footerReference w:type="first" r:id="rId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D6AC15" w14:textId="77777777" w:rsidR="0092228C" w:rsidRDefault="0092228C" w:rsidP="004207BD">
      <w:pPr>
        <w:spacing w:after="0" w:line="240" w:lineRule="auto"/>
      </w:pPr>
      <w:r>
        <w:separator/>
      </w:r>
    </w:p>
  </w:endnote>
  <w:endnote w:type="continuationSeparator" w:id="0">
    <w:p w14:paraId="19F24984" w14:textId="77777777" w:rsidR="0092228C" w:rsidRDefault="0092228C" w:rsidP="00420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Futura Lt BT">
    <w:altName w:val="Century Gothic"/>
    <w:panose1 w:val="020B0402020204020303"/>
    <w:charset w:val="00"/>
    <w:family w:val="swiss"/>
    <w:pitch w:val="variable"/>
    <w:sig w:usb0="00000087" w:usb1="00000000" w:usb2="00000000" w:usb3="00000000" w:csb0="0000001B"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AD259" w14:textId="1CE8DA9A" w:rsidR="004207BD" w:rsidRPr="0092228C" w:rsidRDefault="00AE432D">
    <w:pPr>
      <w:pStyle w:val="Fuzeile"/>
      <w:rPr>
        <w:lang w:val="en-US"/>
      </w:rPr>
    </w:pPr>
    <w:r w:rsidRPr="0092228C">
      <w:rPr>
        <w:noProof/>
        <w:lang w:val="en-US"/>
      </w:rPr>
      <w:fldChar w:fldCharType="begin"/>
    </w:r>
    <w:r w:rsidRPr="0092228C">
      <w:rPr>
        <w:noProof/>
        <w:lang w:val="en-US"/>
      </w:rPr>
      <w:instrText xml:space="preserve"> FILENAME \* MERGEFORMAT </w:instrText>
    </w:r>
    <w:r w:rsidRPr="0092228C">
      <w:rPr>
        <w:noProof/>
        <w:lang w:val="en-US"/>
      </w:rPr>
      <w:fldChar w:fldCharType="separate"/>
    </w:r>
    <w:r w:rsidR="005D2779">
      <w:rPr>
        <w:noProof/>
        <w:lang w:val="en-US"/>
      </w:rPr>
      <w:t>C64PSU-Z66_ModD.docx</w:t>
    </w:r>
    <w:r w:rsidRPr="0092228C">
      <w:rPr>
        <w:noProof/>
        <w:lang w:val="en-US"/>
      </w:rPr>
      <w:fldChar w:fldCharType="end"/>
    </w:r>
    <w:r w:rsidR="004207BD" w:rsidRPr="0092228C">
      <w:rPr>
        <w:lang w:val="en-US"/>
      </w:rPr>
      <w:tab/>
    </w:r>
    <w:r w:rsidR="004207BD" w:rsidRPr="0092228C">
      <w:rPr>
        <w:lang w:val="en-US"/>
      </w:rPr>
      <w:ptab w:relativeTo="margin" w:alignment="right" w:leader="none"/>
    </w:r>
    <w:r w:rsidR="006477E2" w:rsidRPr="0092228C">
      <w:rPr>
        <w:lang w:val="en-US"/>
      </w:rPr>
      <w:fldChar w:fldCharType="begin"/>
    </w:r>
    <w:r w:rsidR="006477E2" w:rsidRPr="0092228C">
      <w:rPr>
        <w:lang w:val="en-US"/>
      </w:rPr>
      <w:instrText xml:space="preserve"> TIME \@ "dd.MM.yyyy HH:mm" </w:instrText>
    </w:r>
    <w:r w:rsidR="006477E2" w:rsidRPr="0092228C">
      <w:rPr>
        <w:lang w:val="en-US"/>
      </w:rPr>
      <w:fldChar w:fldCharType="separate"/>
    </w:r>
    <w:r w:rsidR="005D2779">
      <w:rPr>
        <w:noProof/>
        <w:lang w:val="en-US"/>
      </w:rPr>
      <w:t>18.02.2022 20:13</w:t>
    </w:r>
    <w:r w:rsidR="006477E2" w:rsidRPr="0092228C">
      <w:rPr>
        <w:lang w:val="en-US"/>
      </w:rPr>
      <w:fldChar w:fldCharType="end"/>
    </w:r>
  </w:p>
  <w:p w14:paraId="3454603F" w14:textId="3CACD07D" w:rsidR="004207BD" w:rsidRPr="0092228C" w:rsidRDefault="0001054C">
    <w:pPr>
      <w:pStyle w:val="Fuzeile"/>
      <w:rPr>
        <w:lang w:val="en-US"/>
      </w:rPr>
    </w:pPr>
    <w:r w:rsidRPr="0092228C">
      <w:rPr>
        <w:lang w:val="en-US"/>
      </w:rPr>
      <w:t xml:space="preserve">Drafted by </w:t>
    </w:r>
    <w:sdt>
      <w:sdtPr>
        <w:rPr>
          <w:lang w:val="en-US"/>
        </w:rPr>
        <w:alias w:val="Autor"/>
        <w:tag w:val=""/>
        <w:id w:val="1658342746"/>
        <w:dataBinding w:prefixMappings="xmlns:ns0='http://purl.org/dc/elements/1.1/' xmlns:ns1='http://schemas.openxmlformats.org/package/2006/metadata/core-properties' " w:xpath="/ns1:coreProperties[1]/ns0:creator[1]" w:storeItemID="{6C3C8BC8-F283-45AE-878A-BAB7291924A1}"/>
        <w:text/>
      </w:sdtPr>
      <w:sdtEndPr/>
      <w:sdtContent>
        <w:r w:rsidR="006477E2" w:rsidRPr="0092228C">
          <w:rPr>
            <w:lang w:val="en-US"/>
          </w:rPr>
          <w:t>Sven Petersen</w:t>
        </w:r>
      </w:sdtContent>
    </w:sdt>
    <w:r w:rsidR="007C0EBE" w:rsidRPr="0092228C">
      <w:rPr>
        <w:lang w:val="en-US"/>
      </w:rPr>
      <w:tab/>
    </w:r>
    <w:r w:rsidRPr="0092228C">
      <w:rPr>
        <w:lang w:val="en-US"/>
      </w:rPr>
      <w:t>Page</w:t>
    </w:r>
    <w:r w:rsidR="007C0EBE" w:rsidRPr="0092228C">
      <w:rPr>
        <w:lang w:val="en-US"/>
      </w:rPr>
      <w:t xml:space="preserve"> </w:t>
    </w:r>
    <w:r w:rsidR="007C0EBE" w:rsidRPr="0092228C">
      <w:rPr>
        <w:rStyle w:val="Seitenzahl"/>
        <w:lang w:val="en-US"/>
      </w:rPr>
      <w:fldChar w:fldCharType="begin"/>
    </w:r>
    <w:r w:rsidR="007C0EBE" w:rsidRPr="0092228C">
      <w:rPr>
        <w:rStyle w:val="Seitenzahl"/>
        <w:lang w:val="en-US"/>
      </w:rPr>
      <w:instrText xml:space="preserve"> PAGE </w:instrText>
    </w:r>
    <w:r w:rsidR="007C0EBE" w:rsidRPr="0092228C">
      <w:rPr>
        <w:rStyle w:val="Seitenzahl"/>
        <w:lang w:val="en-US"/>
      </w:rPr>
      <w:fldChar w:fldCharType="separate"/>
    </w:r>
    <w:r w:rsidR="00D4127D" w:rsidRPr="0092228C">
      <w:rPr>
        <w:rStyle w:val="Seitenzahl"/>
        <w:noProof/>
        <w:lang w:val="en-US"/>
      </w:rPr>
      <w:t>2</w:t>
    </w:r>
    <w:r w:rsidR="007C0EBE" w:rsidRPr="0092228C">
      <w:rPr>
        <w:rStyle w:val="Seitenzahl"/>
        <w:lang w:val="en-US"/>
      </w:rPr>
      <w:fldChar w:fldCharType="end"/>
    </w:r>
    <w:r w:rsidR="007C0EBE" w:rsidRPr="0092228C">
      <w:rPr>
        <w:rStyle w:val="Seitenzahl"/>
        <w:lang w:val="en-US"/>
      </w:rPr>
      <w:t xml:space="preserve"> </w:t>
    </w:r>
    <w:r w:rsidRPr="0092228C">
      <w:rPr>
        <w:rStyle w:val="Seitenzahl"/>
        <w:lang w:val="en-US"/>
      </w:rPr>
      <w:t>of</w:t>
    </w:r>
    <w:r w:rsidR="007C0EBE" w:rsidRPr="0092228C">
      <w:rPr>
        <w:rStyle w:val="Seitenzahl"/>
        <w:lang w:val="en-US"/>
      </w:rPr>
      <w:t xml:space="preserve"> </w:t>
    </w:r>
    <w:r w:rsidR="007C0EBE" w:rsidRPr="0092228C">
      <w:rPr>
        <w:rStyle w:val="Seitenzahl"/>
        <w:lang w:val="en-US"/>
      </w:rPr>
      <w:fldChar w:fldCharType="begin"/>
    </w:r>
    <w:r w:rsidR="007C0EBE" w:rsidRPr="0092228C">
      <w:rPr>
        <w:rStyle w:val="Seitenzahl"/>
        <w:lang w:val="en-US"/>
      </w:rPr>
      <w:instrText xml:space="preserve"> NUMPAGES </w:instrText>
    </w:r>
    <w:r w:rsidR="007C0EBE" w:rsidRPr="0092228C">
      <w:rPr>
        <w:rStyle w:val="Seitenzahl"/>
        <w:lang w:val="en-US"/>
      </w:rPr>
      <w:fldChar w:fldCharType="separate"/>
    </w:r>
    <w:r w:rsidR="00D4127D" w:rsidRPr="0092228C">
      <w:rPr>
        <w:rStyle w:val="Seitenzahl"/>
        <w:noProof/>
        <w:lang w:val="en-US"/>
      </w:rPr>
      <w:t>2</w:t>
    </w:r>
    <w:r w:rsidR="007C0EBE" w:rsidRPr="0092228C">
      <w:rPr>
        <w:rStyle w:val="Seitenzahl"/>
        <w:lang w:val="en-US"/>
      </w:rPr>
      <w:fldChar w:fldCharType="end"/>
    </w:r>
    <w:r w:rsidR="007C0EBE" w:rsidRPr="0092228C">
      <w:rPr>
        <w:rStyle w:val="Seitenzahl"/>
        <w:lang w:val="en-US"/>
      </w:rPr>
      <w:tab/>
      <w:t>Do</w:t>
    </w:r>
    <w:r w:rsidRPr="0092228C">
      <w:rPr>
        <w:rStyle w:val="Seitenzahl"/>
        <w:lang w:val="en-US"/>
      </w:rPr>
      <w:t>c</w:t>
    </w:r>
    <w:r w:rsidR="006477E2" w:rsidRPr="0092228C">
      <w:rPr>
        <w:rStyle w:val="Seitenzahl"/>
        <w:lang w:val="en-US"/>
      </w:rPr>
      <w:t>.</w:t>
    </w:r>
    <w:r w:rsidR="007C0EBE" w:rsidRPr="0092228C">
      <w:rPr>
        <w:rStyle w:val="Seitenzahl"/>
        <w:lang w:val="en-US"/>
      </w:rPr>
      <w:t>-N</w:t>
    </w:r>
    <w:r w:rsidRPr="0092228C">
      <w:rPr>
        <w:rStyle w:val="Seitenzahl"/>
        <w:lang w:val="en-US"/>
      </w:rPr>
      <w:t>o</w:t>
    </w:r>
    <w:r w:rsidR="007C0EBE" w:rsidRPr="0092228C">
      <w:rPr>
        <w:rStyle w:val="Seitenzahl"/>
        <w:lang w:val="en-US"/>
      </w:rPr>
      <w:t xml:space="preserve">.: </w:t>
    </w:r>
    <w:r w:rsidR="0092228C" w:rsidRPr="0092228C">
      <w:rPr>
        <w:rStyle w:val="Seitenzahl"/>
        <w:lang w:val="en-US"/>
      </w:rPr>
      <w:t>160</w:t>
    </w:r>
    <w:r w:rsidR="007C0EBE" w:rsidRPr="0092228C">
      <w:rPr>
        <w:rStyle w:val="Seitenzahl"/>
        <w:lang w:val="en-US"/>
      </w:rPr>
      <w:t>-</w:t>
    </w:r>
    <w:r w:rsidRPr="0092228C">
      <w:rPr>
        <w:rStyle w:val="Seitenzahl"/>
        <w:lang w:val="en-US"/>
      </w:rPr>
      <w:t>6</w:t>
    </w:r>
    <w:r w:rsidR="007C0EBE" w:rsidRPr="0092228C">
      <w:rPr>
        <w:rStyle w:val="Seitenzahl"/>
        <w:lang w:val="en-US"/>
      </w:rPr>
      <w:t>-0</w:t>
    </w:r>
    <w:r w:rsidR="0092228C" w:rsidRPr="0092228C">
      <w:rPr>
        <w:rStyle w:val="Seitenzahl"/>
        <w:lang w:val="en-US"/>
      </w:rPr>
      <w:t>1</w:t>
    </w:r>
    <w:r w:rsidR="007C0EBE" w:rsidRPr="0092228C">
      <w:rPr>
        <w:rStyle w:val="Seitenzahl"/>
        <w:lang w:val="en-US"/>
      </w:rPr>
      <w:t>-0</w:t>
    </w:r>
    <w:r w:rsidR="0092228C" w:rsidRPr="0092228C">
      <w:rPr>
        <w:rStyle w:val="Seitenzahl"/>
        <w:lang w:val="en-US"/>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B994C" w14:textId="618C4E56" w:rsidR="00971548" w:rsidRPr="00A930FC" w:rsidRDefault="00E62356" w:rsidP="00A930FC">
    <w:pPr>
      <w:pStyle w:val="Kopfzeile"/>
      <w:rPr>
        <w:sz w:val="20"/>
        <w:szCs w:val="20"/>
      </w:rPr>
    </w:pPr>
    <w:r w:rsidRPr="00A930FC">
      <w:rPr>
        <w:sz w:val="20"/>
        <w:szCs w:val="20"/>
      </w:rPr>
      <w:fldChar w:fldCharType="begin"/>
    </w:r>
    <w:r w:rsidRPr="00A930FC">
      <w:rPr>
        <w:sz w:val="20"/>
        <w:szCs w:val="20"/>
      </w:rPr>
      <w:instrText xml:space="preserve"> FILENAME \* MERGEFORMAT </w:instrText>
    </w:r>
    <w:r w:rsidRPr="00A930FC">
      <w:rPr>
        <w:sz w:val="20"/>
        <w:szCs w:val="20"/>
      </w:rPr>
      <w:fldChar w:fldCharType="separate"/>
    </w:r>
    <w:r w:rsidR="005D2779">
      <w:rPr>
        <w:noProof/>
        <w:sz w:val="20"/>
        <w:szCs w:val="20"/>
      </w:rPr>
      <w:t>C64PSU-Z66_ModD.docx</w:t>
    </w:r>
    <w:r w:rsidRPr="00A930FC">
      <w:rPr>
        <w:sz w:val="20"/>
        <w:szCs w:val="20"/>
      </w:rPr>
      <w:fldChar w:fldCharType="end"/>
    </w:r>
    <w:r w:rsidR="00971548" w:rsidRPr="00A930FC">
      <w:rPr>
        <w:sz w:val="20"/>
        <w:szCs w:val="20"/>
      </w:rPr>
      <w:tab/>
    </w:r>
    <w:r w:rsidR="00D4127D">
      <w:rPr>
        <w:sz w:val="20"/>
        <w:szCs w:val="20"/>
      </w:rPr>
      <w:tab/>
    </w:r>
    <w:r w:rsidR="00971548" w:rsidRPr="00A930FC">
      <w:rPr>
        <w:sz w:val="20"/>
        <w:szCs w:val="20"/>
      </w:rPr>
      <w:fldChar w:fldCharType="begin"/>
    </w:r>
    <w:r w:rsidR="00971548" w:rsidRPr="00A930FC">
      <w:rPr>
        <w:sz w:val="20"/>
        <w:szCs w:val="20"/>
      </w:rPr>
      <w:instrText xml:space="preserve"> TIME \@ "dd.MM.yyyy HH:mm" </w:instrText>
    </w:r>
    <w:r w:rsidR="00971548" w:rsidRPr="00A930FC">
      <w:rPr>
        <w:sz w:val="20"/>
        <w:szCs w:val="20"/>
      </w:rPr>
      <w:fldChar w:fldCharType="separate"/>
    </w:r>
    <w:r w:rsidR="005D2779">
      <w:rPr>
        <w:noProof/>
        <w:sz w:val="20"/>
        <w:szCs w:val="20"/>
      </w:rPr>
      <w:t>18.02.2022 20:13</w:t>
    </w:r>
    <w:r w:rsidR="00971548" w:rsidRPr="00A930FC">
      <w:rPr>
        <w:sz w:val="20"/>
        <w:szCs w:val="20"/>
      </w:rPr>
      <w:fldChar w:fldCharType="end"/>
    </w:r>
  </w:p>
  <w:p w14:paraId="5C74EF5F" w14:textId="77777777" w:rsidR="00971548" w:rsidRPr="004F659B" w:rsidRDefault="003711DD" w:rsidP="004F659B">
    <w:pPr>
      <w:pStyle w:val="Kopfzeile"/>
      <w:rPr>
        <w:sz w:val="20"/>
        <w:szCs w:val="20"/>
      </w:rPr>
    </w:pPr>
    <w:r>
      <w:rPr>
        <w:sz w:val="20"/>
        <w:szCs w:val="20"/>
      </w:rPr>
      <w:t xml:space="preserve">Drafted by </w:t>
    </w:r>
    <w:r w:rsidR="00971548" w:rsidRPr="00A930FC">
      <w:rPr>
        <w:sz w:val="20"/>
        <w:szCs w:val="20"/>
      </w:rPr>
      <w:t xml:space="preserve"> </w:t>
    </w:r>
    <w:sdt>
      <w:sdtPr>
        <w:rPr>
          <w:sz w:val="20"/>
          <w:szCs w:val="20"/>
        </w:rPr>
        <w:alias w:val="Autor"/>
        <w:tag w:val=""/>
        <w:id w:val="516824696"/>
        <w:dataBinding w:prefixMappings="xmlns:ns0='http://purl.org/dc/elements/1.1/' xmlns:ns1='http://schemas.openxmlformats.org/package/2006/metadata/core-properties' " w:xpath="/ns1:coreProperties[1]/ns0:creator[1]" w:storeItemID="{6C3C8BC8-F283-45AE-878A-BAB7291924A1}"/>
        <w:text/>
      </w:sdtPr>
      <w:sdtEndPr/>
      <w:sdtContent>
        <w:r w:rsidR="00971548" w:rsidRPr="00A930FC">
          <w:rPr>
            <w:sz w:val="20"/>
            <w:szCs w:val="20"/>
          </w:rPr>
          <w:t>Sven Petersen</w:t>
        </w:r>
      </w:sdtContent>
    </w:sdt>
    <w:r w:rsidR="00971548" w:rsidRPr="00A930FC">
      <w:rPr>
        <w:sz w:val="20"/>
        <w:szCs w:val="20"/>
      </w:rPr>
      <w:tab/>
    </w:r>
    <w:r>
      <w:rPr>
        <w:sz w:val="20"/>
        <w:szCs w:val="20"/>
      </w:rPr>
      <w:t>Page</w:t>
    </w:r>
    <w:r w:rsidR="00971548" w:rsidRPr="00A930FC">
      <w:rPr>
        <w:sz w:val="20"/>
        <w:szCs w:val="20"/>
      </w:rPr>
      <w:t xml:space="preserve"> </w:t>
    </w:r>
    <w:r w:rsidR="00971548" w:rsidRPr="00A930FC">
      <w:rPr>
        <w:sz w:val="20"/>
        <w:szCs w:val="20"/>
      </w:rPr>
      <w:fldChar w:fldCharType="begin"/>
    </w:r>
    <w:r w:rsidR="00971548" w:rsidRPr="00A930FC">
      <w:rPr>
        <w:sz w:val="20"/>
        <w:szCs w:val="20"/>
      </w:rPr>
      <w:instrText xml:space="preserve"> PAGE </w:instrText>
    </w:r>
    <w:r w:rsidR="00971548" w:rsidRPr="00A930FC">
      <w:rPr>
        <w:sz w:val="20"/>
        <w:szCs w:val="20"/>
      </w:rPr>
      <w:fldChar w:fldCharType="separate"/>
    </w:r>
    <w:r w:rsidR="00625B98">
      <w:rPr>
        <w:noProof/>
        <w:sz w:val="20"/>
        <w:szCs w:val="20"/>
      </w:rPr>
      <w:t>1</w:t>
    </w:r>
    <w:r w:rsidR="00971548" w:rsidRPr="00A930FC">
      <w:rPr>
        <w:sz w:val="20"/>
        <w:szCs w:val="20"/>
      </w:rPr>
      <w:fldChar w:fldCharType="end"/>
    </w:r>
    <w:r w:rsidR="00971548" w:rsidRPr="00A930FC">
      <w:rPr>
        <w:sz w:val="20"/>
        <w:szCs w:val="20"/>
      </w:rPr>
      <w:t xml:space="preserve"> </w:t>
    </w:r>
    <w:r>
      <w:rPr>
        <w:sz w:val="20"/>
        <w:szCs w:val="20"/>
      </w:rPr>
      <w:t>of</w:t>
    </w:r>
    <w:r w:rsidR="00971548" w:rsidRPr="00A930FC">
      <w:rPr>
        <w:sz w:val="20"/>
        <w:szCs w:val="20"/>
      </w:rPr>
      <w:t xml:space="preserve"> </w:t>
    </w:r>
    <w:r w:rsidR="00971548" w:rsidRPr="00A930FC">
      <w:rPr>
        <w:sz w:val="20"/>
        <w:szCs w:val="20"/>
      </w:rPr>
      <w:fldChar w:fldCharType="begin"/>
    </w:r>
    <w:r w:rsidR="00971548" w:rsidRPr="00A930FC">
      <w:rPr>
        <w:sz w:val="20"/>
        <w:szCs w:val="20"/>
      </w:rPr>
      <w:instrText xml:space="preserve"> NUMPAGES </w:instrText>
    </w:r>
    <w:r w:rsidR="00971548" w:rsidRPr="00A930FC">
      <w:rPr>
        <w:sz w:val="20"/>
        <w:szCs w:val="20"/>
      </w:rPr>
      <w:fldChar w:fldCharType="separate"/>
    </w:r>
    <w:r w:rsidR="00625B98">
      <w:rPr>
        <w:noProof/>
        <w:sz w:val="20"/>
        <w:szCs w:val="20"/>
      </w:rPr>
      <w:t>1</w:t>
    </w:r>
    <w:r w:rsidR="00971548" w:rsidRPr="00A930FC">
      <w:rPr>
        <w:sz w:val="20"/>
        <w:szCs w:val="20"/>
      </w:rPr>
      <w:fldChar w:fldCharType="end"/>
    </w:r>
    <w:r w:rsidR="00971548" w:rsidRPr="00A930FC">
      <w:rPr>
        <w:sz w:val="20"/>
        <w:szCs w:val="20"/>
      </w:rPr>
      <w:tab/>
      <w:t>Do</w:t>
    </w:r>
    <w:r>
      <w:rPr>
        <w:sz w:val="20"/>
        <w:szCs w:val="20"/>
      </w:rPr>
      <w:t>c</w:t>
    </w:r>
    <w:r w:rsidR="00971548" w:rsidRPr="00A930FC">
      <w:rPr>
        <w:sz w:val="20"/>
        <w:szCs w:val="20"/>
      </w:rPr>
      <w:t>.-N</w:t>
    </w:r>
    <w:r>
      <w:rPr>
        <w:sz w:val="20"/>
        <w:szCs w:val="20"/>
      </w:rPr>
      <w:t>o</w:t>
    </w:r>
    <w:r w:rsidR="00971548" w:rsidRPr="00A930FC">
      <w:rPr>
        <w:sz w:val="20"/>
        <w:szCs w:val="20"/>
      </w:rPr>
      <w:t>.: 000-</w:t>
    </w:r>
    <w:r w:rsidR="00A930FC">
      <w:rPr>
        <w:sz w:val="20"/>
        <w:szCs w:val="20"/>
      </w:rPr>
      <w:t>6</w:t>
    </w:r>
    <w:r w:rsidR="00971548" w:rsidRPr="00A930FC">
      <w:rPr>
        <w:sz w:val="20"/>
        <w:szCs w:val="20"/>
      </w:rPr>
      <w:t>-00-00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4D0517" w14:textId="77777777" w:rsidR="0092228C" w:rsidRDefault="0092228C" w:rsidP="004207BD">
      <w:pPr>
        <w:spacing w:after="0" w:line="240" w:lineRule="auto"/>
      </w:pPr>
      <w:r>
        <w:separator/>
      </w:r>
    </w:p>
  </w:footnote>
  <w:footnote w:type="continuationSeparator" w:id="0">
    <w:p w14:paraId="5AD1629B" w14:textId="77777777" w:rsidR="0092228C" w:rsidRDefault="0092228C" w:rsidP="00420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ED474" w14:textId="3CD7084A" w:rsidR="005131E2" w:rsidRPr="00A930FC" w:rsidRDefault="005131E2" w:rsidP="005131E2">
    <w:pPr>
      <w:pStyle w:val="Kopfzeile"/>
    </w:pPr>
    <w:r w:rsidRPr="00A930FC">
      <w:tab/>
    </w:r>
    <w:r w:rsidRPr="00A930FC">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A1184"/>
    <w:multiLevelType w:val="hybridMultilevel"/>
    <w:tmpl w:val="DCB6BC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793288"/>
    <w:multiLevelType w:val="hybridMultilevel"/>
    <w:tmpl w:val="78DAE0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3BA6B0C"/>
    <w:multiLevelType w:val="hybridMultilevel"/>
    <w:tmpl w:val="FD6CE17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DE93319"/>
    <w:multiLevelType w:val="hybridMultilevel"/>
    <w:tmpl w:val="008AE7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8C3598E"/>
    <w:multiLevelType w:val="hybridMultilevel"/>
    <w:tmpl w:val="E4367F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6C94756"/>
    <w:multiLevelType w:val="hybridMultilevel"/>
    <w:tmpl w:val="ED1CF144"/>
    <w:lvl w:ilvl="0" w:tplc="04070001">
      <w:start w:val="1"/>
      <w:numFmt w:val="bullet"/>
      <w:lvlText w:val=""/>
      <w:lvlJc w:val="left"/>
      <w:pPr>
        <w:ind w:left="784" w:hanging="360"/>
      </w:pPr>
      <w:rPr>
        <w:rFonts w:ascii="Symbol" w:hAnsi="Symbol" w:hint="default"/>
      </w:rPr>
    </w:lvl>
    <w:lvl w:ilvl="1" w:tplc="04070003" w:tentative="1">
      <w:start w:val="1"/>
      <w:numFmt w:val="bullet"/>
      <w:lvlText w:val="o"/>
      <w:lvlJc w:val="left"/>
      <w:pPr>
        <w:ind w:left="1504" w:hanging="360"/>
      </w:pPr>
      <w:rPr>
        <w:rFonts w:ascii="Courier New" w:hAnsi="Courier New" w:cs="Courier New" w:hint="default"/>
      </w:rPr>
    </w:lvl>
    <w:lvl w:ilvl="2" w:tplc="04070005" w:tentative="1">
      <w:start w:val="1"/>
      <w:numFmt w:val="bullet"/>
      <w:lvlText w:val=""/>
      <w:lvlJc w:val="left"/>
      <w:pPr>
        <w:ind w:left="2224" w:hanging="360"/>
      </w:pPr>
      <w:rPr>
        <w:rFonts w:ascii="Wingdings" w:hAnsi="Wingdings" w:hint="default"/>
      </w:rPr>
    </w:lvl>
    <w:lvl w:ilvl="3" w:tplc="04070001" w:tentative="1">
      <w:start w:val="1"/>
      <w:numFmt w:val="bullet"/>
      <w:lvlText w:val=""/>
      <w:lvlJc w:val="left"/>
      <w:pPr>
        <w:ind w:left="2944" w:hanging="360"/>
      </w:pPr>
      <w:rPr>
        <w:rFonts w:ascii="Symbol" w:hAnsi="Symbol" w:hint="default"/>
      </w:rPr>
    </w:lvl>
    <w:lvl w:ilvl="4" w:tplc="04070003" w:tentative="1">
      <w:start w:val="1"/>
      <w:numFmt w:val="bullet"/>
      <w:lvlText w:val="o"/>
      <w:lvlJc w:val="left"/>
      <w:pPr>
        <w:ind w:left="3664" w:hanging="360"/>
      </w:pPr>
      <w:rPr>
        <w:rFonts w:ascii="Courier New" w:hAnsi="Courier New" w:cs="Courier New" w:hint="default"/>
      </w:rPr>
    </w:lvl>
    <w:lvl w:ilvl="5" w:tplc="04070005" w:tentative="1">
      <w:start w:val="1"/>
      <w:numFmt w:val="bullet"/>
      <w:lvlText w:val=""/>
      <w:lvlJc w:val="left"/>
      <w:pPr>
        <w:ind w:left="4384" w:hanging="360"/>
      </w:pPr>
      <w:rPr>
        <w:rFonts w:ascii="Wingdings" w:hAnsi="Wingdings" w:hint="default"/>
      </w:rPr>
    </w:lvl>
    <w:lvl w:ilvl="6" w:tplc="04070001" w:tentative="1">
      <w:start w:val="1"/>
      <w:numFmt w:val="bullet"/>
      <w:lvlText w:val=""/>
      <w:lvlJc w:val="left"/>
      <w:pPr>
        <w:ind w:left="5104" w:hanging="360"/>
      </w:pPr>
      <w:rPr>
        <w:rFonts w:ascii="Symbol" w:hAnsi="Symbol" w:hint="default"/>
      </w:rPr>
    </w:lvl>
    <w:lvl w:ilvl="7" w:tplc="04070003" w:tentative="1">
      <w:start w:val="1"/>
      <w:numFmt w:val="bullet"/>
      <w:lvlText w:val="o"/>
      <w:lvlJc w:val="left"/>
      <w:pPr>
        <w:ind w:left="5824" w:hanging="360"/>
      </w:pPr>
      <w:rPr>
        <w:rFonts w:ascii="Courier New" w:hAnsi="Courier New" w:cs="Courier New" w:hint="default"/>
      </w:rPr>
    </w:lvl>
    <w:lvl w:ilvl="8" w:tplc="04070005" w:tentative="1">
      <w:start w:val="1"/>
      <w:numFmt w:val="bullet"/>
      <w:lvlText w:val=""/>
      <w:lvlJc w:val="left"/>
      <w:pPr>
        <w:ind w:left="6544" w:hanging="360"/>
      </w:pPr>
      <w:rPr>
        <w:rFonts w:ascii="Wingdings" w:hAnsi="Wingdings" w:hint="default"/>
      </w:rPr>
    </w:lvl>
  </w:abstractNum>
  <w:num w:numId="1">
    <w:abstractNumId w:val="3"/>
  </w:num>
  <w:num w:numId="2">
    <w:abstractNumId w:val="5"/>
  </w:num>
  <w:num w:numId="3">
    <w:abstractNumId w:val="1"/>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28C"/>
    <w:rsid w:val="0001054C"/>
    <w:rsid w:val="00025BAD"/>
    <w:rsid w:val="00077DC7"/>
    <w:rsid w:val="00095AB4"/>
    <w:rsid w:val="000D2B72"/>
    <w:rsid w:val="000D4111"/>
    <w:rsid w:val="001119A2"/>
    <w:rsid w:val="00172E2D"/>
    <w:rsid w:val="001A048C"/>
    <w:rsid w:val="001D5AED"/>
    <w:rsid w:val="001E790F"/>
    <w:rsid w:val="002779BC"/>
    <w:rsid w:val="00281750"/>
    <w:rsid w:val="00297482"/>
    <w:rsid w:val="002B5E16"/>
    <w:rsid w:val="002E3BBE"/>
    <w:rsid w:val="002F032D"/>
    <w:rsid w:val="00304344"/>
    <w:rsid w:val="0034519F"/>
    <w:rsid w:val="003711DD"/>
    <w:rsid w:val="003921D0"/>
    <w:rsid w:val="003A5426"/>
    <w:rsid w:val="003A6FBF"/>
    <w:rsid w:val="003B62C1"/>
    <w:rsid w:val="004127B8"/>
    <w:rsid w:val="004207BD"/>
    <w:rsid w:val="00475545"/>
    <w:rsid w:val="00495163"/>
    <w:rsid w:val="004B6ADD"/>
    <w:rsid w:val="004D29B8"/>
    <w:rsid w:val="004E0659"/>
    <w:rsid w:val="004E64A2"/>
    <w:rsid w:val="004F659B"/>
    <w:rsid w:val="00506308"/>
    <w:rsid w:val="005131E2"/>
    <w:rsid w:val="00542508"/>
    <w:rsid w:val="00570FAD"/>
    <w:rsid w:val="0059074E"/>
    <w:rsid w:val="005A3DAE"/>
    <w:rsid w:val="005D2779"/>
    <w:rsid w:val="005E7843"/>
    <w:rsid w:val="00604A1A"/>
    <w:rsid w:val="00617FCC"/>
    <w:rsid w:val="00624426"/>
    <w:rsid w:val="00625B98"/>
    <w:rsid w:val="006477E2"/>
    <w:rsid w:val="00647D51"/>
    <w:rsid w:val="006A5700"/>
    <w:rsid w:val="00706A1C"/>
    <w:rsid w:val="00727F6E"/>
    <w:rsid w:val="0074502F"/>
    <w:rsid w:val="0076050E"/>
    <w:rsid w:val="00781459"/>
    <w:rsid w:val="007949D2"/>
    <w:rsid w:val="007C0EBE"/>
    <w:rsid w:val="008702DB"/>
    <w:rsid w:val="008914F5"/>
    <w:rsid w:val="008A0BDE"/>
    <w:rsid w:val="008A6804"/>
    <w:rsid w:val="008B6494"/>
    <w:rsid w:val="0092228C"/>
    <w:rsid w:val="00931901"/>
    <w:rsid w:val="00932418"/>
    <w:rsid w:val="00951A09"/>
    <w:rsid w:val="00956AAE"/>
    <w:rsid w:val="00961D2D"/>
    <w:rsid w:val="00971548"/>
    <w:rsid w:val="009C355E"/>
    <w:rsid w:val="00A34BD7"/>
    <w:rsid w:val="00A43AE5"/>
    <w:rsid w:val="00A5613F"/>
    <w:rsid w:val="00A574E2"/>
    <w:rsid w:val="00A6181B"/>
    <w:rsid w:val="00A761E8"/>
    <w:rsid w:val="00A85ECE"/>
    <w:rsid w:val="00A92BB9"/>
    <w:rsid w:val="00A930FC"/>
    <w:rsid w:val="00AE432D"/>
    <w:rsid w:val="00B7383A"/>
    <w:rsid w:val="00BB69AA"/>
    <w:rsid w:val="00BD4320"/>
    <w:rsid w:val="00BD79CE"/>
    <w:rsid w:val="00BE0017"/>
    <w:rsid w:val="00BE208C"/>
    <w:rsid w:val="00CD1078"/>
    <w:rsid w:val="00CE5D11"/>
    <w:rsid w:val="00D1495A"/>
    <w:rsid w:val="00D15F29"/>
    <w:rsid w:val="00D4127D"/>
    <w:rsid w:val="00D81C77"/>
    <w:rsid w:val="00DC1E07"/>
    <w:rsid w:val="00DD4274"/>
    <w:rsid w:val="00DF5998"/>
    <w:rsid w:val="00E2404D"/>
    <w:rsid w:val="00E62356"/>
    <w:rsid w:val="00E80B3B"/>
    <w:rsid w:val="00E97CA0"/>
    <w:rsid w:val="00ED10EA"/>
    <w:rsid w:val="00EE5A9E"/>
    <w:rsid w:val="00F03C93"/>
    <w:rsid w:val="00F90CBE"/>
    <w:rsid w:val="00FC355C"/>
  </w:rsids>
  <m:mathPr>
    <m:mathFont m:val="Cambria Math"/>
    <m:brkBin m:val="before"/>
    <m:brkBinSub m:val="--"/>
    <m:smallFrac m:val="0"/>
    <m:dispDef/>
    <m:lMargin m:val="0"/>
    <m:rMargin m:val="0"/>
    <m:defJc m:val="centerGroup"/>
    <m:wrapIndent m:val="1440"/>
    <m:intLim m:val="subSup"/>
    <m:naryLim m:val="undOvr"/>
  </m:mathPr>
  <w:themeFontLang w:val="de-DE"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A80413"/>
  <w15:chartTrackingRefBased/>
  <w15:docId w15:val="{3E8E521B-4EEC-4774-8728-3A1B074D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de-DE"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4519F"/>
    <w:rPr>
      <w:rFonts w:ascii="Futura Lt BT" w:hAnsi="Futura Lt BT"/>
    </w:rPr>
  </w:style>
  <w:style w:type="paragraph" w:styleId="berschrift1">
    <w:name w:val="heading 1"/>
    <w:basedOn w:val="Standard"/>
    <w:next w:val="Standard"/>
    <w:link w:val="berschrift1Zchn"/>
    <w:uiPriority w:val="9"/>
    <w:qFormat/>
    <w:rsid w:val="00CE5D11"/>
    <w:pPr>
      <w:keepNext/>
      <w:keepLines/>
      <w:spacing w:before="240" w:after="0"/>
      <w:outlineLvl w:val="0"/>
    </w:pPr>
    <w:rPr>
      <w:rFonts w:eastAsiaTheme="majorEastAsia" w:cstheme="majorBidi"/>
      <w:color w:val="000000" w:themeColor="text1"/>
      <w:sz w:val="32"/>
      <w:szCs w:val="40"/>
    </w:rPr>
  </w:style>
  <w:style w:type="paragraph" w:styleId="berschrift2">
    <w:name w:val="heading 2"/>
    <w:basedOn w:val="Standard"/>
    <w:next w:val="Standard"/>
    <w:link w:val="berschrift2Zchn"/>
    <w:uiPriority w:val="9"/>
    <w:unhideWhenUsed/>
    <w:qFormat/>
    <w:rsid w:val="00A92BB9"/>
    <w:pPr>
      <w:keepNext/>
      <w:keepLines/>
      <w:spacing w:before="40" w:after="0"/>
      <w:outlineLvl w:val="1"/>
    </w:pPr>
    <w:rPr>
      <w:rFonts w:eastAsiaTheme="majorEastAsia" w:cstheme="majorBidi"/>
      <w:color w:val="2F5496" w:themeColor="accent1" w:themeShade="BF"/>
      <w:sz w:val="26"/>
      <w:szCs w:val="33"/>
    </w:rPr>
  </w:style>
  <w:style w:type="paragraph" w:styleId="berschrift3">
    <w:name w:val="heading 3"/>
    <w:basedOn w:val="Standard"/>
    <w:next w:val="Standard"/>
    <w:link w:val="berschrift3Zchn"/>
    <w:uiPriority w:val="9"/>
    <w:unhideWhenUsed/>
    <w:qFormat/>
    <w:rsid w:val="00A92BB9"/>
    <w:pPr>
      <w:keepNext/>
      <w:keepLines/>
      <w:spacing w:before="40" w:after="0"/>
      <w:outlineLvl w:val="2"/>
    </w:pPr>
    <w:rPr>
      <w:rFonts w:eastAsiaTheme="majorEastAsia" w:cstheme="majorBidi"/>
      <w:color w:val="1F3763" w:themeColor="accent1" w:themeShade="7F"/>
      <w:sz w:val="24"/>
      <w:szCs w:val="30"/>
    </w:rPr>
  </w:style>
  <w:style w:type="paragraph" w:styleId="berschrift4">
    <w:name w:val="heading 4"/>
    <w:basedOn w:val="Standard"/>
    <w:next w:val="Standard"/>
    <w:link w:val="berschrift4Zchn"/>
    <w:uiPriority w:val="9"/>
    <w:unhideWhenUsed/>
    <w:qFormat/>
    <w:rsid w:val="00A92BB9"/>
    <w:pPr>
      <w:keepNext/>
      <w:keepLines/>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A92BB9"/>
    <w:pPr>
      <w:keepNext/>
      <w:keepLines/>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A92BB9"/>
    <w:pPr>
      <w:keepNext/>
      <w:keepLines/>
      <w:spacing w:before="40" w:after="0"/>
      <w:outlineLvl w:val="5"/>
    </w:pPr>
    <w:rPr>
      <w:rFonts w:eastAsiaTheme="majorEastAsia"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207B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207BD"/>
  </w:style>
  <w:style w:type="paragraph" w:styleId="Fuzeile">
    <w:name w:val="footer"/>
    <w:basedOn w:val="Standard"/>
    <w:link w:val="FuzeileZchn"/>
    <w:uiPriority w:val="99"/>
    <w:unhideWhenUsed/>
    <w:rsid w:val="004207B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207BD"/>
  </w:style>
  <w:style w:type="character" w:styleId="Platzhaltertext">
    <w:name w:val="Placeholder Text"/>
    <w:basedOn w:val="Absatz-Standardschriftart"/>
    <w:uiPriority w:val="99"/>
    <w:semiHidden/>
    <w:rsid w:val="004207BD"/>
    <w:rPr>
      <w:color w:val="808080"/>
    </w:rPr>
  </w:style>
  <w:style w:type="character" w:styleId="Seitenzahl">
    <w:name w:val="page number"/>
    <w:basedOn w:val="Absatz-Standardschriftart"/>
    <w:rsid w:val="007C0EBE"/>
  </w:style>
  <w:style w:type="paragraph" w:styleId="Sprechblasentext">
    <w:name w:val="Balloon Text"/>
    <w:basedOn w:val="Standard"/>
    <w:link w:val="SprechblasentextZchn"/>
    <w:uiPriority w:val="99"/>
    <w:semiHidden/>
    <w:unhideWhenUsed/>
    <w:rsid w:val="00EE5A9E"/>
    <w:pPr>
      <w:spacing w:after="0" w:line="240" w:lineRule="auto"/>
    </w:pPr>
    <w:rPr>
      <w:rFonts w:ascii="Segoe UI" w:hAnsi="Segoe UI" w:cs="Angsana New"/>
      <w:sz w:val="18"/>
      <w:szCs w:val="22"/>
    </w:rPr>
  </w:style>
  <w:style w:type="character" w:customStyle="1" w:styleId="SprechblasentextZchn">
    <w:name w:val="Sprechblasentext Zchn"/>
    <w:basedOn w:val="Absatz-Standardschriftart"/>
    <w:link w:val="Sprechblasentext"/>
    <w:uiPriority w:val="99"/>
    <w:semiHidden/>
    <w:rsid w:val="00EE5A9E"/>
    <w:rPr>
      <w:rFonts w:ascii="Segoe UI" w:hAnsi="Segoe UI" w:cs="Angsana New"/>
      <w:sz w:val="18"/>
      <w:szCs w:val="22"/>
    </w:rPr>
  </w:style>
  <w:style w:type="table" w:styleId="Tabellenraster">
    <w:name w:val="Table Grid"/>
    <w:basedOn w:val="NormaleTabelle"/>
    <w:uiPriority w:val="39"/>
    <w:rsid w:val="00EE5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A92BB9"/>
    <w:pPr>
      <w:spacing w:after="0" w:line="240" w:lineRule="auto"/>
    </w:pPr>
    <w:rPr>
      <w:rFonts w:ascii="Futura Lt BT" w:hAnsi="Futura Lt BT"/>
    </w:rPr>
  </w:style>
  <w:style w:type="character" w:customStyle="1" w:styleId="berschrift1Zchn">
    <w:name w:val="Überschrift 1 Zchn"/>
    <w:basedOn w:val="Absatz-Standardschriftart"/>
    <w:link w:val="berschrift1"/>
    <w:uiPriority w:val="9"/>
    <w:rsid w:val="00CE5D11"/>
    <w:rPr>
      <w:rFonts w:ascii="Futura Lt BT" w:eastAsiaTheme="majorEastAsia" w:hAnsi="Futura Lt BT" w:cstheme="majorBidi"/>
      <w:color w:val="000000" w:themeColor="text1"/>
      <w:sz w:val="32"/>
      <w:szCs w:val="40"/>
    </w:rPr>
  </w:style>
  <w:style w:type="character" w:customStyle="1" w:styleId="berschrift2Zchn">
    <w:name w:val="Überschrift 2 Zchn"/>
    <w:basedOn w:val="Absatz-Standardschriftart"/>
    <w:link w:val="berschrift2"/>
    <w:uiPriority w:val="9"/>
    <w:rsid w:val="00A92BB9"/>
    <w:rPr>
      <w:rFonts w:ascii="Futura Lt BT" w:eastAsiaTheme="majorEastAsia" w:hAnsi="Futura Lt BT" w:cstheme="majorBidi"/>
      <w:color w:val="2F5496" w:themeColor="accent1" w:themeShade="BF"/>
      <w:sz w:val="26"/>
      <w:szCs w:val="33"/>
    </w:rPr>
  </w:style>
  <w:style w:type="character" w:customStyle="1" w:styleId="berschrift3Zchn">
    <w:name w:val="Überschrift 3 Zchn"/>
    <w:basedOn w:val="Absatz-Standardschriftart"/>
    <w:link w:val="berschrift3"/>
    <w:uiPriority w:val="9"/>
    <w:rsid w:val="00A92BB9"/>
    <w:rPr>
      <w:rFonts w:ascii="Futura Lt BT" w:eastAsiaTheme="majorEastAsia" w:hAnsi="Futura Lt BT" w:cstheme="majorBidi"/>
      <w:color w:val="1F3763" w:themeColor="accent1" w:themeShade="7F"/>
      <w:sz w:val="24"/>
      <w:szCs w:val="30"/>
    </w:rPr>
  </w:style>
  <w:style w:type="character" w:customStyle="1" w:styleId="berschrift4Zchn">
    <w:name w:val="Überschrift 4 Zchn"/>
    <w:basedOn w:val="Absatz-Standardschriftart"/>
    <w:link w:val="berschrift4"/>
    <w:uiPriority w:val="9"/>
    <w:rsid w:val="00A92BB9"/>
    <w:rPr>
      <w:rFonts w:ascii="Futura Lt BT" w:eastAsiaTheme="majorEastAsia" w:hAnsi="Futura Lt BT" w:cstheme="majorBidi"/>
      <w:i/>
      <w:iCs/>
      <w:color w:val="2F5496" w:themeColor="accent1" w:themeShade="BF"/>
    </w:rPr>
  </w:style>
  <w:style w:type="character" w:customStyle="1" w:styleId="berschrift5Zchn">
    <w:name w:val="Überschrift 5 Zchn"/>
    <w:basedOn w:val="Absatz-Standardschriftart"/>
    <w:link w:val="berschrift5"/>
    <w:uiPriority w:val="9"/>
    <w:rsid w:val="00A92BB9"/>
    <w:rPr>
      <w:rFonts w:ascii="Futura Lt BT" w:eastAsiaTheme="majorEastAsia" w:hAnsi="Futura Lt BT" w:cstheme="majorBidi"/>
      <w:color w:val="2F5496" w:themeColor="accent1" w:themeShade="BF"/>
    </w:rPr>
  </w:style>
  <w:style w:type="character" w:customStyle="1" w:styleId="berschrift6Zchn">
    <w:name w:val="Überschrift 6 Zchn"/>
    <w:basedOn w:val="Absatz-Standardschriftart"/>
    <w:link w:val="berschrift6"/>
    <w:uiPriority w:val="9"/>
    <w:rsid w:val="00A92BB9"/>
    <w:rPr>
      <w:rFonts w:ascii="Futura Lt BT" w:eastAsiaTheme="majorEastAsia" w:hAnsi="Futura Lt BT" w:cstheme="majorBidi"/>
      <w:color w:val="1F3763" w:themeColor="accent1" w:themeShade="7F"/>
    </w:rPr>
  </w:style>
  <w:style w:type="paragraph" w:styleId="Titel">
    <w:name w:val="Title"/>
    <w:basedOn w:val="Standard"/>
    <w:next w:val="Standard"/>
    <w:link w:val="TitelZchn"/>
    <w:uiPriority w:val="10"/>
    <w:qFormat/>
    <w:rsid w:val="00A92BB9"/>
    <w:pPr>
      <w:spacing w:after="0" w:line="240" w:lineRule="auto"/>
      <w:contextualSpacing/>
    </w:pPr>
    <w:rPr>
      <w:rFonts w:eastAsiaTheme="majorEastAsia" w:cstheme="majorBidi"/>
      <w:spacing w:val="-10"/>
      <w:kern w:val="28"/>
      <w:sz w:val="56"/>
      <w:szCs w:val="71"/>
    </w:rPr>
  </w:style>
  <w:style w:type="character" w:customStyle="1" w:styleId="TitelZchn">
    <w:name w:val="Titel Zchn"/>
    <w:basedOn w:val="Absatz-Standardschriftart"/>
    <w:link w:val="Titel"/>
    <w:uiPriority w:val="10"/>
    <w:rsid w:val="00A92BB9"/>
    <w:rPr>
      <w:rFonts w:ascii="Futura Lt BT" w:eastAsiaTheme="majorEastAsia" w:hAnsi="Futura Lt BT" w:cstheme="majorBidi"/>
      <w:spacing w:val="-10"/>
      <w:kern w:val="28"/>
      <w:sz w:val="56"/>
      <w:szCs w:val="71"/>
    </w:rPr>
  </w:style>
  <w:style w:type="paragraph" w:styleId="Untertitel">
    <w:name w:val="Subtitle"/>
    <w:basedOn w:val="Standard"/>
    <w:next w:val="Standard"/>
    <w:link w:val="UntertitelZchn"/>
    <w:uiPriority w:val="11"/>
    <w:qFormat/>
    <w:rsid w:val="00A92BB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92BB9"/>
    <w:rPr>
      <w:rFonts w:ascii="Futura Lt BT" w:eastAsiaTheme="minorEastAsia" w:hAnsi="Futura Lt BT"/>
      <w:color w:val="5A5A5A" w:themeColor="text1" w:themeTint="A5"/>
      <w:spacing w:val="15"/>
    </w:rPr>
  </w:style>
  <w:style w:type="character" w:styleId="SchwacheHervorhebung">
    <w:name w:val="Subtle Emphasis"/>
    <w:basedOn w:val="Absatz-Standardschriftart"/>
    <w:uiPriority w:val="19"/>
    <w:qFormat/>
    <w:rsid w:val="00A92BB9"/>
    <w:rPr>
      <w:i/>
      <w:iCs/>
      <w:color w:val="404040" w:themeColor="text1" w:themeTint="BF"/>
    </w:rPr>
  </w:style>
  <w:style w:type="character" w:styleId="Hervorhebung">
    <w:name w:val="Emphasis"/>
    <w:basedOn w:val="Absatz-Standardschriftart"/>
    <w:uiPriority w:val="20"/>
    <w:qFormat/>
    <w:rsid w:val="00A92BB9"/>
    <w:rPr>
      <w:i/>
      <w:iCs/>
    </w:rPr>
  </w:style>
  <w:style w:type="character" w:styleId="IntensiveHervorhebung">
    <w:name w:val="Intense Emphasis"/>
    <w:basedOn w:val="Absatz-Standardschriftart"/>
    <w:uiPriority w:val="21"/>
    <w:qFormat/>
    <w:rsid w:val="00A92BB9"/>
    <w:rPr>
      <w:i/>
      <w:iCs/>
      <w:color w:val="4472C4" w:themeColor="accent1"/>
    </w:rPr>
  </w:style>
  <w:style w:type="character" w:styleId="Fett">
    <w:name w:val="Strong"/>
    <w:basedOn w:val="Absatz-Standardschriftart"/>
    <w:uiPriority w:val="22"/>
    <w:qFormat/>
    <w:rsid w:val="00A92BB9"/>
    <w:rPr>
      <w:b/>
      <w:bCs/>
    </w:rPr>
  </w:style>
  <w:style w:type="paragraph" w:styleId="Zitat">
    <w:name w:val="Quote"/>
    <w:basedOn w:val="Standard"/>
    <w:next w:val="Standard"/>
    <w:link w:val="ZitatZchn"/>
    <w:uiPriority w:val="29"/>
    <w:qFormat/>
    <w:rsid w:val="00A92BB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92BB9"/>
    <w:rPr>
      <w:rFonts w:ascii="Futura Lt BT" w:hAnsi="Futura Lt BT"/>
      <w:i/>
      <w:iCs/>
      <w:color w:val="404040" w:themeColor="text1" w:themeTint="BF"/>
    </w:rPr>
  </w:style>
  <w:style w:type="paragraph" w:styleId="IntensivesZitat">
    <w:name w:val="Intense Quote"/>
    <w:basedOn w:val="Standard"/>
    <w:next w:val="Standard"/>
    <w:link w:val="IntensivesZitatZchn"/>
    <w:uiPriority w:val="30"/>
    <w:qFormat/>
    <w:rsid w:val="00A92BB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92BB9"/>
    <w:rPr>
      <w:rFonts w:ascii="Futura Lt BT" w:hAnsi="Futura Lt BT"/>
      <w:i/>
      <w:iCs/>
      <w:color w:val="4472C4" w:themeColor="accent1"/>
    </w:rPr>
  </w:style>
  <w:style w:type="character" w:styleId="SchwacherVerweis">
    <w:name w:val="Subtle Reference"/>
    <w:basedOn w:val="Absatz-Standardschriftart"/>
    <w:uiPriority w:val="31"/>
    <w:qFormat/>
    <w:rsid w:val="00A92BB9"/>
    <w:rPr>
      <w:smallCaps/>
      <w:color w:val="5A5A5A" w:themeColor="text1" w:themeTint="A5"/>
    </w:rPr>
  </w:style>
  <w:style w:type="character" w:styleId="IntensiverVerweis">
    <w:name w:val="Intense Reference"/>
    <w:basedOn w:val="Absatz-Standardschriftart"/>
    <w:uiPriority w:val="32"/>
    <w:qFormat/>
    <w:rsid w:val="00A92BB9"/>
    <w:rPr>
      <w:b/>
      <w:bCs/>
      <w:smallCaps/>
      <w:color w:val="4472C4" w:themeColor="accent1"/>
      <w:spacing w:val="5"/>
    </w:rPr>
  </w:style>
  <w:style w:type="character" w:styleId="Buchtitel">
    <w:name w:val="Book Title"/>
    <w:basedOn w:val="Absatz-Standardschriftart"/>
    <w:uiPriority w:val="33"/>
    <w:qFormat/>
    <w:rsid w:val="00A92BB9"/>
    <w:rPr>
      <w:b/>
      <w:bCs/>
      <w:i/>
      <w:iCs/>
      <w:spacing w:val="5"/>
    </w:rPr>
  </w:style>
  <w:style w:type="paragraph" w:styleId="Listenabsatz">
    <w:name w:val="List Paragraph"/>
    <w:basedOn w:val="Standard"/>
    <w:uiPriority w:val="34"/>
    <w:qFormat/>
    <w:rsid w:val="00A92BB9"/>
    <w:pPr>
      <w:ind w:left="720"/>
      <w:contextualSpacing/>
    </w:pPr>
  </w:style>
  <w:style w:type="paragraph" w:customStyle="1" w:styleId="DokumentTitel">
    <w:name w:val="DokumentTitel"/>
    <w:basedOn w:val="Standard"/>
    <w:link w:val="DokumentTitelZchn"/>
    <w:qFormat/>
    <w:rsid w:val="00625B98"/>
    <w:pPr>
      <w:spacing w:line="360" w:lineRule="auto"/>
      <w:jc w:val="center"/>
    </w:pPr>
    <w:rPr>
      <w:b/>
      <w:sz w:val="28"/>
    </w:rPr>
  </w:style>
  <w:style w:type="character" w:customStyle="1" w:styleId="DokumentTitelZchn">
    <w:name w:val="DokumentTitel Zchn"/>
    <w:basedOn w:val="Absatz-Standardschriftart"/>
    <w:link w:val="DokumentTitel"/>
    <w:rsid w:val="00625B98"/>
    <w:rPr>
      <w:rFonts w:ascii="Futura Lt BT" w:hAnsi="Futura Lt BT"/>
      <w:b/>
      <w:sz w:val="28"/>
    </w:rPr>
  </w:style>
  <w:style w:type="character" w:customStyle="1" w:styleId="SourceCode">
    <w:name w:val="Source Code"/>
    <w:basedOn w:val="HTMLCode"/>
    <w:uiPriority w:val="1"/>
    <w:qFormat/>
    <w:rsid w:val="004D29B8"/>
    <w:rPr>
      <w:rFonts w:ascii="Courier New" w:hAnsi="Courier New"/>
      <w:b w:val="0"/>
      <w:i w:val="0"/>
      <w:caps w:val="0"/>
      <w:smallCaps w:val="0"/>
      <w:strike w:val="0"/>
      <w:dstrike w:val="0"/>
      <w:vanish w:val="0"/>
      <w:spacing w:val="0"/>
      <w:w w:val="100"/>
      <w:position w:val="0"/>
      <w:sz w:val="20"/>
      <w:szCs w:val="20"/>
      <w:u w:val="none"/>
      <w:vertAlign w:val="baseline"/>
      <w:lang w:val="en-US"/>
    </w:rPr>
  </w:style>
  <w:style w:type="character" w:styleId="HTMLCode">
    <w:name w:val="HTML Code"/>
    <w:basedOn w:val="Absatz-Standardschriftart"/>
    <w:uiPriority w:val="99"/>
    <w:semiHidden/>
    <w:unhideWhenUsed/>
    <w:rsid w:val="004D29B8"/>
    <w:rPr>
      <w:rFonts w:ascii="Consolas" w:hAnsi="Consolas"/>
      <w:sz w:val="20"/>
      <w:szCs w:val="20"/>
    </w:rPr>
  </w:style>
  <w:style w:type="paragraph" w:styleId="Beschriftung">
    <w:name w:val="caption"/>
    <w:basedOn w:val="Standard"/>
    <w:next w:val="Standard"/>
    <w:uiPriority w:val="35"/>
    <w:unhideWhenUsed/>
    <w:qFormat/>
    <w:rsid w:val="008702DB"/>
    <w:pPr>
      <w:spacing w:after="200" w:line="240" w:lineRule="auto"/>
    </w:pPr>
    <w:rPr>
      <w:i/>
      <w:iCs/>
      <w:color w:val="44546A" w:themeColor="text2"/>
      <w:sz w:val="18"/>
      <w:szCs w:val="22"/>
    </w:rPr>
  </w:style>
  <w:style w:type="table" w:styleId="Gitternetztabelle4Akzent1">
    <w:name w:val="Grid Table 4 Accent 1"/>
    <w:basedOn w:val="NormaleTabelle"/>
    <w:uiPriority w:val="49"/>
    <w:rsid w:val="00A43AE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gif"/><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oter" Target="footer1.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ven\Documents\Benutzerdefinierte%20Office-Vorlagen\Document_E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C8452-F6F5-4BCC-9908-C619F28A4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Document_EN.dotx</Template>
  <TotalTime>0</TotalTime>
  <Pages>15</Pages>
  <Words>2115</Words>
  <Characters>13326</Characters>
  <Application>Microsoft Office Word</Application>
  <DocSecurity>0</DocSecurity>
  <Lines>111</Lines>
  <Paragraphs>30</Paragraphs>
  <ScaleCrop>false</ScaleCrop>
  <HeadingPairs>
    <vt:vector size="2" baseType="variant">
      <vt:variant>
        <vt:lpstr>Titel</vt:lpstr>
      </vt:variant>
      <vt:variant>
        <vt:i4>1</vt:i4>
      </vt:variant>
    </vt:vector>
  </HeadingPairs>
  <TitlesOfParts>
    <vt:vector size="1" baseType="lpstr">
      <vt:lpstr>Document</vt:lpstr>
    </vt:vector>
  </TitlesOfParts>
  <Company/>
  <LinksUpToDate>false</LinksUpToDate>
  <CharactersWithSpaces>15411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subject/>
  <dc:creator>Sven Petersen</dc:creator>
  <cp:keywords/>
  <dc:description/>
  <cp:lastModifiedBy>Sven Petersen</cp:lastModifiedBy>
  <cp:revision>41</cp:revision>
  <cp:lastPrinted>2022-02-18T19:13:00Z</cp:lastPrinted>
  <dcterms:created xsi:type="dcterms:W3CDTF">2022-02-08T16:38:00Z</dcterms:created>
  <dcterms:modified xsi:type="dcterms:W3CDTF">2022-02-18T19:13:00Z</dcterms:modified>
</cp:coreProperties>
</file>