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6752E" w14:textId="77777777" w:rsidR="00934F03" w:rsidRDefault="00934F03" w:rsidP="00934F03">
      <w:pPr>
        <w:pStyle w:val="DokumentTitel"/>
        <w:rPr>
          <w:rStyle w:val="Buchtitel"/>
          <w:bCs w:val="0"/>
          <w:i w:val="0"/>
          <w:iCs w:val="0"/>
          <w:lang w:val="en-US"/>
        </w:rPr>
      </w:pPr>
      <w:r w:rsidRPr="0092228C">
        <w:rPr>
          <w:rStyle w:val="Buchtitel"/>
          <w:bCs w:val="0"/>
          <w:i w:val="0"/>
          <w:iCs w:val="0"/>
          <w:lang w:val="en-US"/>
        </w:rPr>
        <w:t xml:space="preserve">Commodore C64 PSU for the </w:t>
      </w:r>
      <w:proofErr w:type="spellStart"/>
      <w:r w:rsidRPr="0092228C">
        <w:rPr>
          <w:rStyle w:val="Buchtitel"/>
          <w:bCs w:val="0"/>
          <w:i w:val="0"/>
          <w:iCs w:val="0"/>
          <w:lang w:val="en-US"/>
        </w:rPr>
        <w:t>Kradex</w:t>
      </w:r>
      <w:proofErr w:type="spellEnd"/>
      <w:r w:rsidRPr="0092228C">
        <w:rPr>
          <w:rStyle w:val="Buchtitel"/>
          <w:bCs w:val="0"/>
          <w:i w:val="0"/>
          <w:iCs w:val="0"/>
          <w:lang w:val="en-US"/>
        </w:rPr>
        <w:t xml:space="preserve"> Z66 Case</w:t>
      </w:r>
      <w:r>
        <w:rPr>
          <w:rStyle w:val="Buchtitel"/>
          <w:bCs w:val="0"/>
          <w:i w:val="0"/>
          <w:iCs w:val="0"/>
          <w:lang w:val="en-US"/>
        </w:rPr>
        <w:t xml:space="preserve"> Rev. 1</w:t>
      </w:r>
    </w:p>
    <w:p w14:paraId="75BFFB25" w14:textId="4CDF4F80" w:rsidR="0001054C" w:rsidRDefault="00934F03" w:rsidP="00934F03">
      <w:pPr>
        <w:pStyle w:val="DokumentTitel"/>
        <w:rPr>
          <w:rStyle w:val="Buchtitel"/>
          <w:bCs w:val="0"/>
          <w:i w:val="0"/>
          <w:iCs w:val="0"/>
          <w:lang w:val="en-US"/>
        </w:rPr>
      </w:pPr>
      <w:r>
        <w:rPr>
          <w:rStyle w:val="Buchtitel"/>
          <w:bCs w:val="0"/>
          <w:i w:val="0"/>
          <w:iCs w:val="0"/>
          <w:lang w:val="en-US"/>
        </w:rPr>
        <w:t>Testing</w:t>
      </w:r>
    </w:p>
    <w:p w14:paraId="2DF9BA84" w14:textId="68FDDA69" w:rsidR="00934F03" w:rsidRDefault="00DF6FBA" w:rsidP="00207B8C">
      <w:pPr>
        <w:pStyle w:val="berschrift1"/>
        <w:numPr>
          <w:ilvl w:val="0"/>
          <w:numId w:val="4"/>
        </w:numPr>
        <w:rPr>
          <w:rStyle w:val="Buchtitel"/>
          <w:bCs w:val="0"/>
          <w:i w:val="0"/>
          <w:iCs w:val="0"/>
          <w:lang w:val="en-US"/>
        </w:rPr>
      </w:pPr>
      <w:r>
        <w:rPr>
          <w:rStyle w:val="Buchtitel"/>
          <w:bCs w:val="0"/>
          <w:i w:val="0"/>
          <w:iCs w:val="0"/>
          <w:lang w:val="en-US"/>
        </w:rPr>
        <w:t>Test Setup</w:t>
      </w:r>
    </w:p>
    <w:p w14:paraId="7DFE6D71" w14:textId="7333DE54" w:rsidR="00DF6FBA" w:rsidRDefault="00DF6FBA" w:rsidP="00BE44D5">
      <w:pPr>
        <w:pStyle w:val="berschrift2"/>
        <w:numPr>
          <w:ilvl w:val="1"/>
          <w:numId w:val="4"/>
        </w:numPr>
        <w:rPr>
          <w:lang w:val="en-US"/>
        </w:rPr>
      </w:pPr>
      <w:r>
        <w:rPr>
          <w:lang w:val="en-US"/>
        </w:rPr>
        <w:t xml:space="preserve">Test </w:t>
      </w:r>
      <w:r w:rsidR="00284AB5">
        <w:rPr>
          <w:lang w:val="en-US"/>
        </w:rPr>
        <w:t>Equipment</w:t>
      </w:r>
    </w:p>
    <w:p w14:paraId="2EAEC84C" w14:textId="50B52252" w:rsidR="00DF6FBA" w:rsidRPr="00DF6FBA" w:rsidRDefault="00DF6FBA" w:rsidP="00DF6FBA">
      <w:pPr>
        <w:pStyle w:val="Listenabsatz"/>
        <w:numPr>
          <w:ilvl w:val="0"/>
          <w:numId w:val="1"/>
        </w:numPr>
        <w:rPr>
          <w:lang w:val="en-US"/>
        </w:rPr>
      </w:pPr>
      <w:r w:rsidRPr="00DF6FBA">
        <w:rPr>
          <w:lang w:val="en-US"/>
        </w:rPr>
        <w:t xml:space="preserve">Multimeter </w:t>
      </w:r>
      <w:proofErr w:type="spellStart"/>
      <w:r w:rsidRPr="00DF6FBA">
        <w:rPr>
          <w:lang w:val="en-US"/>
        </w:rPr>
        <w:t>EEVblog</w:t>
      </w:r>
      <w:proofErr w:type="spellEnd"/>
      <w:r w:rsidRPr="00DF6FBA">
        <w:rPr>
          <w:lang w:val="en-US"/>
        </w:rPr>
        <w:t xml:space="preserve"> 121GW</w:t>
      </w:r>
      <w:r w:rsidR="00CC36DD">
        <w:rPr>
          <w:lang w:val="en-US"/>
        </w:rPr>
        <w:t xml:space="preserve"> (voltage, temperature)</w:t>
      </w:r>
    </w:p>
    <w:p w14:paraId="78AEB4A5" w14:textId="0472BBA9" w:rsidR="00DF6FBA" w:rsidRDefault="00DF6FBA" w:rsidP="00DF6FBA">
      <w:pPr>
        <w:pStyle w:val="Listenabsatz"/>
        <w:numPr>
          <w:ilvl w:val="0"/>
          <w:numId w:val="1"/>
        </w:numPr>
        <w:rPr>
          <w:lang w:val="en-US"/>
        </w:rPr>
      </w:pPr>
      <w:r w:rsidRPr="00DF6FBA">
        <w:rPr>
          <w:lang w:val="en-US"/>
        </w:rPr>
        <w:t>Multimeter Fluke 89 IV</w:t>
      </w:r>
      <w:r w:rsidR="00CC36DD">
        <w:rPr>
          <w:lang w:val="en-US"/>
        </w:rPr>
        <w:t xml:space="preserve"> (current, temperature)</w:t>
      </w:r>
    </w:p>
    <w:p w14:paraId="26650B41" w14:textId="0B1DF404" w:rsidR="00DF6FBA" w:rsidRDefault="00DF6FBA" w:rsidP="00DF6FBA">
      <w:pPr>
        <w:pStyle w:val="Listenabsatz"/>
        <w:numPr>
          <w:ilvl w:val="0"/>
          <w:numId w:val="1"/>
        </w:numPr>
        <w:rPr>
          <w:lang w:val="en-US"/>
        </w:rPr>
      </w:pPr>
      <w:r>
        <w:rPr>
          <w:lang w:val="en-US"/>
        </w:rPr>
        <w:t>Electronic Load East Tester ET5410</w:t>
      </w:r>
    </w:p>
    <w:p w14:paraId="1726EC10" w14:textId="182C97A2" w:rsidR="00284AB5" w:rsidRDefault="00284AB5" w:rsidP="00DF6FBA">
      <w:pPr>
        <w:pStyle w:val="Listenabsatz"/>
        <w:numPr>
          <w:ilvl w:val="0"/>
          <w:numId w:val="1"/>
        </w:numPr>
        <w:rPr>
          <w:lang w:val="en-US"/>
        </w:rPr>
      </w:pPr>
      <w:proofErr w:type="spellStart"/>
      <w:r>
        <w:rPr>
          <w:lang w:val="en-US"/>
        </w:rPr>
        <w:t>Rigol</w:t>
      </w:r>
      <w:proofErr w:type="spellEnd"/>
      <w:r>
        <w:rPr>
          <w:lang w:val="en-US"/>
        </w:rPr>
        <w:t xml:space="preserve"> MSO4024 oscilloscope</w:t>
      </w:r>
    </w:p>
    <w:p w14:paraId="6CEE64F1" w14:textId="13B40869" w:rsidR="00DF6FBA" w:rsidRDefault="00DF6FBA" w:rsidP="00DF6FBA">
      <w:pPr>
        <w:pStyle w:val="Listenabsatz"/>
        <w:numPr>
          <w:ilvl w:val="0"/>
          <w:numId w:val="1"/>
        </w:numPr>
        <w:rPr>
          <w:lang w:val="en-US"/>
        </w:rPr>
      </w:pPr>
      <w:r>
        <w:rPr>
          <w:lang w:val="en-US"/>
        </w:rPr>
        <w:t>Load Resistors</w:t>
      </w:r>
      <w:r w:rsidR="004514AD">
        <w:rPr>
          <w:lang w:val="en-US"/>
        </w:rPr>
        <w:t xml:space="preserve"> (nominal</w:t>
      </w:r>
      <w:r>
        <w:rPr>
          <w:lang w:val="en-US"/>
        </w:rPr>
        <w:t xml:space="preserve"> 2.7</w:t>
      </w:r>
      <w:r>
        <w:rPr>
          <w:lang w:val="en-US"/>
        </w:rPr>
        <w:sym w:font="Symbol" w:char="F057"/>
      </w:r>
      <w:r>
        <w:rPr>
          <w:lang w:val="en-US"/>
        </w:rPr>
        <w:t>/25W, 2x4.7</w:t>
      </w:r>
      <w:r>
        <w:rPr>
          <w:lang w:val="en-US"/>
        </w:rPr>
        <w:sym w:font="Symbol" w:char="F057"/>
      </w:r>
      <w:r>
        <w:rPr>
          <w:lang w:val="en-US"/>
        </w:rPr>
        <w:t>/10W, 10</w:t>
      </w:r>
      <w:r>
        <w:rPr>
          <w:lang w:val="en-US"/>
        </w:rPr>
        <w:sym w:font="Symbol" w:char="F057"/>
      </w:r>
      <w:r>
        <w:rPr>
          <w:lang w:val="en-US"/>
        </w:rPr>
        <w:t>/25W, 18</w:t>
      </w:r>
      <w:r>
        <w:rPr>
          <w:lang w:val="en-US"/>
        </w:rPr>
        <w:sym w:font="Symbol" w:char="F057"/>
      </w:r>
      <w:r>
        <w:rPr>
          <w:lang w:val="en-US"/>
        </w:rPr>
        <w:t>/25W</w:t>
      </w:r>
      <w:r w:rsidR="004514AD">
        <w:rPr>
          <w:lang w:val="en-US"/>
        </w:rPr>
        <w:t>)</w:t>
      </w:r>
    </w:p>
    <w:p w14:paraId="56976A0E" w14:textId="61330361" w:rsidR="00DF6FBA" w:rsidRDefault="00DF6FBA" w:rsidP="00DF6FBA">
      <w:pPr>
        <w:pStyle w:val="Listenabsatz"/>
        <w:numPr>
          <w:ilvl w:val="0"/>
          <w:numId w:val="1"/>
        </w:numPr>
        <w:rPr>
          <w:lang w:val="en-US"/>
        </w:rPr>
      </w:pPr>
      <w:r>
        <w:rPr>
          <w:lang w:val="en-US"/>
        </w:rPr>
        <w:t xml:space="preserve">C64 Power Tester (DIY, described in the </w:t>
      </w:r>
      <w:r w:rsidR="00500B42">
        <w:rPr>
          <w:lang w:val="en-US"/>
        </w:rPr>
        <w:t>module description)</w:t>
      </w:r>
    </w:p>
    <w:p w14:paraId="7D1586A9" w14:textId="6A63164D" w:rsidR="009A610C" w:rsidRDefault="009A610C" w:rsidP="00DF6FBA">
      <w:pPr>
        <w:pStyle w:val="Listenabsatz"/>
        <w:numPr>
          <w:ilvl w:val="0"/>
          <w:numId w:val="1"/>
        </w:numPr>
        <w:rPr>
          <w:lang w:val="en-US"/>
        </w:rPr>
      </w:pPr>
      <w:r>
        <w:rPr>
          <w:lang w:val="en-US"/>
        </w:rPr>
        <w:t>C64 S/N WG A 22471 (ASSY 250407), Ultimate II+, video equipment</w:t>
      </w:r>
    </w:p>
    <w:p w14:paraId="765B876C" w14:textId="043DE896" w:rsidR="00221379" w:rsidRDefault="00221379" w:rsidP="00DF6FBA">
      <w:pPr>
        <w:pStyle w:val="Listenabsatz"/>
        <w:numPr>
          <w:ilvl w:val="0"/>
          <w:numId w:val="1"/>
        </w:numPr>
        <w:rPr>
          <w:lang w:val="en-US"/>
        </w:rPr>
      </w:pPr>
      <w:r>
        <w:rPr>
          <w:lang w:val="en-US"/>
        </w:rPr>
        <w:t xml:space="preserve">FLIR camera: </w:t>
      </w:r>
      <w:proofErr w:type="spellStart"/>
      <w:r>
        <w:rPr>
          <w:lang w:val="en-US"/>
        </w:rPr>
        <w:t>Hti</w:t>
      </w:r>
      <w:proofErr w:type="spellEnd"/>
      <w:r>
        <w:rPr>
          <w:lang w:val="en-US"/>
        </w:rPr>
        <w:t xml:space="preserve"> HT-19</w:t>
      </w:r>
    </w:p>
    <w:p w14:paraId="56107837" w14:textId="3BA4A7E6" w:rsidR="00221379" w:rsidRPr="00DF6FBA" w:rsidRDefault="00221379" w:rsidP="00DF6FBA">
      <w:pPr>
        <w:pStyle w:val="Listenabsatz"/>
        <w:numPr>
          <w:ilvl w:val="0"/>
          <w:numId w:val="1"/>
        </w:numPr>
        <w:rPr>
          <w:lang w:val="en-US"/>
        </w:rPr>
      </w:pPr>
      <w:r>
        <w:rPr>
          <w:lang w:val="en-US"/>
        </w:rPr>
        <w:t>Thermometer: UNI-T UT320D</w:t>
      </w:r>
    </w:p>
    <w:p w14:paraId="3CD83D7A" w14:textId="0A3BF733" w:rsidR="00DF6FBA" w:rsidRDefault="005B383F" w:rsidP="00BE44D5">
      <w:pPr>
        <w:pStyle w:val="berschrift2"/>
        <w:numPr>
          <w:ilvl w:val="1"/>
          <w:numId w:val="4"/>
        </w:numPr>
        <w:rPr>
          <w:lang w:val="en-US"/>
        </w:rPr>
      </w:pPr>
      <w:r>
        <w:rPr>
          <w:lang w:val="en-US"/>
        </w:rPr>
        <w:t>Devices under Test (DUT)</w:t>
      </w:r>
    </w:p>
    <w:p w14:paraId="15D4EE28" w14:textId="6DE190F5" w:rsidR="005B383F" w:rsidRDefault="005B383F" w:rsidP="005B383F">
      <w:pPr>
        <w:pStyle w:val="Listenabsatz"/>
        <w:numPr>
          <w:ilvl w:val="0"/>
          <w:numId w:val="3"/>
        </w:numPr>
        <w:rPr>
          <w:lang w:val="en-US"/>
        </w:rPr>
      </w:pPr>
      <w:r w:rsidRPr="005B383F">
        <w:rPr>
          <w:lang w:val="en-US"/>
        </w:rPr>
        <w:t>Prototype Rev. 0 (AC/DC IRM-20</w:t>
      </w:r>
      <w:r w:rsidR="00C45246">
        <w:rPr>
          <w:lang w:val="en-US"/>
        </w:rPr>
        <w:t>-5</w:t>
      </w:r>
      <w:r w:rsidRPr="005B383F">
        <w:rPr>
          <w:lang w:val="en-US"/>
        </w:rPr>
        <w:t>, transformer VC 16/1/9)</w:t>
      </w:r>
    </w:p>
    <w:p w14:paraId="721B0438" w14:textId="62248B6F" w:rsidR="00F62796" w:rsidRPr="005B383F" w:rsidRDefault="00F62796" w:rsidP="005B383F">
      <w:pPr>
        <w:pStyle w:val="Listenabsatz"/>
        <w:numPr>
          <w:ilvl w:val="0"/>
          <w:numId w:val="3"/>
        </w:numPr>
        <w:rPr>
          <w:lang w:val="en-US"/>
        </w:rPr>
      </w:pPr>
      <w:r>
        <w:rPr>
          <w:lang w:val="en-US"/>
        </w:rPr>
        <w:t>Prototype Rev. 0 (</w:t>
      </w:r>
      <w:r w:rsidRPr="005B383F">
        <w:rPr>
          <w:lang w:val="en-US"/>
        </w:rPr>
        <w:t xml:space="preserve">AC/DC </w:t>
      </w:r>
      <w:r>
        <w:rPr>
          <w:lang w:val="en-US"/>
        </w:rPr>
        <w:t>MPM-10-5</w:t>
      </w:r>
      <w:r w:rsidRPr="005B383F">
        <w:rPr>
          <w:lang w:val="en-US"/>
        </w:rPr>
        <w:t>, transformer TEZ10/D230/9V</w:t>
      </w:r>
      <w:r>
        <w:rPr>
          <w:lang w:val="en-US"/>
        </w:rPr>
        <w:t>)</w:t>
      </w:r>
    </w:p>
    <w:p w14:paraId="0A0B430F" w14:textId="73B58159" w:rsidR="005B383F" w:rsidRDefault="005B383F" w:rsidP="005B383F">
      <w:pPr>
        <w:pStyle w:val="Listenabsatz"/>
        <w:numPr>
          <w:ilvl w:val="0"/>
          <w:numId w:val="3"/>
        </w:numPr>
        <w:rPr>
          <w:lang w:val="en-US"/>
        </w:rPr>
      </w:pPr>
      <w:r w:rsidRPr="005B383F">
        <w:rPr>
          <w:lang w:val="en-US"/>
        </w:rPr>
        <w:t>Prototype Rev. 1 (AC/DC IRM-20</w:t>
      </w:r>
      <w:r w:rsidR="00393A5C">
        <w:rPr>
          <w:lang w:val="en-US"/>
        </w:rPr>
        <w:t>-5</w:t>
      </w:r>
      <w:r w:rsidRPr="005B383F">
        <w:rPr>
          <w:lang w:val="en-US"/>
        </w:rPr>
        <w:t>, transformer TEZ10/D230/9V)</w:t>
      </w:r>
    </w:p>
    <w:p w14:paraId="15301724" w14:textId="755D493D" w:rsidR="000048C0" w:rsidRPr="000048C0" w:rsidRDefault="000048C0" w:rsidP="000048C0">
      <w:pPr>
        <w:jc w:val="both"/>
        <w:rPr>
          <w:lang w:val="en-US"/>
        </w:rPr>
      </w:pPr>
      <w:r>
        <w:rPr>
          <w:lang w:val="en-US"/>
        </w:rPr>
        <w:t xml:space="preserve">Since the difference between Rev. 0 and Rev. 1 is only one spade connector for the illuminated power switch, it can </w:t>
      </w:r>
      <w:r w:rsidR="008F57AA">
        <w:rPr>
          <w:lang w:val="en-US"/>
        </w:rPr>
        <w:t>be considered</w:t>
      </w:r>
      <w:r>
        <w:rPr>
          <w:lang w:val="en-US"/>
        </w:rPr>
        <w:t xml:space="preserve"> equal for testing.</w:t>
      </w:r>
    </w:p>
    <w:p w14:paraId="17423C78" w14:textId="3E22563B" w:rsidR="00DF6FBA" w:rsidRPr="00BE44D5" w:rsidRDefault="00DF6FBA" w:rsidP="00BE44D5">
      <w:pPr>
        <w:pStyle w:val="berschrift1"/>
        <w:numPr>
          <w:ilvl w:val="0"/>
          <w:numId w:val="4"/>
        </w:numPr>
        <w:rPr>
          <w:rStyle w:val="Buchtitel"/>
          <w:bCs w:val="0"/>
          <w:i w:val="0"/>
          <w:iCs w:val="0"/>
          <w:lang w:val="en-US"/>
        </w:rPr>
      </w:pPr>
      <w:r w:rsidRPr="00BE44D5">
        <w:rPr>
          <w:rStyle w:val="Buchtitel"/>
          <w:bCs w:val="0"/>
          <w:i w:val="0"/>
          <w:iCs w:val="0"/>
          <w:lang w:val="en-US"/>
        </w:rPr>
        <w:t>Test Execution</w:t>
      </w:r>
    </w:p>
    <w:p w14:paraId="076FE579" w14:textId="142FABA7" w:rsidR="00DF6FBA" w:rsidRDefault="00207B8C" w:rsidP="00BE44D5">
      <w:pPr>
        <w:pStyle w:val="berschrift2"/>
        <w:numPr>
          <w:ilvl w:val="1"/>
          <w:numId w:val="4"/>
        </w:numPr>
        <w:rPr>
          <w:lang w:val="en-US"/>
        </w:rPr>
      </w:pPr>
      <w:r>
        <w:rPr>
          <w:lang w:val="en-US"/>
        </w:rPr>
        <w:t>5VDC</w:t>
      </w:r>
      <w:r w:rsidR="00B26C4D">
        <w:rPr>
          <w:lang w:val="en-US"/>
        </w:rPr>
        <w:t xml:space="preserve"> Load</w:t>
      </w:r>
      <w:r>
        <w:rPr>
          <w:lang w:val="en-US"/>
        </w:rPr>
        <w:t xml:space="preserve"> Test</w:t>
      </w:r>
    </w:p>
    <w:p w14:paraId="0B44D825" w14:textId="4153CEA2" w:rsidR="00485328" w:rsidRPr="00485328" w:rsidRDefault="00485328" w:rsidP="003609FC">
      <w:pPr>
        <w:jc w:val="both"/>
        <w:rPr>
          <w:lang w:val="en-US"/>
        </w:rPr>
      </w:pPr>
      <w:r>
        <w:rPr>
          <w:lang w:val="en-US"/>
        </w:rPr>
        <w:t xml:space="preserve">The DC voltage under different load conditions were measured with the 121GW multimeter. The PSU was connected to the C64 Power Tester, the load was simulated with the electronic load. </w:t>
      </w:r>
      <w:r w:rsidR="006405F8">
        <w:rPr>
          <w:lang w:val="en-US"/>
        </w:rPr>
        <w:t>A good approximation</w:t>
      </w:r>
      <w:r>
        <w:rPr>
          <w:lang w:val="en-US"/>
        </w:rPr>
        <w:t xml:space="preserve"> </w:t>
      </w:r>
      <w:r w:rsidR="006405F8">
        <w:rPr>
          <w:lang w:val="en-US"/>
        </w:rPr>
        <w:t>of a “</w:t>
      </w:r>
      <w:r>
        <w:rPr>
          <w:lang w:val="en-US"/>
        </w:rPr>
        <w:t>C64</w:t>
      </w:r>
      <w:r w:rsidR="006405F8">
        <w:rPr>
          <w:lang w:val="en-US"/>
        </w:rPr>
        <w:t xml:space="preserve"> load”</w:t>
      </w:r>
      <w:r>
        <w:rPr>
          <w:lang w:val="en-US"/>
        </w:rPr>
        <w:t xml:space="preserve"> on 5V is about 850mA</w:t>
      </w:r>
      <w:r w:rsidR="0070224B">
        <w:rPr>
          <w:lang w:val="en-US"/>
        </w:rPr>
        <w:t>.</w:t>
      </w:r>
      <w:r w:rsidR="006405F8">
        <w:rPr>
          <w:lang w:val="en-US"/>
        </w:rPr>
        <w:t xml:space="preserve"> The different ASSY numbers have a different power dissipation. It is about 830mA for ASSY 250407 and 250425, while it is 730mA on ASSY 250469.</w:t>
      </w:r>
    </w:p>
    <w:p w14:paraId="51F444DA" w14:textId="555C3ACA" w:rsidR="00207B8C" w:rsidRDefault="00207B8C" w:rsidP="00BE44D5">
      <w:pPr>
        <w:pStyle w:val="berschrift3"/>
        <w:numPr>
          <w:ilvl w:val="2"/>
          <w:numId w:val="4"/>
        </w:numPr>
        <w:rPr>
          <w:lang w:val="en-US"/>
        </w:rPr>
      </w:pPr>
      <w:r>
        <w:rPr>
          <w:lang w:val="en-US"/>
        </w:rPr>
        <w:t>IRM-20</w:t>
      </w:r>
      <w:r w:rsidR="00284AB5">
        <w:rPr>
          <w:lang w:val="en-US"/>
        </w:rPr>
        <w:t>-5</w:t>
      </w:r>
    </w:p>
    <w:tbl>
      <w:tblPr>
        <w:tblStyle w:val="Gitternetztabelle4Akzent1"/>
        <w:tblW w:w="0" w:type="auto"/>
        <w:jc w:val="center"/>
        <w:tblLook w:val="0420" w:firstRow="1" w:lastRow="0" w:firstColumn="0" w:lastColumn="0" w:noHBand="0" w:noVBand="1"/>
      </w:tblPr>
      <w:tblGrid>
        <w:gridCol w:w="1555"/>
        <w:gridCol w:w="1559"/>
      </w:tblGrid>
      <w:tr w:rsidR="00485328" w14:paraId="266F524C" w14:textId="77777777" w:rsidTr="00485328">
        <w:trPr>
          <w:cnfStyle w:val="100000000000" w:firstRow="1" w:lastRow="0" w:firstColumn="0" w:lastColumn="0" w:oddVBand="0" w:evenVBand="0" w:oddHBand="0" w:evenHBand="0" w:firstRowFirstColumn="0" w:firstRowLastColumn="0" w:lastRowFirstColumn="0" w:lastRowLastColumn="0"/>
          <w:jc w:val="center"/>
        </w:trPr>
        <w:tc>
          <w:tcPr>
            <w:tcW w:w="1555" w:type="dxa"/>
          </w:tcPr>
          <w:p w14:paraId="33F4E996" w14:textId="770F65DB" w:rsidR="00485328" w:rsidRPr="00485328" w:rsidRDefault="00485328" w:rsidP="00485328">
            <w:pPr>
              <w:rPr>
                <w:vertAlign w:val="subscript"/>
                <w:lang w:val="en-US"/>
              </w:rPr>
            </w:pPr>
            <w:r>
              <w:rPr>
                <w:lang w:val="en-US"/>
              </w:rPr>
              <w:t>I</w:t>
            </w:r>
            <w:r>
              <w:rPr>
                <w:vertAlign w:val="subscript"/>
                <w:lang w:val="en-US"/>
              </w:rPr>
              <w:t>OUT</w:t>
            </w:r>
          </w:p>
        </w:tc>
        <w:tc>
          <w:tcPr>
            <w:tcW w:w="1559" w:type="dxa"/>
          </w:tcPr>
          <w:p w14:paraId="55B1F0CA" w14:textId="2666FB1E" w:rsidR="00485328" w:rsidRPr="00485328" w:rsidRDefault="00485328" w:rsidP="00485328">
            <w:pPr>
              <w:rPr>
                <w:vertAlign w:val="subscript"/>
                <w:lang w:val="en-US"/>
              </w:rPr>
            </w:pPr>
            <w:r>
              <w:rPr>
                <w:lang w:val="en-US"/>
              </w:rPr>
              <w:t>U</w:t>
            </w:r>
            <w:r>
              <w:rPr>
                <w:vertAlign w:val="subscript"/>
                <w:lang w:val="en-US"/>
              </w:rPr>
              <w:t>OUT</w:t>
            </w:r>
          </w:p>
        </w:tc>
      </w:tr>
      <w:tr w:rsidR="00485328" w14:paraId="0B722808" w14:textId="77777777" w:rsidTr="00485328">
        <w:trPr>
          <w:cnfStyle w:val="000000100000" w:firstRow="0" w:lastRow="0" w:firstColumn="0" w:lastColumn="0" w:oddVBand="0" w:evenVBand="0" w:oddHBand="1" w:evenHBand="0" w:firstRowFirstColumn="0" w:firstRowLastColumn="0" w:lastRowFirstColumn="0" w:lastRowLastColumn="0"/>
          <w:jc w:val="center"/>
        </w:trPr>
        <w:tc>
          <w:tcPr>
            <w:tcW w:w="1555" w:type="dxa"/>
          </w:tcPr>
          <w:p w14:paraId="17B4EA14" w14:textId="42044856" w:rsidR="00485328" w:rsidRDefault="00485328" w:rsidP="00485328">
            <w:pPr>
              <w:rPr>
                <w:lang w:val="en-US"/>
              </w:rPr>
            </w:pPr>
            <w:r>
              <w:rPr>
                <w:lang w:val="en-US"/>
              </w:rPr>
              <w:t>0.00A</w:t>
            </w:r>
          </w:p>
        </w:tc>
        <w:tc>
          <w:tcPr>
            <w:tcW w:w="1559" w:type="dxa"/>
          </w:tcPr>
          <w:p w14:paraId="1284CB26" w14:textId="25C5C18C" w:rsidR="00485328" w:rsidRDefault="00485328" w:rsidP="00485328">
            <w:pPr>
              <w:rPr>
                <w:lang w:val="en-US"/>
              </w:rPr>
            </w:pPr>
            <w:r>
              <w:rPr>
                <w:lang w:val="en-US"/>
              </w:rPr>
              <w:t>5.03V</w:t>
            </w:r>
          </w:p>
        </w:tc>
      </w:tr>
      <w:tr w:rsidR="00485328" w14:paraId="27FFDB26" w14:textId="77777777" w:rsidTr="00485328">
        <w:trPr>
          <w:jc w:val="center"/>
        </w:trPr>
        <w:tc>
          <w:tcPr>
            <w:tcW w:w="1555" w:type="dxa"/>
          </w:tcPr>
          <w:p w14:paraId="3576695D" w14:textId="14D86D83" w:rsidR="00485328" w:rsidRDefault="00485328" w:rsidP="00485328">
            <w:pPr>
              <w:rPr>
                <w:lang w:val="en-US"/>
              </w:rPr>
            </w:pPr>
            <w:r>
              <w:rPr>
                <w:lang w:val="en-US"/>
              </w:rPr>
              <w:t>0.85A</w:t>
            </w:r>
          </w:p>
        </w:tc>
        <w:tc>
          <w:tcPr>
            <w:tcW w:w="1559" w:type="dxa"/>
          </w:tcPr>
          <w:p w14:paraId="1AB4DFF1" w14:textId="25042BD6" w:rsidR="00485328" w:rsidRDefault="00485328" w:rsidP="00485328">
            <w:pPr>
              <w:rPr>
                <w:lang w:val="en-US"/>
              </w:rPr>
            </w:pPr>
            <w:r>
              <w:rPr>
                <w:lang w:val="en-US"/>
              </w:rPr>
              <w:t>4.88V</w:t>
            </w:r>
          </w:p>
        </w:tc>
      </w:tr>
      <w:tr w:rsidR="00485328" w14:paraId="4AE89B00" w14:textId="77777777" w:rsidTr="00485328">
        <w:trPr>
          <w:cnfStyle w:val="000000100000" w:firstRow="0" w:lastRow="0" w:firstColumn="0" w:lastColumn="0" w:oddVBand="0" w:evenVBand="0" w:oddHBand="1" w:evenHBand="0" w:firstRowFirstColumn="0" w:firstRowLastColumn="0" w:lastRowFirstColumn="0" w:lastRowLastColumn="0"/>
          <w:jc w:val="center"/>
        </w:trPr>
        <w:tc>
          <w:tcPr>
            <w:tcW w:w="1555" w:type="dxa"/>
          </w:tcPr>
          <w:p w14:paraId="1D86F5EE" w14:textId="5BF9CD0F" w:rsidR="00485328" w:rsidRDefault="00485328" w:rsidP="00485328">
            <w:pPr>
              <w:rPr>
                <w:lang w:val="en-US"/>
              </w:rPr>
            </w:pPr>
            <w:r>
              <w:rPr>
                <w:lang w:val="en-US"/>
              </w:rPr>
              <w:t>1.50A</w:t>
            </w:r>
          </w:p>
        </w:tc>
        <w:tc>
          <w:tcPr>
            <w:tcW w:w="1559" w:type="dxa"/>
          </w:tcPr>
          <w:p w14:paraId="5D957CFB" w14:textId="1476E4A8" w:rsidR="00485328" w:rsidRDefault="00485328" w:rsidP="00485328">
            <w:pPr>
              <w:rPr>
                <w:lang w:val="en-US"/>
              </w:rPr>
            </w:pPr>
            <w:r>
              <w:rPr>
                <w:lang w:val="en-US"/>
              </w:rPr>
              <w:t>4.79V</w:t>
            </w:r>
          </w:p>
        </w:tc>
      </w:tr>
    </w:tbl>
    <w:p w14:paraId="1C7DDED7" w14:textId="77777777" w:rsidR="00485328" w:rsidRPr="00485328" w:rsidRDefault="00485328" w:rsidP="00485328">
      <w:pPr>
        <w:rPr>
          <w:lang w:val="en-US"/>
        </w:rPr>
      </w:pPr>
    </w:p>
    <w:p w14:paraId="29774941" w14:textId="46A89A6F" w:rsidR="004A598A" w:rsidRPr="004A598A" w:rsidRDefault="004A598A" w:rsidP="004A598A">
      <w:pPr>
        <w:pStyle w:val="berschrift3"/>
        <w:numPr>
          <w:ilvl w:val="2"/>
          <w:numId w:val="4"/>
        </w:numPr>
        <w:rPr>
          <w:lang w:val="en-US"/>
        </w:rPr>
      </w:pPr>
      <w:r>
        <w:rPr>
          <w:lang w:val="en-US"/>
        </w:rPr>
        <w:t>MPM</w:t>
      </w:r>
      <w:r w:rsidR="00284AB5">
        <w:rPr>
          <w:lang w:val="en-US"/>
        </w:rPr>
        <w:t>-</w:t>
      </w:r>
      <w:r>
        <w:rPr>
          <w:lang w:val="en-US"/>
        </w:rPr>
        <w:t>10-5</w:t>
      </w:r>
    </w:p>
    <w:tbl>
      <w:tblPr>
        <w:tblStyle w:val="Gitternetztabelle4Akzent1"/>
        <w:tblW w:w="0" w:type="auto"/>
        <w:jc w:val="center"/>
        <w:tblLook w:val="0420" w:firstRow="1" w:lastRow="0" w:firstColumn="0" w:lastColumn="0" w:noHBand="0" w:noVBand="1"/>
      </w:tblPr>
      <w:tblGrid>
        <w:gridCol w:w="1555"/>
        <w:gridCol w:w="1559"/>
      </w:tblGrid>
      <w:tr w:rsidR="00485328" w14:paraId="34F2524F" w14:textId="77777777" w:rsidTr="00FC0DB9">
        <w:trPr>
          <w:cnfStyle w:val="100000000000" w:firstRow="1" w:lastRow="0" w:firstColumn="0" w:lastColumn="0" w:oddVBand="0" w:evenVBand="0" w:oddHBand="0" w:evenHBand="0" w:firstRowFirstColumn="0" w:firstRowLastColumn="0" w:lastRowFirstColumn="0" w:lastRowLastColumn="0"/>
          <w:jc w:val="center"/>
        </w:trPr>
        <w:tc>
          <w:tcPr>
            <w:tcW w:w="1555" w:type="dxa"/>
          </w:tcPr>
          <w:p w14:paraId="2A304F33" w14:textId="77777777" w:rsidR="00485328" w:rsidRPr="00485328" w:rsidRDefault="00485328" w:rsidP="00FC0DB9">
            <w:pPr>
              <w:rPr>
                <w:vertAlign w:val="subscript"/>
                <w:lang w:val="en-US"/>
              </w:rPr>
            </w:pPr>
            <w:r>
              <w:rPr>
                <w:lang w:val="en-US"/>
              </w:rPr>
              <w:t>I</w:t>
            </w:r>
            <w:r>
              <w:rPr>
                <w:vertAlign w:val="subscript"/>
                <w:lang w:val="en-US"/>
              </w:rPr>
              <w:t>OUT</w:t>
            </w:r>
          </w:p>
        </w:tc>
        <w:tc>
          <w:tcPr>
            <w:tcW w:w="1559" w:type="dxa"/>
          </w:tcPr>
          <w:p w14:paraId="1A5B2049" w14:textId="77777777" w:rsidR="00485328" w:rsidRPr="00485328" w:rsidRDefault="00485328" w:rsidP="00FC0DB9">
            <w:pPr>
              <w:rPr>
                <w:vertAlign w:val="subscript"/>
                <w:lang w:val="en-US"/>
              </w:rPr>
            </w:pPr>
            <w:r>
              <w:rPr>
                <w:lang w:val="en-US"/>
              </w:rPr>
              <w:t>U</w:t>
            </w:r>
            <w:r>
              <w:rPr>
                <w:vertAlign w:val="subscript"/>
                <w:lang w:val="en-US"/>
              </w:rPr>
              <w:t>OUT</w:t>
            </w:r>
          </w:p>
        </w:tc>
      </w:tr>
      <w:tr w:rsidR="00485328" w14:paraId="19249E50" w14:textId="77777777" w:rsidTr="00FC0DB9">
        <w:trPr>
          <w:cnfStyle w:val="000000100000" w:firstRow="0" w:lastRow="0" w:firstColumn="0" w:lastColumn="0" w:oddVBand="0" w:evenVBand="0" w:oddHBand="1" w:evenHBand="0" w:firstRowFirstColumn="0" w:firstRowLastColumn="0" w:lastRowFirstColumn="0" w:lastRowLastColumn="0"/>
          <w:jc w:val="center"/>
        </w:trPr>
        <w:tc>
          <w:tcPr>
            <w:tcW w:w="1555" w:type="dxa"/>
          </w:tcPr>
          <w:p w14:paraId="4F4C669B" w14:textId="77777777" w:rsidR="00485328" w:rsidRDefault="00485328" w:rsidP="00FC0DB9">
            <w:pPr>
              <w:rPr>
                <w:lang w:val="en-US"/>
              </w:rPr>
            </w:pPr>
            <w:r>
              <w:rPr>
                <w:lang w:val="en-US"/>
              </w:rPr>
              <w:t>0.00A</w:t>
            </w:r>
          </w:p>
        </w:tc>
        <w:tc>
          <w:tcPr>
            <w:tcW w:w="1559" w:type="dxa"/>
          </w:tcPr>
          <w:p w14:paraId="41093435" w14:textId="5F8E0878" w:rsidR="00485328" w:rsidRDefault="0070224B" w:rsidP="00FC0DB9">
            <w:pPr>
              <w:rPr>
                <w:lang w:val="en-US"/>
              </w:rPr>
            </w:pPr>
            <w:r>
              <w:rPr>
                <w:lang w:val="en-US"/>
              </w:rPr>
              <w:t>5.00V</w:t>
            </w:r>
          </w:p>
        </w:tc>
      </w:tr>
      <w:tr w:rsidR="00485328" w14:paraId="0AB139A7" w14:textId="77777777" w:rsidTr="00FC0DB9">
        <w:trPr>
          <w:jc w:val="center"/>
        </w:trPr>
        <w:tc>
          <w:tcPr>
            <w:tcW w:w="1555" w:type="dxa"/>
          </w:tcPr>
          <w:p w14:paraId="2CDA1A5C" w14:textId="77777777" w:rsidR="00485328" w:rsidRDefault="00485328" w:rsidP="00FC0DB9">
            <w:pPr>
              <w:rPr>
                <w:lang w:val="en-US"/>
              </w:rPr>
            </w:pPr>
            <w:r>
              <w:rPr>
                <w:lang w:val="en-US"/>
              </w:rPr>
              <w:t>0.85A</w:t>
            </w:r>
          </w:p>
        </w:tc>
        <w:tc>
          <w:tcPr>
            <w:tcW w:w="1559" w:type="dxa"/>
          </w:tcPr>
          <w:p w14:paraId="46321735" w14:textId="53F69C90" w:rsidR="00485328" w:rsidRDefault="0070224B" w:rsidP="00FC0DB9">
            <w:pPr>
              <w:rPr>
                <w:lang w:val="en-US"/>
              </w:rPr>
            </w:pPr>
            <w:r>
              <w:rPr>
                <w:lang w:val="en-US"/>
              </w:rPr>
              <w:t>4.89V</w:t>
            </w:r>
          </w:p>
        </w:tc>
      </w:tr>
      <w:tr w:rsidR="00485328" w14:paraId="53FB7EFD" w14:textId="77777777" w:rsidTr="00FC0DB9">
        <w:trPr>
          <w:cnfStyle w:val="000000100000" w:firstRow="0" w:lastRow="0" w:firstColumn="0" w:lastColumn="0" w:oddVBand="0" w:evenVBand="0" w:oddHBand="1" w:evenHBand="0" w:firstRowFirstColumn="0" w:firstRowLastColumn="0" w:lastRowFirstColumn="0" w:lastRowLastColumn="0"/>
          <w:jc w:val="center"/>
        </w:trPr>
        <w:tc>
          <w:tcPr>
            <w:tcW w:w="1555" w:type="dxa"/>
          </w:tcPr>
          <w:p w14:paraId="4BFD76A3" w14:textId="77777777" w:rsidR="00485328" w:rsidRDefault="00485328" w:rsidP="00FC0DB9">
            <w:pPr>
              <w:rPr>
                <w:lang w:val="en-US"/>
              </w:rPr>
            </w:pPr>
            <w:r>
              <w:rPr>
                <w:lang w:val="en-US"/>
              </w:rPr>
              <w:t>1.50A</w:t>
            </w:r>
          </w:p>
        </w:tc>
        <w:tc>
          <w:tcPr>
            <w:tcW w:w="1559" w:type="dxa"/>
          </w:tcPr>
          <w:p w14:paraId="55BD232E" w14:textId="3C8F4267" w:rsidR="00485328" w:rsidRDefault="0070224B" w:rsidP="00FC0DB9">
            <w:pPr>
              <w:rPr>
                <w:lang w:val="en-US"/>
              </w:rPr>
            </w:pPr>
            <w:r>
              <w:rPr>
                <w:lang w:val="en-US"/>
              </w:rPr>
              <w:t>4.80V</w:t>
            </w:r>
          </w:p>
        </w:tc>
      </w:tr>
    </w:tbl>
    <w:p w14:paraId="3FE538FE" w14:textId="77777777" w:rsidR="003609FC" w:rsidRDefault="003609FC" w:rsidP="003609FC">
      <w:pPr>
        <w:rPr>
          <w:lang w:val="en-US"/>
        </w:rPr>
      </w:pPr>
    </w:p>
    <w:p w14:paraId="36138170" w14:textId="77777777" w:rsidR="003609FC" w:rsidRDefault="003609FC">
      <w:pPr>
        <w:rPr>
          <w:rFonts w:eastAsiaTheme="majorEastAsia" w:cstheme="majorBidi"/>
          <w:color w:val="2F5496" w:themeColor="accent1" w:themeShade="BF"/>
          <w:sz w:val="26"/>
          <w:szCs w:val="33"/>
          <w:lang w:val="en-US"/>
        </w:rPr>
      </w:pPr>
      <w:r>
        <w:rPr>
          <w:lang w:val="en-US"/>
        </w:rPr>
        <w:br w:type="page"/>
      </w:r>
    </w:p>
    <w:p w14:paraId="0BD6B61E" w14:textId="57C8312D" w:rsidR="00207B8C" w:rsidRDefault="00B26C4D" w:rsidP="00B26C4D">
      <w:pPr>
        <w:pStyle w:val="berschrift2"/>
        <w:numPr>
          <w:ilvl w:val="1"/>
          <w:numId w:val="4"/>
        </w:numPr>
        <w:rPr>
          <w:lang w:val="en-US"/>
        </w:rPr>
      </w:pPr>
      <w:r>
        <w:rPr>
          <w:lang w:val="en-US"/>
        </w:rPr>
        <w:lastRenderedPageBreak/>
        <w:t>5VDC Ripple Test</w:t>
      </w:r>
    </w:p>
    <w:p w14:paraId="01B42163" w14:textId="6A4695D8" w:rsidR="00B26C4D" w:rsidRDefault="00B26C4D" w:rsidP="003609FC">
      <w:pPr>
        <w:jc w:val="both"/>
        <w:rPr>
          <w:lang w:val="en-US"/>
        </w:rPr>
      </w:pPr>
      <w:r>
        <w:rPr>
          <w:lang w:val="en-US"/>
        </w:rPr>
        <w:t>The 5VDC were loaded with a 4.7</w:t>
      </w:r>
      <w:r>
        <w:rPr>
          <w:lang w:val="en-US"/>
        </w:rPr>
        <w:sym w:font="Symbol" w:char="F057"/>
      </w:r>
      <w:r>
        <w:rPr>
          <w:lang w:val="en-US"/>
        </w:rPr>
        <w:t>/10W load resistor. The electronic load was not used to prevent any influence of it on the measurement</w:t>
      </w:r>
      <w:r w:rsidR="004B3C1C">
        <w:rPr>
          <w:lang w:val="en-US"/>
        </w:rPr>
        <w:t xml:space="preserve"> (</w:t>
      </w:r>
      <w:r w:rsidR="004B3C1C">
        <w:rPr>
          <w:lang w:val="en-US"/>
        </w:rPr>
        <w:fldChar w:fldCharType="begin"/>
      </w:r>
      <w:r w:rsidR="004B3C1C">
        <w:rPr>
          <w:lang w:val="en-US"/>
        </w:rPr>
        <w:instrText xml:space="preserve"> REF _Ref95996650 \h </w:instrText>
      </w:r>
      <w:r w:rsidR="004B3C1C">
        <w:rPr>
          <w:lang w:val="en-US"/>
        </w:rPr>
      </w:r>
      <w:r w:rsidR="004B3C1C">
        <w:rPr>
          <w:lang w:val="en-US"/>
        </w:rPr>
        <w:fldChar w:fldCharType="separate"/>
      </w:r>
      <w:r w:rsidR="0015284C">
        <w:t xml:space="preserve">Figure </w:t>
      </w:r>
      <w:r w:rsidR="0015284C">
        <w:rPr>
          <w:noProof/>
        </w:rPr>
        <w:t>1</w:t>
      </w:r>
      <w:r w:rsidR="004B3C1C">
        <w:rPr>
          <w:lang w:val="en-US"/>
        </w:rPr>
        <w:fldChar w:fldCharType="end"/>
      </w:r>
      <w:r w:rsidR="004B3C1C">
        <w:rPr>
          <w:lang w:val="en-US"/>
        </w:rPr>
        <w:t>)</w:t>
      </w:r>
      <w:r>
        <w:rPr>
          <w:lang w:val="en-US"/>
        </w:rPr>
        <w:t xml:space="preserve">. </w:t>
      </w:r>
      <w:r w:rsidR="004F1F60">
        <w:rPr>
          <w:lang w:val="en-US"/>
        </w:rPr>
        <w:t>An oscilloscope was connected to the 5V</w:t>
      </w:r>
      <w:r w:rsidR="00284AB5">
        <w:rPr>
          <w:lang w:val="en-US"/>
        </w:rPr>
        <w:t xml:space="preserve"> and</w:t>
      </w:r>
      <w:r w:rsidR="004F1F60">
        <w:rPr>
          <w:lang w:val="en-US"/>
        </w:rPr>
        <w:t xml:space="preserve"> set to </w:t>
      </w:r>
      <w:r w:rsidR="00284AB5">
        <w:rPr>
          <w:lang w:val="en-US"/>
        </w:rPr>
        <w:t xml:space="preserve">AC mode, 5us/div. </w:t>
      </w:r>
    </w:p>
    <w:p w14:paraId="66D3F1FF" w14:textId="77777777" w:rsidR="003609FC" w:rsidRDefault="003609FC" w:rsidP="003609FC">
      <w:pPr>
        <w:keepNext/>
        <w:jc w:val="center"/>
      </w:pPr>
      <w:r>
        <w:rPr>
          <w:noProof/>
          <w:lang w:val="en-US"/>
        </w:rPr>
        <w:drawing>
          <wp:inline distT="0" distB="0" distL="0" distR="0" wp14:anchorId="25EE0386" wp14:editId="4199FCB3">
            <wp:extent cx="4236540" cy="3176124"/>
            <wp:effectExtent l="0" t="0" r="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6389" cy="3183508"/>
                    </a:xfrm>
                    <a:prstGeom prst="rect">
                      <a:avLst/>
                    </a:prstGeom>
                  </pic:spPr>
                </pic:pic>
              </a:graphicData>
            </a:graphic>
          </wp:inline>
        </w:drawing>
      </w:r>
    </w:p>
    <w:p w14:paraId="23BBE8E9" w14:textId="245B8161" w:rsidR="003609FC" w:rsidRDefault="003609FC" w:rsidP="003609FC">
      <w:pPr>
        <w:pStyle w:val="Beschriftung"/>
        <w:jc w:val="center"/>
        <w:rPr>
          <w:lang w:val="en-US"/>
        </w:rPr>
      </w:pPr>
      <w:bookmarkStart w:id="0" w:name="_Ref95996650"/>
      <w:r>
        <w:t xml:space="preserve">Figure </w:t>
      </w:r>
      <w:fldSimple w:instr=" SEQ Figure \* ARABIC ">
        <w:r w:rsidR="0015284C">
          <w:rPr>
            <w:noProof/>
          </w:rPr>
          <w:t>1</w:t>
        </w:r>
      </w:fldSimple>
      <w:bookmarkEnd w:id="0"/>
      <w:r>
        <w:t xml:space="preserve">: Setup </w:t>
      </w:r>
      <w:proofErr w:type="spellStart"/>
      <w:r>
        <w:t>for</w:t>
      </w:r>
      <w:proofErr w:type="spellEnd"/>
      <w:r>
        <w:t xml:space="preserve"> </w:t>
      </w:r>
      <w:proofErr w:type="spellStart"/>
      <w:r>
        <w:t>the</w:t>
      </w:r>
      <w:proofErr w:type="spellEnd"/>
      <w:r>
        <w:t xml:space="preserve"> ripple </w:t>
      </w:r>
      <w:proofErr w:type="spellStart"/>
      <w:r>
        <w:t>test</w:t>
      </w:r>
      <w:proofErr w:type="spellEnd"/>
    </w:p>
    <w:p w14:paraId="213D263F" w14:textId="288E1435" w:rsidR="00284AB5" w:rsidRDefault="00284AB5" w:rsidP="00284AB5">
      <w:pPr>
        <w:pStyle w:val="berschrift4"/>
        <w:numPr>
          <w:ilvl w:val="2"/>
          <w:numId w:val="4"/>
        </w:numPr>
        <w:rPr>
          <w:lang w:val="en-US"/>
        </w:rPr>
      </w:pPr>
      <w:r w:rsidRPr="00284AB5">
        <w:rPr>
          <w:lang w:val="en-US"/>
        </w:rPr>
        <w:t>IRM-20-5</w:t>
      </w:r>
    </w:p>
    <w:p w14:paraId="6DA9FC6F" w14:textId="1E39D45A" w:rsidR="00284AB5" w:rsidRDefault="00284AB5" w:rsidP="00284AB5">
      <w:pPr>
        <w:rPr>
          <w:lang w:val="en-US"/>
        </w:rPr>
      </w:pPr>
      <w:bookmarkStart w:id="1" w:name="_Hlk95989450"/>
      <w:r>
        <w:rPr>
          <w:lang w:val="en-US"/>
        </w:rPr>
        <w:t>The vertical setting is 100mV. The ripple is 578.8mV</w:t>
      </w:r>
      <w:r>
        <w:rPr>
          <w:vertAlign w:val="subscript"/>
          <w:lang w:val="en-US"/>
        </w:rPr>
        <w:t>pp</w:t>
      </w:r>
      <w:r>
        <w:rPr>
          <w:lang w:val="en-US"/>
        </w:rPr>
        <w:t xml:space="preserve"> and 60.52mV</w:t>
      </w:r>
      <w:r>
        <w:rPr>
          <w:vertAlign w:val="subscript"/>
          <w:lang w:val="en-US"/>
        </w:rPr>
        <w:t>RMS</w:t>
      </w:r>
      <w:r>
        <w:rPr>
          <w:lang w:val="en-US"/>
        </w:rPr>
        <w:t>.</w:t>
      </w:r>
    </w:p>
    <w:bookmarkEnd w:id="1"/>
    <w:p w14:paraId="3D57C44D" w14:textId="77777777" w:rsidR="00284AB5" w:rsidRDefault="00284AB5" w:rsidP="00284AB5">
      <w:pPr>
        <w:keepNext/>
        <w:jc w:val="center"/>
      </w:pPr>
      <w:r>
        <w:rPr>
          <w:noProof/>
          <w:lang w:val="en-US"/>
        </w:rPr>
        <w:drawing>
          <wp:inline distT="0" distB="0" distL="0" distR="0" wp14:anchorId="5B3C59B0" wp14:editId="6C7079B2">
            <wp:extent cx="5760720" cy="34563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9">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2B943496" w14:textId="62888604" w:rsidR="00284AB5" w:rsidRDefault="00284AB5" w:rsidP="00284AB5">
      <w:pPr>
        <w:pStyle w:val="Beschriftung"/>
        <w:jc w:val="center"/>
        <w:rPr>
          <w:lang w:val="en-US"/>
        </w:rPr>
      </w:pPr>
      <w:r w:rsidRPr="00C45246">
        <w:rPr>
          <w:lang w:val="en-US"/>
        </w:rPr>
        <w:t xml:space="preserve">Figure </w:t>
      </w:r>
      <w:r w:rsidRPr="00C45246">
        <w:rPr>
          <w:lang w:val="en-US"/>
        </w:rPr>
        <w:fldChar w:fldCharType="begin"/>
      </w:r>
      <w:r w:rsidRPr="00C45246">
        <w:rPr>
          <w:lang w:val="en-US"/>
        </w:rPr>
        <w:instrText xml:space="preserve"> SEQ Figure \* ARABIC </w:instrText>
      </w:r>
      <w:r w:rsidRPr="00C45246">
        <w:rPr>
          <w:lang w:val="en-US"/>
        </w:rPr>
        <w:fldChar w:fldCharType="separate"/>
      </w:r>
      <w:r w:rsidR="0015284C">
        <w:rPr>
          <w:noProof/>
          <w:lang w:val="en-US"/>
        </w:rPr>
        <w:t>2</w:t>
      </w:r>
      <w:r w:rsidRPr="00C45246">
        <w:rPr>
          <w:lang w:val="en-US"/>
        </w:rPr>
        <w:fldChar w:fldCharType="end"/>
      </w:r>
      <w:r w:rsidRPr="00C45246">
        <w:rPr>
          <w:lang w:val="en-US"/>
        </w:rPr>
        <w:t>: IRM-20-5 ripple</w:t>
      </w:r>
    </w:p>
    <w:p w14:paraId="6ADAFDDA" w14:textId="2BEA5109" w:rsidR="00284AB5" w:rsidRDefault="00284AB5" w:rsidP="00284AB5">
      <w:pPr>
        <w:pStyle w:val="berschrift3"/>
        <w:numPr>
          <w:ilvl w:val="2"/>
          <w:numId w:val="4"/>
        </w:numPr>
        <w:rPr>
          <w:lang w:val="en-US"/>
        </w:rPr>
      </w:pPr>
      <w:r w:rsidRPr="00284AB5">
        <w:rPr>
          <w:lang w:val="en-US"/>
        </w:rPr>
        <w:lastRenderedPageBreak/>
        <w:t>MPM-10-5</w:t>
      </w:r>
    </w:p>
    <w:p w14:paraId="573386EE" w14:textId="5E8A20CE" w:rsidR="00284AB5" w:rsidRDefault="00C45246" w:rsidP="00284AB5">
      <w:pPr>
        <w:rPr>
          <w:lang w:val="en-US"/>
        </w:rPr>
      </w:pPr>
      <w:r w:rsidRPr="00C45246">
        <w:rPr>
          <w:lang w:val="en-US"/>
        </w:rPr>
        <w:t xml:space="preserve">The vertical setting is </w:t>
      </w:r>
      <w:r>
        <w:rPr>
          <w:lang w:val="en-US"/>
        </w:rPr>
        <w:t>20</w:t>
      </w:r>
      <w:r w:rsidRPr="00C45246">
        <w:rPr>
          <w:lang w:val="en-US"/>
        </w:rPr>
        <w:t xml:space="preserve">mV. The ripple is </w:t>
      </w:r>
      <w:r>
        <w:rPr>
          <w:lang w:val="en-US"/>
        </w:rPr>
        <w:t>85.31m</w:t>
      </w:r>
      <w:r w:rsidRPr="00C45246">
        <w:rPr>
          <w:lang w:val="en-US"/>
        </w:rPr>
        <w:t>V</w:t>
      </w:r>
      <w:r w:rsidRPr="00C45246">
        <w:rPr>
          <w:vertAlign w:val="subscript"/>
          <w:lang w:val="en-US"/>
        </w:rPr>
        <w:t>pp</w:t>
      </w:r>
      <w:r w:rsidRPr="00C45246">
        <w:rPr>
          <w:lang w:val="en-US"/>
        </w:rPr>
        <w:t xml:space="preserve"> and </w:t>
      </w:r>
      <w:r>
        <w:rPr>
          <w:lang w:val="en-US"/>
        </w:rPr>
        <w:t>17.18</w:t>
      </w:r>
      <w:r w:rsidRPr="00C45246">
        <w:rPr>
          <w:lang w:val="en-US"/>
        </w:rPr>
        <w:t>mV</w:t>
      </w:r>
      <w:r w:rsidRPr="00C45246">
        <w:rPr>
          <w:vertAlign w:val="subscript"/>
          <w:lang w:val="en-US"/>
        </w:rPr>
        <w:t>RMS</w:t>
      </w:r>
      <w:r w:rsidRPr="00C45246">
        <w:rPr>
          <w:lang w:val="en-US"/>
        </w:rPr>
        <w:t>.</w:t>
      </w:r>
    </w:p>
    <w:p w14:paraId="331C1704" w14:textId="77777777" w:rsidR="00C45246" w:rsidRDefault="00C45246" w:rsidP="00C45246">
      <w:pPr>
        <w:keepNext/>
      </w:pPr>
      <w:r>
        <w:rPr>
          <w:noProof/>
          <w:lang w:val="en-US"/>
        </w:rPr>
        <w:drawing>
          <wp:inline distT="0" distB="0" distL="0" distR="0" wp14:anchorId="091BA47A" wp14:editId="55EAF8CB">
            <wp:extent cx="5760720" cy="34563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74197273" w14:textId="4124959B" w:rsidR="00C45246" w:rsidRPr="00C45246" w:rsidRDefault="00C45246" w:rsidP="00C45246">
      <w:pPr>
        <w:pStyle w:val="Beschriftung"/>
        <w:jc w:val="center"/>
        <w:rPr>
          <w:lang w:val="en-US"/>
        </w:rPr>
      </w:pPr>
      <w:r w:rsidRPr="00C45246">
        <w:rPr>
          <w:lang w:val="en-US"/>
        </w:rPr>
        <w:t xml:space="preserve">Figure </w:t>
      </w:r>
      <w:r w:rsidRPr="00C45246">
        <w:rPr>
          <w:lang w:val="en-US"/>
        </w:rPr>
        <w:fldChar w:fldCharType="begin"/>
      </w:r>
      <w:r w:rsidRPr="00C45246">
        <w:rPr>
          <w:lang w:val="en-US"/>
        </w:rPr>
        <w:instrText xml:space="preserve"> SEQ Figure \* ARABIC </w:instrText>
      </w:r>
      <w:r w:rsidRPr="00C45246">
        <w:rPr>
          <w:lang w:val="en-US"/>
        </w:rPr>
        <w:fldChar w:fldCharType="separate"/>
      </w:r>
      <w:r w:rsidR="0015284C">
        <w:rPr>
          <w:noProof/>
          <w:lang w:val="en-US"/>
        </w:rPr>
        <w:t>3</w:t>
      </w:r>
      <w:r w:rsidRPr="00C45246">
        <w:rPr>
          <w:lang w:val="en-US"/>
        </w:rPr>
        <w:fldChar w:fldCharType="end"/>
      </w:r>
      <w:r w:rsidRPr="00C45246">
        <w:rPr>
          <w:lang w:val="en-US"/>
        </w:rPr>
        <w:t>: MPM-10-5 ripple</w:t>
      </w:r>
    </w:p>
    <w:p w14:paraId="2C6C1E71" w14:textId="43C090FC" w:rsidR="00DF6FBA" w:rsidRPr="00BE44D5" w:rsidRDefault="00DF6FBA" w:rsidP="00BE44D5">
      <w:pPr>
        <w:pStyle w:val="berschrift2"/>
        <w:numPr>
          <w:ilvl w:val="1"/>
          <w:numId w:val="4"/>
        </w:numPr>
        <w:rPr>
          <w:b/>
        </w:rPr>
      </w:pPr>
      <w:r w:rsidRPr="00BE44D5">
        <w:rPr>
          <w:b/>
        </w:rPr>
        <w:t xml:space="preserve">9VAC – </w:t>
      </w:r>
      <w:r w:rsidRPr="00BE44D5">
        <w:rPr>
          <w:lang w:val="en-US"/>
        </w:rPr>
        <w:t>Transformer</w:t>
      </w:r>
      <w:r w:rsidRPr="00BE44D5">
        <w:rPr>
          <w:b/>
        </w:rPr>
        <w:t xml:space="preserve"> Test</w:t>
      </w:r>
    </w:p>
    <w:p w14:paraId="4D86EB23" w14:textId="5537C1FB" w:rsidR="004514AD" w:rsidRPr="004514AD" w:rsidRDefault="004514AD" w:rsidP="00BE44D5">
      <w:pPr>
        <w:pStyle w:val="berschrift3"/>
        <w:numPr>
          <w:ilvl w:val="2"/>
          <w:numId w:val="4"/>
        </w:numPr>
        <w:rPr>
          <w:lang w:val="en-US"/>
        </w:rPr>
      </w:pPr>
      <w:r>
        <w:rPr>
          <w:lang w:val="en-US"/>
        </w:rPr>
        <w:t>Procedure</w:t>
      </w:r>
    </w:p>
    <w:p w14:paraId="6EF33F0D" w14:textId="4A6A4E4F" w:rsidR="00DF6FBA" w:rsidRPr="00500B42" w:rsidRDefault="00500B42" w:rsidP="00500B42">
      <w:pPr>
        <w:pStyle w:val="Listenabsatz"/>
        <w:numPr>
          <w:ilvl w:val="0"/>
          <w:numId w:val="2"/>
        </w:numPr>
        <w:rPr>
          <w:lang w:val="en-US"/>
        </w:rPr>
      </w:pPr>
      <w:r w:rsidRPr="00500B42">
        <w:rPr>
          <w:lang w:val="en-US"/>
        </w:rPr>
        <w:t xml:space="preserve">Two different DUTs with both types or transformers were connected to the C64 Power Tester. </w:t>
      </w:r>
    </w:p>
    <w:p w14:paraId="6C224229" w14:textId="103AC1E6" w:rsidR="00DF6FBA" w:rsidRDefault="00DF6FBA" w:rsidP="00500B42">
      <w:pPr>
        <w:pStyle w:val="Listenabsatz"/>
        <w:numPr>
          <w:ilvl w:val="0"/>
          <w:numId w:val="2"/>
        </w:numPr>
        <w:rPr>
          <w:lang w:val="en-US"/>
        </w:rPr>
      </w:pPr>
      <w:r w:rsidRPr="00500B42">
        <w:rPr>
          <w:lang w:val="en-US"/>
        </w:rPr>
        <w:t xml:space="preserve">The 9VAC </w:t>
      </w:r>
      <w:r w:rsidR="00500B42" w:rsidRPr="00500B42">
        <w:rPr>
          <w:lang w:val="en-US"/>
        </w:rPr>
        <w:t>was</w:t>
      </w:r>
      <w:r w:rsidRPr="00500B42">
        <w:rPr>
          <w:lang w:val="en-US"/>
        </w:rPr>
        <w:t xml:space="preserve"> loaded with different combinations of load resistors</w:t>
      </w:r>
    </w:p>
    <w:p w14:paraId="7937DC13" w14:textId="6C805DDE" w:rsidR="004514AD" w:rsidRDefault="004514AD" w:rsidP="00500B42">
      <w:pPr>
        <w:pStyle w:val="Listenabsatz"/>
        <w:numPr>
          <w:ilvl w:val="0"/>
          <w:numId w:val="2"/>
        </w:numPr>
        <w:rPr>
          <w:lang w:val="en-US"/>
        </w:rPr>
      </w:pPr>
      <w:r>
        <w:rPr>
          <w:lang w:val="en-US"/>
        </w:rPr>
        <w:t xml:space="preserve">For each combination, the output current and voltage were measured </w:t>
      </w:r>
    </w:p>
    <w:p w14:paraId="0BF751ED" w14:textId="36CA424F" w:rsidR="004514AD" w:rsidRDefault="004514AD" w:rsidP="00BE44D5">
      <w:pPr>
        <w:pStyle w:val="berschrift3"/>
        <w:numPr>
          <w:ilvl w:val="2"/>
          <w:numId w:val="4"/>
        </w:numPr>
        <w:rPr>
          <w:lang w:val="en-US"/>
        </w:rPr>
      </w:pPr>
      <w:r>
        <w:rPr>
          <w:lang w:val="en-US"/>
        </w:rPr>
        <w:t>Block VC 16/1/9</w:t>
      </w:r>
    </w:p>
    <w:p w14:paraId="085E9D81" w14:textId="5403ACC0" w:rsidR="007C6B7D" w:rsidRPr="007C6B7D" w:rsidRDefault="007C6B7D" w:rsidP="007C6B7D">
      <w:pPr>
        <w:rPr>
          <w:lang w:val="en-US"/>
        </w:rPr>
      </w:pPr>
      <w:r>
        <w:rPr>
          <w:lang w:val="en-US"/>
        </w:rPr>
        <w:t>Rated Power: 16VA</w:t>
      </w:r>
    </w:p>
    <w:tbl>
      <w:tblPr>
        <w:tblStyle w:val="Gitternetztabelle4Akzent1"/>
        <w:tblW w:w="0" w:type="auto"/>
        <w:jc w:val="center"/>
        <w:tblLayout w:type="fixed"/>
        <w:tblLook w:val="0420" w:firstRow="1" w:lastRow="0" w:firstColumn="0" w:lastColumn="0" w:noHBand="0" w:noVBand="1"/>
      </w:tblPr>
      <w:tblGrid>
        <w:gridCol w:w="1271"/>
        <w:gridCol w:w="1276"/>
        <w:gridCol w:w="5812"/>
      </w:tblGrid>
      <w:tr w:rsidR="00EE1FF2" w14:paraId="58E87963" w14:textId="2000AB4D" w:rsidTr="00D12CDF">
        <w:trPr>
          <w:cnfStyle w:val="100000000000" w:firstRow="1" w:lastRow="0" w:firstColumn="0" w:lastColumn="0" w:oddVBand="0" w:evenVBand="0" w:oddHBand="0" w:evenHBand="0" w:firstRowFirstColumn="0" w:firstRowLastColumn="0" w:lastRowFirstColumn="0" w:lastRowLastColumn="0"/>
          <w:jc w:val="center"/>
        </w:trPr>
        <w:tc>
          <w:tcPr>
            <w:tcW w:w="1271" w:type="dxa"/>
          </w:tcPr>
          <w:p w14:paraId="68153668" w14:textId="71C2AAE4" w:rsidR="00EE1FF2" w:rsidRPr="004514AD" w:rsidRDefault="00EE1FF2" w:rsidP="00EE1FF2">
            <w:pPr>
              <w:jc w:val="right"/>
              <w:rPr>
                <w:vertAlign w:val="subscript"/>
                <w:lang w:val="en-US"/>
              </w:rPr>
            </w:pPr>
            <w:r>
              <w:rPr>
                <w:lang w:val="en-US"/>
              </w:rPr>
              <w:t>I</w:t>
            </w:r>
            <w:r>
              <w:rPr>
                <w:vertAlign w:val="subscript"/>
                <w:lang w:val="en-US"/>
              </w:rPr>
              <w:t>OUT</w:t>
            </w:r>
          </w:p>
        </w:tc>
        <w:tc>
          <w:tcPr>
            <w:tcW w:w="1276" w:type="dxa"/>
          </w:tcPr>
          <w:p w14:paraId="10D5108C" w14:textId="0F741716" w:rsidR="00EE1FF2" w:rsidRPr="004514AD" w:rsidRDefault="00EE1FF2" w:rsidP="00EE1FF2">
            <w:pPr>
              <w:jc w:val="right"/>
              <w:rPr>
                <w:vertAlign w:val="subscript"/>
                <w:lang w:val="en-US"/>
              </w:rPr>
            </w:pPr>
            <w:r>
              <w:rPr>
                <w:lang w:val="en-US"/>
              </w:rPr>
              <w:t>U</w:t>
            </w:r>
            <w:r>
              <w:rPr>
                <w:vertAlign w:val="subscript"/>
                <w:lang w:val="en-US"/>
              </w:rPr>
              <w:t>OUT</w:t>
            </w:r>
          </w:p>
        </w:tc>
        <w:tc>
          <w:tcPr>
            <w:tcW w:w="5812" w:type="dxa"/>
          </w:tcPr>
          <w:p w14:paraId="54B85DC9" w14:textId="217C3EC6" w:rsidR="00EE1FF2" w:rsidRDefault="00EE1FF2" w:rsidP="004514AD">
            <w:pPr>
              <w:rPr>
                <w:lang w:val="en-US"/>
              </w:rPr>
            </w:pPr>
            <w:r>
              <w:rPr>
                <w:lang w:val="en-US"/>
              </w:rPr>
              <w:t>Diagram</w:t>
            </w:r>
          </w:p>
        </w:tc>
      </w:tr>
      <w:tr w:rsidR="00EE1FF2" w14:paraId="04A035E7" w14:textId="3FF2DB26" w:rsidTr="00D12CDF">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jc w:val="center"/>
        </w:trPr>
        <w:tc>
          <w:tcPr>
            <w:tcW w:w="1271" w:type="dxa"/>
          </w:tcPr>
          <w:p w14:paraId="6985C373" w14:textId="341261B6" w:rsidR="00EE1FF2" w:rsidRDefault="00EE1FF2" w:rsidP="00EE1FF2">
            <w:pPr>
              <w:jc w:val="right"/>
              <w:rPr>
                <w:lang w:val="en-US"/>
              </w:rPr>
            </w:pPr>
            <w:r>
              <w:rPr>
                <w:lang w:val="en-US"/>
              </w:rPr>
              <w:t>0.00A</w:t>
            </w:r>
          </w:p>
        </w:tc>
        <w:tc>
          <w:tcPr>
            <w:tcW w:w="1276" w:type="dxa"/>
          </w:tcPr>
          <w:p w14:paraId="4BA7EF9D" w14:textId="058E02E9" w:rsidR="00EE1FF2" w:rsidRDefault="00EE1FF2" w:rsidP="00EE1FF2">
            <w:pPr>
              <w:jc w:val="right"/>
              <w:rPr>
                <w:lang w:val="en-US"/>
              </w:rPr>
            </w:pPr>
            <w:r>
              <w:rPr>
                <w:lang w:val="en-US"/>
              </w:rPr>
              <w:t>11.34V</w:t>
            </w:r>
          </w:p>
        </w:tc>
        <w:tc>
          <w:tcPr>
            <w:tcW w:w="5812" w:type="dxa"/>
            <w:vMerge w:val="restart"/>
          </w:tcPr>
          <w:p w14:paraId="62CE0AFB" w14:textId="2EA50CB7" w:rsidR="00EE1FF2" w:rsidRDefault="00B017EC" w:rsidP="004514AD">
            <w:pPr>
              <w:rPr>
                <w:lang w:val="en-US"/>
              </w:rPr>
            </w:pPr>
            <w:r>
              <w:rPr>
                <w:noProof/>
              </w:rPr>
              <w:drawing>
                <wp:inline distT="0" distB="0" distL="0" distR="0" wp14:anchorId="0CE59822" wp14:editId="5F0A070C">
                  <wp:extent cx="3601720" cy="2160905"/>
                  <wp:effectExtent l="0" t="0" r="17780" b="10795"/>
                  <wp:docPr id="1" name="Diagramm 1">
                    <a:extLst xmlns:a="http://schemas.openxmlformats.org/drawingml/2006/main">
                      <a:ext uri="{FF2B5EF4-FFF2-40B4-BE49-F238E27FC236}">
                        <a16:creationId xmlns:a16="http://schemas.microsoft.com/office/drawing/2014/main" id="{5EC11EB0-B518-4F95-8203-A559758156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r>
      <w:tr w:rsidR="00EE1FF2" w14:paraId="3081B473" w14:textId="158838A5" w:rsidTr="00D12CDF">
        <w:trPr>
          <w:jc w:val="center"/>
        </w:trPr>
        <w:tc>
          <w:tcPr>
            <w:tcW w:w="1271" w:type="dxa"/>
          </w:tcPr>
          <w:p w14:paraId="1140868F" w14:textId="403B5E61" w:rsidR="00EE1FF2" w:rsidRDefault="00EE1FF2" w:rsidP="00EE1FF2">
            <w:pPr>
              <w:jc w:val="right"/>
              <w:rPr>
                <w:lang w:val="en-US"/>
              </w:rPr>
            </w:pPr>
            <w:r>
              <w:rPr>
                <w:lang w:val="en-US"/>
              </w:rPr>
              <w:t>0.30A</w:t>
            </w:r>
          </w:p>
        </w:tc>
        <w:tc>
          <w:tcPr>
            <w:tcW w:w="1276" w:type="dxa"/>
          </w:tcPr>
          <w:p w14:paraId="7376D2CB" w14:textId="3EF45055" w:rsidR="00EE1FF2" w:rsidRDefault="00EE1FF2" w:rsidP="00EE1FF2">
            <w:pPr>
              <w:jc w:val="right"/>
              <w:rPr>
                <w:lang w:val="en-US"/>
              </w:rPr>
            </w:pPr>
            <w:r>
              <w:rPr>
                <w:lang w:val="en-US"/>
              </w:rPr>
              <w:t>10.94V</w:t>
            </w:r>
          </w:p>
        </w:tc>
        <w:tc>
          <w:tcPr>
            <w:tcW w:w="5812" w:type="dxa"/>
            <w:vMerge/>
          </w:tcPr>
          <w:p w14:paraId="25F1D647" w14:textId="77777777" w:rsidR="00EE1FF2" w:rsidRDefault="00EE1FF2" w:rsidP="004514AD">
            <w:pPr>
              <w:rPr>
                <w:lang w:val="en-US"/>
              </w:rPr>
            </w:pPr>
          </w:p>
        </w:tc>
      </w:tr>
      <w:tr w:rsidR="00EE1FF2" w14:paraId="2674C755" w14:textId="49B62E72" w:rsidTr="00D12CDF">
        <w:trPr>
          <w:cnfStyle w:val="000000100000" w:firstRow="0" w:lastRow="0" w:firstColumn="0" w:lastColumn="0" w:oddVBand="0" w:evenVBand="0" w:oddHBand="1" w:evenHBand="0" w:firstRowFirstColumn="0" w:firstRowLastColumn="0" w:lastRowFirstColumn="0" w:lastRowLastColumn="0"/>
          <w:jc w:val="center"/>
        </w:trPr>
        <w:tc>
          <w:tcPr>
            <w:tcW w:w="1271" w:type="dxa"/>
          </w:tcPr>
          <w:p w14:paraId="7AF47F9B" w14:textId="40A09238" w:rsidR="00EE1FF2" w:rsidRDefault="00EE1FF2" w:rsidP="00EE1FF2">
            <w:pPr>
              <w:jc w:val="right"/>
              <w:rPr>
                <w:lang w:val="en-US"/>
              </w:rPr>
            </w:pPr>
            <w:r>
              <w:rPr>
                <w:lang w:val="en-US"/>
              </w:rPr>
              <w:t>0.39A</w:t>
            </w:r>
          </w:p>
        </w:tc>
        <w:tc>
          <w:tcPr>
            <w:tcW w:w="1276" w:type="dxa"/>
          </w:tcPr>
          <w:p w14:paraId="10D069BA" w14:textId="392067E3" w:rsidR="00EE1FF2" w:rsidRDefault="00EE1FF2" w:rsidP="00EE1FF2">
            <w:pPr>
              <w:jc w:val="right"/>
              <w:rPr>
                <w:lang w:val="en-US"/>
              </w:rPr>
            </w:pPr>
            <w:r>
              <w:rPr>
                <w:lang w:val="en-US"/>
              </w:rPr>
              <w:t>10.82V</w:t>
            </w:r>
          </w:p>
        </w:tc>
        <w:tc>
          <w:tcPr>
            <w:tcW w:w="5812" w:type="dxa"/>
            <w:vMerge/>
          </w:tcPr>
          <w:p w14:paraId="6D209E48" w14:textId="77777777" w:rsidR="00EE1FF2" w:rsidRDefault="00EE1FF2" w:rsidP="004514AD">
            <w:pPr>
              <w:rPr>
                <w:lang w:val="en-US"/>
              </w:rPr>
            </w:pPr>
          </w:p>
        </w:tc>
      </w:tr>
      <w:tr w:rsidR="00EE1FF2" w14:paraId="28F21D33" w14:textId="17652C51" w:rsidTr="00D12CDF">
        <w:trPr>
          <w:jc w:val="center"/>
        </w:trPr>
        <w:tc>
          <w:tcPr>
            <w:tcW w:w="1271" w:type="dxa"/>
          </w:tcPr>
          <w:p w14:paraId="690FDBA6" w14:textId="6B164628" w:rsidR="00EE1FF2" w:rsidRDefault="00EE1FF2" w:rsidP="00EE1FF2">
            <w:pPr>
              <w:jc w:val="right"/>
              <w:rPr>
                <w:lang w:val="en-US"/>
              </w:rPr>
            </w:pPr>
            <w:r>
              <w:rPr>
                <w:lang w:val="en-US"/>
              </w:rPr>
              <w:t>0.44A</w:t>
            </w:r>
          </w:p>
        </w:tc>
        <w:tc>
          <w:tcPr>
            <w:tcW w:w="1276" w:type="dxa"/>
          </w:tcPr>
          <w:p w14:paraId="206A4BFE" w14:textId="3B5F036E" w:rsidR="00EE1FF2" w:rsidRDefault="00EE1FF2" w:rsidP="00EE1FF2">
            <w:pPr>
              <w:jc w:val="right"/>
              <w:rPr>
                <w:lang w:val="en-US"/>
              </w:rPr>
            </w:pPr>
            <w:r>
              <w:rPr>
                <w:lang w:val="en-US"/>
              </w:rPr>
              <w:t>10.74V</w:t>
            </w:r>
          </w:p>
        </w:tc>
        <w:tc>
          <w:tcPr>
            <w:tcW w:w="5812" w:type="dxa"/>
            <w:vMerge/>
          </w:tcPr>
          <w:p w14:paraId="1F61D228" w14:textId="77777777" w:rsidR="00EE1FF2" w:rsidRDefault="00EE1FF2" w:rsidP="004514AD">
            <w:pPr>
              <w:rPr>
                <w:lang w:val="en-US"/>
              </w:rPr>
            </w:pPr>
          </w:p>
        </w:tc>
      </w:tr>
      <w:tr w:rsidR="00EE1FF2" w14:paraId="0587E115" w14:textId="06C7FAE3" w:rsidTr="00D12CDF">
        <w:trPr>
          <w:cnfStyle w:val="000000100000" w:firstRow="0" w:lastRow="0" w:firstColumn="0" w:lastColumn="0" w:oddVBand="0" w:evenVBand="0" w:oddHBand="1" w:evenHBand="0" w:firstRowFirstColumn="0" w:firstRowLastColumn="0" w:lastRowFirstColumn="0" w:lastRowLastColumn="0"/>
          <w:jc w:val="center"/>
        </w:trPr>
        <w:tc>
          <w:tcPr>
            <w:tcW w:w="1271" w:type="dxa"/>
          </w:tcPr>
          <w:p w14:paraId="6B5703C4" w14:textId="542C6CB3" w:rsidR="00EE1FF2" w:rsidRDefault="00EE1FF2" w:rsidP="00EE1FF2">
            <w:pPr>
              <w:jc w:val="right"/>
              <w:rPr>
                <w:lang w:val="en-US"/>
              </w:rPr>
            </w:pPr>
            <w:r>
              <w:rPr>
                <w:lang w:val="en-US"/>
              </w:rPr>
              <w:t>0.47A</w:t>
            </w:r>
          </w:p>
        </w:tc>
        <w:tc>
          <w:tcPr>
            <w:tcW w:w="1276" w:type="dxa"/>
          </w:tcPr>
          <w:p w14:paraId="04387908" w14:textId="0757D65F" w:rsidR="00EE1FF2" w:rsidRDefault="00EE1FF2" w:rsidP="00EE1FF2">
            <w:pPr>
              <w:jc w:val="right"/>
              <w:rPr>
                <w:lang w:val="en-US"/>
              </w:rPr>
            </w:pPr>
            <w:r>
              <w:rPr>
                <w:lang w:val="en-US"/>
              </w:rPr>
              <w:t>10.68V</w:t>
            </w:r>
          </w:p>
        </w:tc>
        <w:tc>
          <w:tcPr>
            <w:tcW w:w="5812" w:type="dxa"/>
            <w:vMerge/>
          </w:tcPr>
          <w:p w14:paraId="40F08C57" w14:textId="77777777" w:rsidR="00EE1FF2" w:rsidRDefault="00EE1FF2" w:rsidP="004514AD">
            <w:pPr>
              <w:rPr>
                <w:lang w:val="en-US"/>
              </w:rPr>
            </w:pPr>
          </w:p>
        </w:tc>
      </w:tr>
      <w:tr w:rsidR="00EE1FF2" w14:paraId="79A6E3EC" w14:textId="6744B015" w:rsidTr="00D12CDF">
        <w:trPr>
          <w:jc w:val="center"/>
        </w:trPr>
        <w:tc>
          <w:tcPr>
            <w:tcW w:w="1271" w:type="dxa"/>
          </w:tcPr>
          <w:p w14:paraId="48D28672" w14:textId="30692345" w:rsidR="00EE1FF2" w:rsidRDefault="00EE1FF2" w:rsidP="00EE1FF2">
            <w:pPr>
              <w:jc w:val="right"/>
              <w:rPr>
                <w:lang w:val="en-US"/>
              </w:rPr>
            </w:pPr>
            <w:r>
              <w:rPr>
                <w:lang w:val="en-US"/>
              </w:rPr>
              <w:t>0.53A</w:t>
            </w:r>
          </w:p>
        </w:tc>
        <w:tc>
          <w:tcPr>
            <w:tcW w:w="1276" w:type="dxa"/>
          </w:tcPr>
          <w:p w14:paraId="4F7C9682" w14:textId="31FC63A9" w:rsidR="00EE1FF2" w:rsidRDefault="00EE1FF2" w:rsidP="00EE1FF2">
            <w:pPr>
              <w:jc w:val="right"/>
              <w:rPr>
                <w:lang w:val="en-US"/>
              </w:rPr>
            </w:pPr>
            <w:r>
              <w:rPr>
                <w:lang w:val="en-US"/>
              </w:rPr>
              <w:t>10.60V</w:t>
            </w:r>
          </w:p>
        </w:tc>
        <w:tc>
          <w:tcPr>
            <w:tcW w:w="5812" w:type="dxa"/>
            <w:vMerge/>
          </w:tcPr>
          <w:p w14:paraId="51240499" w14:textId="77777777" w:rsidR="00EE1FF2" w:rsidRDefault="00EE1FF2" w:rsidP="004514AD">
            <w:pPr>
              <w:rPr>
                <w:lang w:val="en-US"/>
              </w:rPr>
            </w:pPr>
          </w:p>
        </w:tc>
      </w:tr>
      <w:tr w:rsidR="00EE1FF2" w14:paraId="346D006D" w14:textId="6DD13BCB" w:rsidTr="00D12CDF">
        <w:trPr>
          <w:cnfStyle w:val="000000100000" w:firstRow="0" w:lastRow="0" w:firstColumn="0" w:lastColumn="0" w:oddVBand="0" w:evenVBand="0" w:oddHBand="1" w:evenHBand="0" w:firstRowFirstColumn="0" w:firstRowLastColumn="0" w:lastRowFirstColumn="0" w:lastRowLastColumn="0"/>
          <w:jc w:val="center"/>
        </w:trPr>
        <w:tc>
          <w:tcPr>
            <w:tcW w:w="1271" w:type="dxa"/>
          </w:tcPr>
          <w:p w14:paraId="1282C7C1" w14:textId="7E4A034B" w:rsidR="00EE1FF2" w:rsidRDefault="00EE1FF2" w:rsidP="00EE1FF2">
            <w:pPr>
              <w:jc w:val="right"/>
              <w:rPr>
                <w:lang w:val="en-US"/>
              </w:rPr>
            </w:pPr>
            <w:r>
              <w:rPr>
                <w:lang w:val="en-US"/>
              </w:rPr>
              <w:t>0.59A</w:t>
            </w:r>
          </w:p>
        </w:tc>
        <w:tc>
          <w:tcPr>
            <w:tcW w:w="1276" w:type="dxa"/>
          </w:tcPr>
          <w:p w14:paraId="3E35E3B2" w14:textId="3C8A8525" w:rsidR="00EE1FF2" w:rsidRDefault="00EE1FF2" w:rsidP="00EE1FF2">
            <w:pPr>
              <w:jc w:val="right"/>
              <w:rPr>
                <w:lang w:val="en-US"/>
              </w:rPr>
            </w:pPr>
            <w:r>
              <w:rPr>
                <w:lang w:val="en-US"/>
              </w:rPr>
              <w:t>10.57V</w:t>
            </w:r>
          </w:p>
        </w:tc>
        <w:tc>
          <w:tcPr>
            <w:tcW w:w="5812" w:type="dxa"/>
            <w:vMerge/>
          </w:tcPr>
          <w:p w14:paraId="0EEFCF43" w14:textId="77777777" w:rsidR="00EE1FF2" w:rsidRDefault="00EE1FF2" w:rsidP="004514AD">
            <w:pPr>
              <w:rPr>
                <w:lang w:val="en-US"/>
              </w:rPr>
            </w:pPr>
          </w:p>
        </w:tc>
      </w:tr>
      <w:tr w:rsidR="00EE1FF2" w14:paraId="54DA9E3D" w14:textId="20EF0233" w:rsidTr="00D12CDF">
        <w:trPr>
          <w:jc w:val="center"/>
        </w:trPr>
        <w:tc>
          <w:tcPr>
            <w:tcW w:w="1271" w:type="dxa"/>
          </w:tcPr>
          <w:p w14:paraId="56D13830" w14:textId="1C30FB2C" w:rsidR="00EE1FF2" w:rsidRDefault="00EE1FF2" w:rsidP="00EE1FF2">
            <w:pPr>
              <w:jc w:val="right"/>
              <w:rPr>
                <w:lang w:val="en-US"/>
              </w:rPr>
            </w:pPr>
            <w:r>
              <w:rPr>
                <w:lang w:val="en-US"/>
              </w:rPr>
              <w:t>0.60A</w:t>
            </w:r>
          </w:p>
        </w:tc>
        <w:tc>
          <w:tcPr>
            <w:tcW w:w="1276" w:type="dxa"/>
          </w:tcPr>
          <w:p w14:paraId="33656B85" w14:textId="51DBE760" w:rsidR="00EE1FF2" w:rsidRDefault="00EE1FF2" w:rsidP="00EE1FF2">
            <w:pPr>
              <w:jc w:val="right"/>
              <w:rPr>
                <w:lang w:val="en-US"/>
              </w:rPr>
            </w:pPr>
            <w:r>
              <w:rPr>
                <w:lang w:val="en-US"/>
              </w:rPr>
              <w:t>10.55V</w:t>
            </w:r>
          </w:p>
        </w:tc>
        <w:tc>
          <w:tcPr>
            <w:tcW w:w="5812" w:type="dxa"/>
            <w:vMerge/>
          </w:tcPr>
          <w:p w14:paraId="0C343599" w14:textId="77777777" w:rsidR="00EE1FF2" w:rsidRDefault="00EE1FF2" w:rsidP="004514AD">
            <w:pPr>
              <w:rPr>
                <w:lang w:val="en-US"/>
              </w:rPr>
            </w:pPr>
          </w:p>
        </w:tc>
      </w:tr>
      <w:tr w:rsidR="00EE1FF2" w14:paraId="49DC392B" w14:textId="49F8E49B" w:rsidTr="00D12CDF">
        <w:trPr>
          <w:cnfStyle w:val="000000100000" w:firstRow="0" w:lastRow="0" w:firstColumn="0" w:lastColumn="0" w:oddVBand="0" w:evenVBand="0" w:oddHBand="1" w:evenHBand="0" w:firstRowFirstColumn="0" w:firstRowLastColumn="0" w:lastRowFirstColumn="0" w:lastRowLastColumn="0"/>
          <w:jc w:val="center"/>
        </w:trPr>
        <w:tc>
          <w:tcPr>
            <w:tcW w:w="1271" w:type="dxa"/>
          </w:tcPr>
          <w:p w14:paraId="5220CC18" w14:textId="474A2610" w:rsidR="00EE1FF2" w:rsidRDefault="00EE1FF2" w:rsidP="00EE1FF2">
            <w:pPr>
              <w:jc w:val="right"/>
              <w:rPr>
                <w:lang w:val="en-US"/>
              </w:rPr>
            </w:pPr>
            <w:r>
              <w:rPr>
                <w:lang w:val="en-US"/>
              </w:rPr>
              <w:t>0.70A</w:t>
            </w:r>
          </w:p>
        </w:tc>
        <w:tc>
          <w:tcPr>
            <w:tcW w:w="1276" w:type="dxa"/>
          </w:tcPr>
          <w:p w14:paraId="4F429F0B" w14:textId="7AEE1A26" w:rsidR="00EE1FF2" w:rsidRDefault="00EE1FF2" w:rsidP="00EE1FF2">
            <w:pPr>
              <w:jc w:val="right"/>
              <w:rPr>
                <w:lang w:val="en-US"/>
              </w:rPr>
            </w:pPr>
            <w:r>
              <w:rPr>
                <w:lang w:val="en-US"/>
              </w:rPr>
              <w:t>10.38V</w:t>
            </w:r>
          </w:p>
        </w:tc>
        <w:tc>
          <w:tcPr>
            <w:tcW w:w="5812" w:type="dxa"/>
            <w:vMerge/>
          </w:tcPr>
          <w:p w14:paraId="6C66E6B9" w14:textId="77777777" w:rsidR="00EE1FF2" w:rsidRDefault="00EE1FF2" w:rsidP="004514AD">
            <w:pPr>
              <w:rPr>
                <w:lang w:val="en-US"/>
              </w:rPr>
            </w:pPr>
          </w:p>
        </w:tc>
      </w:tr>
      <w:tr w:rsidR="00EE1FF2" w14:paraId="0563097D" w14:textId="42AE2DEF" w:rsidTr="00D12CDF">
        <w:trPr>
          <w:jc w:val="center"/>
        </w:trPr>
        <w:tc>
          <w:tcPr>
            <w:tcW w:w="1271" w:type="dxa"/>
          </w:tcPr>
          <w:p w14:paraId="42902606" w14:textId="37231A92" w:rsidR="00EE1FF2" w:rsidRDefault="00EE1FF2" w:rsidP="00EE1FF2">
            <w:pPr>
              <w:jc w:val="right"/>
              <w:rPr>
                <w:lang w:val="en-US"/>
              </w:rPr>
            </w:pPr>
            <w:r>
              <w:rPr>
                <w:lang w:val="en-US"/>
              </w:rPr>
              <w:t>0.80A</w:t>
            </w:r>
          </w:p>
        </w:tc>
        <w:tc>
          <w:tcPr>
            <w:tcW w:w="1276" w:type="dxa"/>
          </w:tcPr>
          <w:p w14:paraId="2F0F9F67" w14:textId="55CE5E26" w:rsidR="00EE1FF2" w:rsidRDefault="00EE1FF2" w:rsidP="00EE1FF2">
            <w:pPr>
              <w:jc w:val="right"/>
              <w:rPr>
                <w:lang w:val="en-US"/>
              </w:rPr>
            </w:pPr>
            <w:r>
              <w:rPr>
                <w:lang w:val="en-US"/>
              </w:rPr>
              <w:t>10.28V</w:t>
            </w:r>
          </w:p>
        </w:tc>
        <w:tc>
          <w:tcPr>
            <w:tcW w:w="5812" w:type="dxa"/>
            <w:vMerge/>
          </w:tcPr>
          <w:p w14:paraId="2F2504DD" w14:textId="77777777" w:rsidR="00EE1FF2" w:rsidRDefault="00EE1FF2" w:rsidP="004514AD">
            <w:pPr>
              <w:rPr>
                <w:lang w:val="en-US"/>
              </w:rPr>
            </w:pPr>
          </w:p>
        </w:tc>
      </w:tr>
      <w:tr w:rsidR="00EE1FF2" w14:paraId="5E425D29" w14:textId="3A38605C" w:rsidTr="00D12CDF">
        <w:trPr>
          <w:cnfStyle w:val="000000100000" w:firstRow="0" w:lastRow="0" w:firstColumn="0" w:lastColumn="0" w:oddVBand="0" w:evenVBand="0" w:oddHBand="1" w:evenHBand="0" w:firstRowFirstColumn="0" w:firstRowLastColumn="0" w:lastRowFirstColumn="0" w:lastRowLastColumn="0"/>
          <w:jc w:val="center"/>
        </w:trPr>
        <w:tc>
          <w:tcPr>
            <w:tcW w:w="1271" w:type="dxa"/>
          </w:tcPr>
          <w:p w14:paraId="099A7C6D" w14:textId="18D1CCA7" w:rsidR="00EE1FF2" w:rsidRDefault="00EE1FF2" w:rsidP="00EE1FF2">
            <w:pPr>
              <w:jc w:val="right"/>
              <w:rPr>
                <w:lang w:val="en-US"/>
              </w:rPr>
            </w:pPr>
            <w:r>
              <w:rPr>
                <w:lang w:val="en-US"/>
              </w:rPr>
              <w:t>0.99A</w:t>
            </w:r>
          </w:p>
        </w:tc>
        <w:tc>
          <w:tcPr>
            <w:tcW w:w="1276" w:type="dxa"/>
          </w:tcPr>
          <w:p w14:paraId="06A40AE3" w14:textId="7CA72394" w:rsidR="00EE1FF2" w:rsidRDefault="00EE1FF2" w:rsidP="00EE1FF2">
            <w:pPr>
              <w:jc w:val="right"/>
              <w:rPr>
                <w:lang w:val="en-US"/>
              </w:rPr>
            </w:pPr>
            <w:r>
              <w:rPr>
                <w:lang w:val="en-US"/>
              </w:rPr>
              <w:t>10.00V</w:t>
            </w:r>
          </w:p>
        </w:tc>
        <w:tc>
          <w:tcPr>
            <w:tcW w:w="5812" w:type="dxa"/>
            <w:vMerge/>
          </w:tcPr>
          <w:p w14:paraId="1FD58D9A" w14:textId="77777777" w:rsidR="00EE1FF2" w:rsidRDefault="00EE1FF2" w:rsidP="004514AD">
            <w:pPr>
              <w:rPr>
                <w:lang w:val="en-US"/>
              </w:rPr>
            </w:pPr>
          </w:p>
        </w:tc>
      </w:tr>
      <w:tr w:rsidR="00EE1FF2" w14:paraId="0968B5C7" w14:textId="5EA6212A" w:rsidTr="00D12CDF">
        <w:trPr>
          <w:jc w:val="center"/>
        </w:trPr>
        <w:tc>
          <w:tcPr>
            <w:tcW w:w="1271" w:type="dxa"/>
          </w:tcPr>
          <w:p w14:paraId="0379CAC2" w14:textId="46B2BB7F" w:rsidR="00EE1FF2" w:rsidRDefault="00EE1FF2" w:rsidP="00EE1FF2">
            <w:pPr>
              <w:jc w:val="right"/>
              <w:rPr>
                <w:lang w:val="en-US"/>
              </w:rPr>
            </w:pPr>
            <w:r>
              <w:rPr>
                <w:lang w:val="en-US"/>
              </w:rPr>
              <w:t>1.04A</w:t>
            </w:r>
          </w:p>
        </w:tc>
        <w:tc>
          <w:tcPr>
            <w:tcW w:w="1276" w:type="dxa"/>
          </w:tcPr>
          <w:p w14:paraId="72643596" w14:textId="271E75F8" w:rsidR="00EE1FF2" w:rsidRDefault="00EE1FF2" w:rsidP="00EE1FF2">
            <w:pPr>
              <w:jc w:val="right"/>
              <w:rPr>
                <w:lang w:val="en-US"/>
              </w:rPr>
            </w:pPr>
            <w:r>
              <w:rPr>
                <w:lang w:val="en-US"/>
              </w:rPr>
              <w:t>9.</w:t>
            </w:r>
            <w:r w:rsidR="00B017EC">
              <w:rPr>
                <w:lang w:val="en-US"/>
              </w:rPr>
              <w:t>8</w:t>
            </w:r>
            <w:r>
              <w:rPr>
                <w:lang w:val="en-US"/>
              </w:rPr>
              <w:t>7V</w:t>
            </w:r>
          </w:p>
        </w:tc>
        <w:tc>
          <w:tcPr>
            <w:tcW w:w="5812" w:type="dxa"/>
            <w:vMerge/>
          </w:tcPr>
          <w:p w14:paraId="26532865" w14:textId="77777777" w:rsidR="00EE1FF2" w:rsidRDefault="00EE1FF2" w:rsidP="004514AD">
            <w:pPr>
              <w:rPr>
                <w:lang w:val="en-US"/>
              </w:rPr>
            </w:pPr>
          </w:p>
        </w:tc>
      </w:tr>
      <w:tr w:rsidR="00EE1FF2" w14:paraId="32CF6079" w14:textId="5F415FE4" w:rsidTr="00D12CDF">
        <w:trPr>
          <w:cnfStyle w:val="000000100000" w:firstRow="0" w:lastRow="0" w:firstColumn="0" w:lastColumn="0" w:oddVBand="0" w:evenVBand="0" w:oddHBand="1" w:evenHBand="0" w:firstRowFirstColumn="0" w:firstRowLastColumn="0" w:lastRowFirstColumn="0" w:lastRowLastColumn="0"/>
          <w:jc w:val="center"/>
        </w:trPr>
        <w:tc>
          <w:tcPr>
            <w:tcW w:w="1271" w:type="dxa"/>
          </w:tcPr>
          <w:p w14:paraId="57373E52" w14:textId="2FF50C96" w:rsidR="00EE1FF2" w:rsidRDefault="00EE1FF2" w:rsidP="00EE1FF2">
            <w:pPr>
              <w:jc w:val="right"/>
              <w:rPr>
                <w:lang w:val="en-US"/>
              </w:rPr>
            </w:pPr>
            <w:r>
              <w:rPr>
                <w:lang w:val="en-US"/>
              </w:rPr>
              <w:t>1.12A</w:t>
            </w:r>
          </w:p>
        </w:tc>
        <w:tc>
          <w:tcPr>
            <w:tcW w:w="1276" w:type="dxa"/>
          </w:tcPr>
          <w:p w14:paraId="7D5EA43B" w14:textId="3124ED76" w:rsidR="00EE1FF2" w:rsidRDefault="00EE1FF2" w:rsidP="00EE1FF2">
            <w:pPr>
              <w:jc w:val="right"/>
              <w:rPr>
                <w:lang w:val="en-US"/>
              </w:rPr>
            </w:pPr>
            <w:r>
              <w:rPr>
                <w:lang w:val="en-US"/>
              </w:rPr>
              <w:t>9.61V</w:t>
            </w:r>
          </w:p>
        </w:tc>
        <w:tc>
          <w:tcPr>
            <w:tcW w:w="5812" w:type="dxa"/>
            <w:vMerge/>
          </w:tcPr>
          <w:p w14:paraId="6A088651" w14:textId="77777777" w:rsidR="00EE1FF2" w:rsidRDefault="00EE1FF2" w:rsidP="004514AD">
            <w:pPr>
              <w:rPr>
                <w:lang w:val="en-US"/>
              </w:rPr>
            </w:pPr>
          </w:p>
        </w:tc>
      </w:tr>
    </w:tbl>
    <w:p w14:paraId="5B593716" w14:textId="2C073331" w:rsidR="004514AD" w:rsidRDefault="004514AD" w:rsidP="004514AD">
      <w:pPr>
        <w:rPr>
          <w:lang w:val="en-US"/>
        </w:rPr>
      </w:pPr>
    </w:p>
    <w:p w14:paraId="2B43B8CB" w14:textId="7D22125A" w:rsidR="007C6B7D" w:rsidRDefault="007C6B7D">
      <w:pPr>
        <w:rPr>
          <w:lang w:val="en-US"/>
        </w:rPr>
      </w:pPr>
    </w:p>
    <w:p w14:paraId="203A6D6C" w14:textId="0019EF6C" w:rsidR="007C6B7D" w:rsidRDefault="007C6B7D" w:rsidP="00BE44D5">
      <w:pPr>
        <w:pStyle w:val="berschrift3"/>
        <w:numPr>
          <w:ilvl w:val="2"/>
          <w:numId w:val="4"/>
        </w:numPr>
        <w:rPr>
          <w:lang w:val="en-US"/>
        </w:rPr>
      </w:pPr>
      <w:r w:rsidRPr="007C6B7D">
        <w:rPr>
          <w:lang w:val="en-US"/>
        </w:rPr>
        <w:lastRenderedPageBreak/>
        <w:t>BREVE TUFVASSONS</w:t>
      </w:r>
      <w:r>
        <w:rPr>
          <w:lang w:val="en-US"/>
        </w:rPr>
        <w:t xml:space="preserve"> TEZ10/D230/9V</w:t>
      </w:r>
    </w:p>
    <w:p w14:paraId="7E02A526" w14:textId="43DDAFF4" w:rsidR="007C6B7D" w:rsidRPr="007C6B7D" w:rsidRDefault="007C6B7D" w:rsidP="007C6B7D">
      <w:pPr>
        <w:rPr>
          <w:lang w:val="en-US"/>
        </w:rPr>
      </w:pPr>
      <w:r>
        <w:rPr>
          <w:lang w:val="en-US"/>
        </w:rPr>
        <w:t>Rated power: 10VA</w:t>
      </w:r>
    </w:p>
    <w:tbl>
      <w:tblPr>
        <w:tblStyle w:val="Gitternetztabelle4Akzent1"/>
        <w:tblW w:w="0" w:type="auto"/>
        <w:jc w:val="center"/>
        <w:tblLayout w:type="fixed"/>
        <w:tblLook w:val="0420" w:firstRow="1" w:lastRow="0" w:firstColumn="0" w:lastColumn="0" w:noHBand="0" w:noVBand="1"/>
      </w:tblPr>
      <w:tblGrid>
        <w:gridCol w:w="1271"/>
        <w:gridCol w:w="1276"/>
        <w:gridCol w:w="5812"/>
      </w:tblGrid>
      <w:tr w:rsidR="007C6B7D" w14:paraId="57345ADB" w14:textId="77777777" w:rsidTr="00D12CDF">
        <w:trPr>
          <w:cnfStyle w:val="100000000000" w:firstRow="1" w:lastRow="0" w:firstColumn="0" w:lastColumn="0" w:oddVBand="0" w:evenVBand="0" w:oddHBand="0" w:evenHBand="0" w:firstRowFirstColumn="0" w:firstRowLastColumn="0" w:lastRowFirstColumn="0" w:lastRowLastColumn="0"/>
          <w:jc w:val="center"/>
        </w:trPr>
        <w:tc>
          <w:tcPr>
            <w:tcW w:w="1271" w:type="dxa"/>
          </w:tcPr>
          <w:p w14:paraId="7008BDB1" w14:textId="77777777" w:rsidR="007C6B7D" w:rsidRPr="004514AD" w:rsidRDefault="007C6B7D" w:rsidP="00D6657C">
            <w:pPr>
              <w:jc w:val="right"/>
              <w:rPr>
                <w:vertAlign w:val="subscript"/>
                <w:lang w:val="en-US"/>
              </w:rPr>
            </w:pPr>
            <w:r>
              <w:rPr>
                <w:lang w:val="en-US"/>
              </w:rPr>
              <w:t>I</w:t>
            </w:r>
            <w:r>
              <w:rPr>
                <w:vertAlign w:val="subscript"/>
                <w:lang w:val="en-US"/>
              </w:rPr>
              <w:t>OUT</w:t>
            </w:r>
          </w:p>
        </w:tc>
        <w:tc>
          <w:tcPr>
            <w:tcW w:w="1276" w:type="dxa"/>
          </w:tcPr>
          <w:p w14:paraId="1A6222B1" w14:textId="77777777" w:rsidR="007C6B7D" w:rsidRPr="004514AD" w:rsidRDefault="007C6B7D" w:rsidP="00D6657C">
            <w:pPr>
              <w:jc w:val="right"/>
              <w:rPr>
                <w:vertAlign w:val="subscript"/>
                <w:lang w:val="en-US"/>
              </w:rPr>
            </w:pPr>
            <w:r>
              <w:rPr>
                <w:lang w:val="en-US"/>
              </w:rPr>
              <w:t>U</w:t>
            </w:r>
            <w:r>
              <w:rPr>
                <w:vertAlign w:val="subscript"/>
                <w:lang w:val="en-US"/>
              </w:rPr>
              <w:t>OUT</w:t>
            </w:r>
          </w:p>
        </w:tc>
        <w:tc>
          <w:tcPr>
            <w:tcW w:w="5812" w:type="dxa"/>
          </w:tcPr>
          <w:p w14:paraId="41D9AFA6" w14:textId="77777777" w:rsidR="007C6B7D" w:rsidRDefault="007C6B7D" w:rsidP="00D6657C">
            <w:pPr>
              <w:rPr>
                <w:lang w:val="en-US"/>
              </w:rPr>
            </w:pPr>
            <w:r>
              <w:rPr>
                <w:lang w:val="en-US"/>
              </w:rPr>
              <w:t>Diagram</w:t>
            </w:r>
          </w:p>
        </w:tc>
      </w:tr>
      <w:tr w:rsidR="007C6B7D" w14:paraId="492B216E" w14:textId="77777777" w:rsidTr="00D12CDF">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jc w:val="center"/>
        </w:trPr>
        <w:tc>
          <w:tcPr>
            <w:tcW w:w="1271" w:type="dxa"/>
          </w:tcPr>
          <w:p w14:paraId="0E8E5E73" w14:textId="77777777" w:rsidR="007C6B7D" w:rsidRDefault="007C6B7D" w:rsidP="00DE0A50">
            <w:pPr>
              <w:jc w:val="right"/>
              <w:rPr>
                <w:lang w:val="en-US"/>
              </w:rPr>
            </w:pPr>
            <w:r>
              <w:rPr>
                <w:lang w:val="en-US"/>
              </w:rPr>
              <w:t>0.00A</w:t>
            </w:r>
          </w:p>
        </w:tc>
        <w:tc>
          <w:tcPr>
            <w:tcW w:w="1276" w:type="dxa"/>
          </w:tcPr>
          <w:p w14:paraId="06CA21EB" w14:textId="1DC18154" w:rsidR="007C6B7D" w:rsidRDefault="007C6B7D" w:rsidP="00D6657C">
            <w:pPr>
              <w:jc w:val="right"/>
              <w:rPr>
                <w:lang w:val="en-US"/>
              </w:rPr>
            </w:pPr>
            <w:r>
              <w:rPr>
                <w:lang w:val="en-US"/>
              </w:rPr>
              <w:t>11.73V</w:t>
            </w:r>
          </w:p>
        </w:tc>
        <w:tc>
          <w:tcPr>
            <w:tcW w:w="5812" w:type="dxa"/>
            <w:vMerge w:val="restart"/>
          </w:tcPr>
          <w:p w14:paraId="1383FA6F" w14:textId="2C36D3DE" w:rsidR="007C6B7D" w:rsidRDefault="00B017EC" w:rsidP="00D6657C">
            <w:pPr>
              <w:rPr>
                <w:lang w:val="en-US"/>
              </w:rPr>
            </w:pPr>
            <w:r>
              <w:rPr>
                <w:noProof/>
              </w:rPr>
              <w:drawing>
                <wp:inline distT="0" distB="0" distL="0" distR="0" wp14:anchorId="4E6AC7BC" wp14:editId="717D5A33">
                  <wp:extent cx="3601720" cy="2160905"/>
                  <wp:effectExtent l="0" t="0" r="17780" b="10795"/>
                  <wp:docPr id="2" name="Diagramm 2">
                    <a:extLst xmlns:a="http://schemas.openxmlformats.org/drawingml/2006/main">
                      <a:ext uri="{FF2B5EF4-FFF2-40B4-BE49-F238E27FC236}">
                        <a16:creationId xmlns:a16="http://schemas.microsoft.com/office/drawing/2014/main" id="{5EC11EB0-B518-4F95-8203-A559758156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r w:rsidR="007C6B7D" w14:paraId="1E4BC5B3" w14:textId="77777777" w:rsidTr="00D12CDF">
        <w:trPr>
          <w:jc w:val="center"/>
        </w:trPr>
        <w:tc>
          <w:tcPr>
            <w:tcW w:w="1271" w:type="dxa"/>
          </w:tcPr>
          <w:p w14:paraId="16AE6024" w14:textId="77777777" w:rsidR="007C6B7D" w:rsidRDefault="007C6B7D" w:rsidP="00D6657C">
            <w:pPr>
              <w:jc w:val="right"/>
              <w:rPr>
                <w:lang w:val="en-US"/>
              </w:rPr>
            </w:pPr>
            <w:r>
              <w:rPr>
                <w:lang w:val="en-US"/>
              </w:rPr>
              <w:t>0.30A</w:t>
            </w:r>
          </w:p>
        </w:tc>
        <w:tc>
          <w:tcPr>
            <w:tcW w:w="1276" w:type="dxa"/>
          </w:tcPr>
          <w:p w14:paraId="3AAAFD20" w14:textId="715D3C93" w:rsidR="007C6B7D" w:rsidRDefault="007C6B7D" w:rsidP="00D6657C">
            <w:pPr>
              <w:jc w:val="right"/>
              <w:rPr>
                <w:lang w:val="en-US"/>
              </w:rPr>
            </w:pPr>
            <w:r>
              <w:rPr>
                <w:lang w:val="en-US"/>
              </w:rPr>
              <w:t>11.01V</w:t>
            </w:r>
          </w:p>
        </w:tc>
        <w:tc>
          <w:tcPr>
            <w:tcW w:w="5812" w:type="dxa"/>
            <w:vMerge/>
          </w:tcPr>
          <w:p w14:paraId="4CBD895E" w14:textId="77777777" w:rsidR="007C6B7D" w:rsidRDefault="007C6B7D" w:rsidP="00D6657C">
            <w:pPr>
              <w:rPr>
                <w:lang w:val="en-US"/>
              </w:rPr>
            </w:pPr>
          </w:p>
        </w:tc>
      </w:tr>
      <w:tr w:rsidR="007C6B7D" w14:paraId="6E307788" w14:textId="77777777" w:rsidTr="00D12CDF">
        <w:trPr>
          <w:cnfStyle w:val="000000100000" w:firstRow="0" w:lastRow="0" w:firstColumn="0" w:lastColumn="0" w:oddVBand="0" w:evenVBand="0" w:oddHBand="1" w:evenHBand="0" w:firstRowFirstColumn="0" w:firstRowLastColumn="0" w:lastRowFirstColumn="0" w:lastRowLastColumn="0"/>
          <w:jc w:val="center"/>
        </w:trPr>
        <w:tc>
          <w:tcPr>
            <w:tcW w:w="1271" w:type="dxa"/>
          </w:tcPr>
          <w:p w14:paraId="5BEC22BE" w14:textId="77777777" w:rsidR="007C6B7D" w:rsidRDefault="007C6B7D" w:rsidP="00D6657C">
            <w:pPr>
              <w:jc w:val="right"/>
              <w:rPr>
                <w:lang w:val="en-US"/>
              </w:rPr>
            </w:pPr>
            <w:r>
              <w:rPr>
                <w:lang w:val="en-US"/>
              </w:rPr>
              <w:t>0.39A</w:t>
            </w:r>
          </w:p>
        </w:tc>
        <w:tc>
          <w:tcPr>
            <w:tcW w:w="1276" w:type="dxa"/>
          </w:tcPr>
          <w:p w14:paraId="0CFDAE24" w14:textId="15916A92" w:rsidR="007C6B7D" w:rsidRDefault="007C6B7D" w:rsidP="00D6657C">
            <w:pPr>
              <w:jc w:val="right"/>
              <w:rPr>
                <w:lang w:val="en-US"/>
              </w:rPr>
            </w:pPr>
            <w:r>
              <w:rPr>
                <w:lang w:val="en-US"/>
              </w:rPr>
              <w:t>10.81V</w:t>
            </w:r>
          </w:p>
        </w:tc>
        <w:tc>
          <w:tcPr>
            <w:tcW w:w="5812" w:type="dxa"/>
            <w:vMerge/>
          </w:tcPr>
          <w:p w14:paraId="7B0E49C1" w14:textId="77777777" w:rsidR="007C6B7D" w:rsidRDefault="007C6B7D" w:rsidP="00D6657C">
            <w:pPr>
              <w:rPr>
                <w:lang w:val="en-US"/>
              </w:rPr>
            </w:pPr>
          </w:p>
        </w:tc>
      </w:tr>
      <w:tr w:rsidR="007C6B7D" w14:paraId="5627FA87" w14:textId="77777777" w:rsidTr="00D12CDF">
        <w:trPr>
          <w:jc w:val="center"/>
        </w:trPr>
        <w:tc>
          <w:tcPr>
            <w:tcW w:w="1271" w:type="dxa"/>
          </w:tcPr>
          <w:p w14:paraId="1335C8FD" w14:textId="77777777" w:rsidR="007C6B7D" w:rsidRDefault="007C6B7D" w:rsidP="00D6657C">
            <w:pPr>
              <w:jc w:val="right"/>
              <w:rPr>
                <w:lang w:val="en-US"/>
              </w:rPr>
            </w:pPr>
            <w:r>
              <w:rPr>
                <w:lang w:val="en-US"/>
              </w:rPr>
              <w:t>0.47A</w:t>
            </w:r>
          </w:p>
        </w:tc>
        <w:tc>
          <w:tcPr>
            <w:tcW w:w="1276" w:type="dxa"/>
          </w:tcPr>
          <w:p w14:paraId="116C46D0" w14:textId="79BA7BC0" w:rsidR="007C6B7D" w:rsidRDefault="007C6B7D" w:rsidP="00D6657C">
            <w:pPr>
              <w:jc w:val="right"/>
              <w:rPr>
                <w:lang w:val="en-US"/>
              </w:rPr>
            </w:pPr>
            <w:r>
              <w:rPr>
                <w:lang w:val="en-US"/>
              </w:rPr>
              <w:t>10.60V</w:t>
            </w:r>
          </w:p>
        </w:tc>
        <w:tc>
          <w:tcPr>
            <w:tcW w:w="5812" w:type="dxa"/>
            <w:vMerge/>
          </w:tcPr>
          <w:p w14:paraId="01E5562F" w14:textId="77777777" w:rsidR="007C6B7D" w:rsidRDefault="007C6B7D" w:rsidP="00D6657C">
            <w:pPr>
              <w:rPr>
                <w:lang w:val="en-US"/>
              </w:rPr>
            </w:pPr>
          </w:p>
        </w:tc>
      </w:tr>
      <w:tr w:rsidR="007C6B7D" w14:paraId="29307E49" w14:textId="77777777" w:rsidTr="00D12CDF">
        <w:trPr>
          <w:cnfStyle w:val="000000100000" w:firstRow="0" w:lastRow="0" w:firstColumn="0" w:lastColumn="0" w:oddVBand="0" w:evenVBand="0" w:oddHBand="1" w:evenHBand="0" w:firstRowFirstColumn="0" w:firstRowLastColumn="0" w:lastRowFirstColumn="0" w:lastRowLastColumn="0"/>
          <w:jc w:val="center"/>
        </w:trPr>
        <w:tc>
          <w:tcPr>
            <w:tcW w:w="1271" w:type="dxa"/>
          </w:tcPr>
          <w:p w14:paraId="56C2E263" w14:textId="79D511F6" w:rsidR="007C6B7D" w:rsidRDefault="007C6B7D" w:rsidP="00D6657C">
            <w:pPr>
              <w:jc w:val="right"/>
              <w:rPr>
                <w:lang w:val="en-US"/>
              </w:rPr>
            </w:pPr>
            <w:r>
              <w:rPr>
                <w:lang w:val="en-US"/>
              </w:rPr>
              <w:t>0.51A</w:t>
            </w:r>
          </w:p>
        </w:tc>
        <w:tc>
          <w:tcPr>
            <w:tcW w:w="1276" w:type="dxa"/>
          </w:tcPr>
          <w:p w14:paraId="0D73DC8A" w14:textId="2577F451" w:rsidR="007C6B7D" w:rsidRDefault="007C6B7D" w:rsidP="00D6657C">
            <w:pPr>
              <w:jc w:val="right"/>
              <w:rPr>
                <w:lang w:val="en-US"/>
              </w:rPr>
            </w:pPr>
            <w:r>
              <w:rPr>
                <w:lang w:val="en-US"/>
              </w:rPr>
              <w:t>10.51V</w:t>
            </w:r>
          </w:p>
        </w:tc>
        <w:tc>
          <w:tcPr>
            <w:tcW w:w="5812" w:type="dxa"/>
            <w:vMerge/>
          </w:tcPr>
          <w:p w14:paraId="30E0552D" w14:textId="77777777" w:rsidR="007C6B7D" w:rsidRDefault="007C6B7D" w:rsidP="00D6657C">
            <w:pPr>
              <w:rPr>
                <w:lang w:val="en-US"/>
              </w:rPr>
            </w:pPr>
          </w:p>
        </w:tc>
      </w:tr>
      <w:tr w:rsidR="007C6B7D" w14:paraId="4262C3FA" w14:textId="77777777" w:rsidTr="00D12CDF">
        <w:trPr>
          <w:jc w:val="center"/>
        </w:trPr>
        <w:tc>
          <w:tcPr>
            <w:tcW w:w="1271" w:type="dxa"/>
          </w:tcPr>
          <w:p w14:paraId="44696F51" w14:textId="02F38E0D" w:rsidR="007C6B7D" w:rsidRDefault="007C6B7D" w:rsidP="00D6657C">
            <w:pPr>
              <w:jc w:val="right"/>
              <w:rPr>
                <w:lang w:val="en-US"/>
              </w:rPr>
            </w:pPr>
            <w:r>
              <w:rPr>
                <w:lang w:val="en-US"/>
              </w:rPr>
              <w:t>0.5</w:t>
            </w:r>
            <w:r w:rsidR="000D0C16">
              <w:rPr>
                <w:lang w:val="en-US"/>
              </w:rPr>
              <w:t>8</w:t>
            </w:r>
            <w:r>
              <w:rPr>
                <w:lang w:val="en-US"/>
              </w:rPr>
              <w:t>A</w:t>
            </w:r>
          </w:p>
        </w:tc>
        <w:tc>
          <w:tcPr>
            <w:tcW w:w="1276" w:type="dxa"/>
          </w:tcPr>
          <w:p w14:paraId="1BE04421" w14:textId="0BDBA3D9" w:rsidR="007C6B7D" w:rsidRDefault="007C6B7D" w:rsidP="00D6657C">
            <w:pPr>
              <w:jc w:val="right"/>
              <w:rPr>
                <w:lang w:val="en-US"/>
              </w:rPr>
            </w:pPr>
            <w:r>
              <w:rPr>
                <w:lang w:val="en-US"/>
              </w:rPr>
              <w:t>10.</w:t>
            </w:r>
            <w:r w:rsidR="000D0C16">
              <w:rPr>
                <w:lang w:val="en-US"/>
              </w:rPr>
              <w:t>34</w:t>
            </w:r>
            <w:r>
              <w:rPr>
                <w:lang w:val="en-US"/>
              </w:rPr>
              <w:t>V</w:t>
            </w:r>
          </w:p>
        </w:tc>
        <w:tc>
          <w:tcPr>
            <w:tcW w:w="5812" w:type="dxa"/>
            <w:vMerge/>
          </w:tcPr>
          <w:p w14:paraId="05A26754" w14:textId="77777777" w:rsidR="007C6B7D" w:rsidRDefault="007C6B7D" w:rsidP="00D6657C">
            <w:pPr>
              <w:rPr>
                <w:lang w:val="en-US"/>
              </w:rPr>
            </w:pPr>
          </w:p>
        </w:tc>
      </w:tr>
      <w:tr w:rsidR="007C6B7D" w14:paraId="262485DE" w14:textId="77777777" w:rsidTr="00D12CDF">
        <w:trPr>
          <w:cnfStyle w:val="000000100000" w:firstRow="0" w:lastRow="0" w:firstColumn="0" w:lastColumn="0" w:oddVBand="0" w:evenVBand="0" w:oddHBand="1" w:evenHBand="0" w:firstRowFirstColumn="0" w:firstRowLastColumn="0" w:lastRowFirstColumn="0" w:lastRowLastColumn="0"/>
          <w:jc w:val="center"/>
        </w:trPr>
        <w:tc>
          <w:tcPr>
            <w:tcW w:w="1271" w:type="dxa"/>
          </w:tcPr>
          <w:p w14:paraId="62052C14" w14:textId="3CDA90B7" w:rsidR="007C6B7D" w:rsidRDefault="007C6B7D" w:rsidP="00D6657C">
            <w:pPr>
              <w:jc w:val="right"/>
              <w:rPr>
                <w:lang w:val="en-US"/>
              </w:rPr>
            </w:pPr>
            <w:r>
              <w:rPr>
                <w:lang w:val="en-US"/>
              </w:rPr>
              <w:t>0.</w:t>
            </w:r>
            <w:r w:rsidR="000D0C16">
              <w:rPr>
                <w:lang w:val="en-US"/>
              </w:rPr>
              <w:t>59</w:t>
            </w:r>
            <w:r>
              <w:rPr>
                <w:lang w:val="en-US"/>
              </w:rPr>
              <w:t>A</w:t>
            </w:r>
          </w:p>
        </w:tc>
        <w:tc>
          <w:tcPr>
            <w:tcW w:w="1276" w:type="dxa"/>
          </w:tcPr>
          <w:p w14:paraId="7B78E86F" w14:textId="56B1FCCE" w:rsidR="007C6B7D" w:rsidRDefault="007C6B7D" w:rsidP="00D6657C">
            <w:pPr>
              <w:jc w:val="right"/>
              <w:rPr>
                <w:lang w:val="en-US"/>
              </w:rPr>
            </w:pPr>
            <w:r>
              <w:rPr>
                <w:lang w:val="en-US"/>
              </w:rPr>
              <w:t>10.</w:t>
            </w:r>
            <w:r w:rsidR="000D0C16">
              <w:rPr>
                <w:lang w:val="en-US"/>
              </w:rPr>
              <w:t>30</w:t>
            </w:r>
            <w:r>
              <w:rPr>
                <w:lang w:val="en-US"/>
              </w:rPr>
              <w:t>V</w:t>
            </w:r>
          </w:p>
        </w:tc>
        <w:tc>
          <w:tcPr>
            <w:tcW w:w="5812" w:type="dxa"/>
            <w:vMerge/>
          </w:tcPr>
          <w:p w14:paraId="6879DD1D" w14:textId="77777777" w:rsidR="007C6B7D" w:rsidRDefault="007C6B7D" w:rsidP="00D6657C">
            <w:pPr>
              <w:rPr>
                <w:lang w:val="en-US"/>
              </w:rPr>
            </w:pPr>
          </w:p>
        </w:tc>
      </w:tr>
      <w:tr w:rsidR="007C6B7D" w14:paraId="2DB66FBC" w14:textId="77777777" w:rsidTr="00D12CDF">
        <w:trPr>
          <w:jc w:val="center"/>
        </w:trPr>
        <w:tc>
          <w:tcPr>
            <w:tcW w:w="1271" w:type="dxa"/>
          </w:tcPr>
          <w:p w14:paraId="62305171" w14:textId="3BD2D780" w:rsidR="007C6B7D" w:rsidRDefault="007C6B7D" w:rsidP="00D6657C">
            <w:pPr>
              <w:jc w:val="right"/>
              <w:rPr>
                <w:lang w:val="en-US"/>
              </w:rPr>
            </w:pPr>
            <w:r>
              <w:rPr>
                <w:lang w:val="en-US"/>
              </w:rPr>
              <w:t>0.</w:t>
            </w:r>
            <w:r w:rsidR="000D0C16">
              <w:rPr>
                <w:lang w:val="en-US"/>
              </w:rPr>
              <w:t>68</w:t>
            </w:r>
            <w:r>
              <w:rPr>
                <w:lang w:val="en-US"/>
              </w:rPr>
              <w:t>A</w:t>
            </w:r>
          </w:p>
        </w:tc>
        <w:tc>
          <w:tcPr>
            <w:tcW w:w="1276" w:type="dxa"/>
          </w:tcPr>
          <w:p w14:paraId="72B133F0" w14:textId="7E0B65EB" w:rsidR="007C6B7D" w:rsidRDefault="007C6B7D" w:rsidP="00D6657C">
            <w:pPr>
              <w:jc w:val="right"/>
              <w:rPr>
                <w:lang w:val="en-US"/>
              </w:rPr>
            </w:pPr>
            <w:r>
              <w:rPr>
                <w:lang w:val="en-US"/>
              </w:rPr>
              <w:t>10.</w:t>
            </w:r>
            <w:r w:rsidR="000D0C16">
              <w:rPr>
                <w:lang w:val="en-US"/>
              </w:rPr>
              <w:t>06</w:t>
            </w:r>
            <w:r>
              <w:rPr>
                <w:lang w:val="en-US"/>
              </w:rPr>
              <w:t>V</w:t>
            </w:r>
          </w:p>
        </w:tc>
        <w:tc>
          <w:tcPr>
            <w:tcW w:w="5812" w:type="dxa"/>
            <w:vMerge/>
          </w:tcPr>
          <w:p w14:paraId="132280DE" w14:textId="77777777" w:rsidR="007C6B7D" w:rsidRDefault="007C6B7D" w:rsidP="00D6657C">
            <w:pPr>
              <w:rPr>
                <w:lang w:val="en-US"/>
              </w:rPr>
            </w:pPr>
          </w:p>
        </w:tc>
      </w:tr>
      <w:tr w:rsidR="007C6B7D" w14:paraId="0A430780" w14:textId="77777777" w:rsidTr="00D12CDF">
        <w:trPr>
          <w:cnfStyle w:val="000000100000" w:firstRow="0" w:lastRow="0" w:firstColumn="0" w:lastColumn="0" w:oddVBand="0" w:evenVBand="0" w:oddHBand="1" w:evenHBand="0" w:firstRowFirstColumn="0" w:firstRowLastColumn="0" w:lastRowFirstColumn="0" w:lastRowLastColumn="0"/>
          <w:jc w:val="center"/>
        </w:trPr>
        <w:tc>
          <w:tcPr>
            <w:tcW w:w="1271" w:type="dxa"/>
          </w:tcPr>
          <w:p w14:paraId="4AE943C8" w14:textId="1B68BDD2" w:rsidR="007C6B7D" w:rsidRDefault="007C6B7D" w:rsidP="00D6657C">
            <w:pPr>
              <w:jc w:val="right"/>
              <w:rPr>
                <w:lang w:val="en-US"/>
              </w:rPr>
            </w:pPr>
            <w:r>
              <w:rPr>
                <w:lang w:val="en-US"/>
              </w:rPr>
              <w:t>0.</w:t>
            </w:r>
            <w:r w:rsidR="000D0C16">
              <w:rPr>
                <w:lang w:val="en-US"/>
              </w:rPr>
              <w:t>77</w:t>
            </w:r>
            <w:r>
              <w:rPr>
                <w:lang w:val="en-US"/>
              </w:rPr>
              <w:t>A</w:t>
            </w:r>
          </w:p>
        </w:tc>
        <w:tc>
          <w:tcPr>
            <w:tcW w:w="1276" w:type="dxa"/>
          </w:tcPr>
          <w:p w14:paraId="71DA2A3E" w14:textId="738B26A0" w:rsidR="007C6B7D" w:rsidRDefault="000D0C16" w:rsidP="00D6657C">
            <w:pPr>
              <w:jc w:val="right"/>
              <w:rPr>
                <w:lang w:val="en-US"/>
              </w:rPr>
            </w:pPr>
            <w:r>
              <w:rPr>
                <w:lang w:val="en-US"/>
              </w:rPr>
              <w:t>9.83</w:t>
            </w:r>
            <w:r w:rsidR="007C6B7D">
              <w:rPr>
                <w:lang w:val="en-US"/>
              </w:rPr>
              <w:t>V</w:t>
            </w:r>
          </w:p>
        </w:tc>
        <w:tc>
          <w:tcPr>
            <w:tcW w:w="5812" w:type="dxa"/>
            <w:vMerge/>
          </w:tcPr>
          <w:p w14:paraId="59937D84" w14:textId="77777777" w:rsidR="007C6B7D" w:rsidRDefault="007C6B7D" w:rsidP="00D6657C">
            <w:pPr>
              <w:rPr>
                <w:lang w:val="en-US"/>
              </w:rPr>
            </w:pPr>
          </w:p>
        </w:tc>
      </w:tr>
      <w:tr w:rsidR="007C6B7D" w14:paraId="1DA2C732" w14:textId="77777777" w:rsidTr="00D12CDF">
        <w:trPr>
          <w:jc w:val="center"/>
        </w:trPr>
        <w:tc>
          <w:tcPr>
            <w:tcW w:w="1271" w:type="dxa"/>
          </w:tcPr>
          <w:p w14:paraId="4883651C" w14:textId="3FBFA99C" w:rsidR="007C6B7D" w:rsidRDefault="007C6B7D" w:rsidP="00D6657C">
            <w:pPr>
              <w:jc w:val="right"/>
              <w:rPr>
                <w:lang w:val="en-US"/>
              </w:rPr>
            </w:pPr>
            <w:r>
              <w:rPr>
                <w:lang w:val="en-US"/>
              </w:rPr>
              <w:t>0.9</w:t>
            </w:r>
            <w:r w:rsidR="000D0C16">
              <w:rPr>
                <w:lang w:val="en-US"/>
              </w:rPr>
              <w:t>3</w:t>
            </w:r>
            <w:r>
              <w:rPr>
                <w:lang w:val="en-US"/>
              </w:rPr>
              <w:t>A</w:t>
            </w:r>
          </w:p>
        </w:tc>
        <w:tc>
          <w:tcPr>
            <w:tcW w:w="1276" w:type="dxa"/>
          </w:tcPr>
          <w:p w14:paraId="73CAB212" w14:textId="2765D890" w:rsidR="007C6B7D" w:rsidRDefault="000D0C16" w:rsidP="00D6657C">
            <w:pPr>
              <w:jc w:val="right"/>
              <w:rPr>
                <w:lang w:val="en-US"/>
              </w:rPr>
            </w:pPr>
            <w:r>
              <w:rPr>
                <w:lang w:val="en-US"/>
              </w:rPr>
              <w:t>9.41</w:t>
            </w:r>
            <w:r w:rsidR="007C6B7D">
              <w:rPr>
                <w:lang w:val="en-US"/>
              </w:rPr>
              <w:t>V</w:t>
            </w:r>
          </w:p>
        </w:tc>
        <w:tc>
          <w:tcPr>
            <w:tcW w:w="5812" w:type="dxa"/>
            <w:vMerge/>
          </w:tcPr>
          <w:p w14:paraId="421E40A5" w14:textId="77777777" w:rsidR="007C6B7D" w:rsidRDefault="007C6B7D" w:rsidP="00D6657C">
            <w:pPr>
              <w:rPr>
                <w:lang w:val="en-US"/>
              </w:rPr>
            </w:pPr>
          </w:p>
        </w:tc>
      </w:tr>
      <w:tr w:rsidR="007C6B7D" w14:paraId="18EB56FE" w14:textId="77777777" w:rsidTr="00D12CDF">
        <w:trPr>
          <w:cnfStyle w:val="000000100000" w:firstRow="0" w:lastRow="0" w:firstColumn="0" w:lastColumn="0" w:oddVBand="0" w:evenVBand="0" w:oddHBand="1" w:evenHBand="0" w:firstRowFirstColumn="0" w:firstRowLastColumn="0" w:lastRowFirstColumn="0" w:lastRowLastColumn="0"/>
          <w:jc w:val="center"/>
        </w:trPr>
        <w:tc>
          <w:tcPr>
            <w:tcW w:w="1271" w:type="dxa"/>
          </w:tcPr>
          <w:p w14:paraId="08C0870F" w14:textId="6E27C7A5" w:rsidR="007C6B7D" w:rsidRDefault="000D0C16" w:rsidP="00D6657C">
            <w:pPr>
              <w:jc w:val="right"/>
              <w:rPr>
                <w:lang w:val="en-US"/>
              </w:rPr>
            </w:pPr>
            <w:r>
              <w:rPr>
                <w:lang w:val="en-US"/>
              </w:rPr>
              <w:t>0.98</w:t>
            </w:r>
            <w:r w:rsidR="007C6B7D">
              <w:rPr>
                <w:lang w:val="en-US"/>
              </w:rPr>
              <w:t>A</w:t>
            </w:r>
          </w:p>
        </w:tc>
        <w:tc>
          <w:tcPr>
            <w:tcW w:w="1276" w:type="dxa"/>
          </w:tcPr>
          <w:p w14:paraId="5D09FF46" w14:textId="44A73FB9" w:rsidR="007C6B7D" w:rsidRDefault="000D0C16" w:rsidP="00D6657C">
            <w:pPr>
              <w:jc w:val="right"/>
              <w:rPr>
                <w:lang w:val="en-US"/>
              </w:rPr>
            </w:pPr>
            <w:r>
              <w:rPr>
                <w:lang w:val="en-US"/>
              </w:rPr>
              <w:t>9.31</w:t>
            </w:r>
            <w:r w:rsidR="007C6B7D">
              <w:rPr>
                <w:lang w:val="en-US"/>
              </w:rPr>
              <w:t>V</w:t>
            </w:r>
          </w:p>
        </w:tc>
        <w:tc>
          <w:tcPr>
            <w:tcW w:w="5812" w:type="dxa"/>
            <w:vMerge/>
          </w:tcPr>
          <w:p w14:paraId="6392FC71" w14:textId="77777777" w:rsidR="007C6B7D" w:rsidRDefault="007C6B7D" w:rsidP="00D6657C">
            <w:pPr>
              <w:rPr>
                <w:lang w:val="en-US"/>
              </w:rPr>
            </w:pPr>
          </w:p>
        </w:tc>
      </w:tr>
    </w:tbl>
    <w:p w14:paraId="30E925EB" w14:textId="013F4D8B" w:rsidR="003609FC" w:rsidRDefault="003609FC" w:rsidP="0070335B">
      <w:pPr>
        <w:pStyle w:val="berschrift2"/>
        <w:ind w:left="360"/>
        <w:rPr>
          <w:lang w:val="en-US"/>
        </w:rPr>
      </w:pPr>
    </w:p>
    <w:p w14:paraId="748E7AFA" w14:textId="77777777" w:rsidR="003609FC" w:rsidRDefault="003609FC">
      <w:pPr>
        <w:rPr>
          <w:rFonts w:eastAsiaTheme="majorEastAsia" w:cstheme="majorBidi"/>
          <w:color w:val="2F5496" w:themeColor="accent1" w:themeShade="BF"/>
          <w:sz w:val="26"/>
          <w:szCs w:val="33"/>
          <w:lang w:val="en-US"/>
        </w:rPr>
      </w:pPr>
      <w:r>
        <w:rPr>
          <w:lang w:val="en-US"/>
        </w:rPr>
        <w:br w:type="page"/>
      </w:r>
    </w:p>
    <w:p w14:paraId="113D8C62" w14:textId="77777777" w:rsidR="0070335B" w:rsidRDefault="0070335B" w:rsidP="0070335B">
      <w:pPr>
        <w:pStyle w:val="berschrift2"/>
        <w:ind w:left="360"/>
        <w:rPr>
          <w:lang w:val="en-US"/>
        </w:rPr>
      </w:pPr>
    </w:p>
    <w:p w14:paraId="529D0FFD" w14:textId="0182FE98" w:rsidR="00B76A69" w:rsidRDefault="00820EF9" w:rsidP="0070335B">
      <w:pPr>
        <w:pStyle w:val="berschrift2"/>
        <w:numPr>
          <w:ilvl w:val="1"/>
          <w:numId w:val="4"/>
        </w:numPr>
        <w:rPr>
          <w:lang w:val="en-US"/>
        </w:rPr>
      </w:pPr>
      <w:r>
        <w:rPr>
          <w:lang w:val="en-US"/>
        </w:rPr>
        <w:t>Thermal testing</w:t>
      </w:r>
    </w:p>
    <w:p w14:paraId="19433947" w14:textId="1DBD8330" w:rsidR="004B0707" w:rsidRDefault="00C45246" w:rsidP="003609FC">
      <w:pPr>
        <w:jc w:val="both"/>
        <w:rPr>
          <w:lang w:val="en-US"/>
        </w:rPr>
      </w:pPr>
      <w:r>
        <w:rPr>
          <w:lang w:val="en-US"/>
        </w:rPr>
        <w:t>The thermal testing was conducted with the electronic load set to 1.00A for the 5VDC and a load resistor of 10</w:t>
      </w:r>
      <w:r>
        <w:rPr>
          <w:lang w:val="en-US"/>
        </w:rPr>
        <w:sym w:font="Symbol" w:char="F057"/>
      </w:r>
      <w:r>
        <w:rPr>
          <w:lang w:val="en-US"/>
        </w:rPr>
        <w:t xml:space="preserve">/10W connected to the 9VAC. The 121GW and 89 IV multimeters were equipped with K-type thermo couples, which were first attached to the transformer and the </w:t>
      </w:r>
      <w:r w:rsidR="004B0707">
        <w:rPr>
          <w:lang w:val="en-US"/>
        </w:rPr>
        <w:t>AC/DC module with Kapton tape</w:t>
      </w:r>
      <w:r w:rsidR="004B3C1C">
        <w:rPr>
          <w:lang w:val="en-US"/>
        </w:rPr>
        <w:t xml:space="preserve"> (</w:t>
      </w:r>
      <w:r w:rsidR="004B3C1C">
        <w:rPr>
          <w:lang w:val="en-US"/>
        </w:rPr>
        <w:fldChar w:fldCharType="begin"/>
      </w:r>
      <w:r w:rsidR="004B3C1C">
        <w:rPr>
          <w:lang w:val="en-US"/>
        </w:rPr>
        <w:instrText xml:space="preserve"> REF _Ref95996592 \h </w:instrText>
      </w:r>
      <w:r w:rsidR="004B3C1C">
        <w:rPr>
          <w:lang w:val="en-US"/>
        </w:rPr>
      </w:r>
      <w:r w:rsidR="004B3C1C">
        <w:rPr>
          <w:lang w:val="en-US"/>
        </w:rPr>
        <w:fldChar w:fldCharType="separate"/>
      </w:r>
      <w:r w:rsidR="0015284C" w:rsidRPr="003609FC">
        <w:rPr>
          <w:lang w:val="en-US"/>
        </w:rPr>
        <w:t xml:space="preserve">Figure </w:t>
      </w:r>
      <w:r w:rsidR="0015284C">
        <w:rPr>
          <w:noProof/>
          <w:lang w:val="en-US"/>
        </w:rPr>
        <w:t>4</w:t>
      </w:r>
      <w:r w:rsidR="004B3C1C">
        <w:rPr>
          <w:lang w:val="en-US"/>
        </w:rPr>
        <w:fldChar w:fldCharType="end"/>
      </w:r>
      <w:r w:rsidR="004B3C1C">
        <w:rPr>
          <w:lang w:val="en-US"/>
        </w:rPr>
        <w:t xml:space="preserve">, </w:t>
      </w:r>
      <w:r w:rsidR="004B3C1C">
        <w:rPr>
          <w:lang w:val="en-US"/>
        </w:rPr>
        <w:fldChar w:fldCharType="begin"/>
      </w:r>
      <w:r w:rsidR="004B3C1C">
        <w:rPr>
          <w:lang w:val="en-US"/>
        </w:rPr>
        <w:instrText xml:space="preserve"> REF _Ref95996601 \h </w:instrText>
      </w:r>
      <w:r w:rsidR="004B3C1C">
        <w:rPr>
          <w:lang w:val="en-US"/>
        </w:rPr>
      </w:r>
      <w:r w:rsidR="004B3C1C">
        <w:rPr>
          <w:lang w:val="en-US"/>
        </w:rPr>
        <w:fldChar w:fldCharType="separate"/>
      </w:r>
      <w:r w:rsidR="0015284C" w:rsidRPr="003609FC">
        <w:rPr>
          <w:lang w:val="en-US"/>
        </w:rPr>
        <w:t xml:space="preserve">Figure </w:t>
      </w:r>
      <w:r w:rsidR="0015284C">
        <w:rPr>
          <w:noProof/>
          <w:lang w:val="en-US"/>
        </w:rPr>
        <w:t>5</w:t>
      </w:r>
      <w:r w:rsidR="004B3C1C">
        <w:rPr>
          <w:lang w:val="en-US"/>
        </w:rPr>
        <w:fldChar w:fldCharType="end"/>
      </w:r>
      <w:r w:rsidR="004B3C1C">
        <w:rPr>
          <w:lang w:val="en-US"/>
        </w:rPr>
        <w:t>).</w:t>
      </w:r>
    </w:p>
    <w:p w14:paraId="06EB7D12" w14:textId="77777777" w:rsidR="003609FC" w:rsidRDefault="003609FC" w:rsidP="003609FC">
      <w:pPr>
        <w:keepNext/>
        <w:jc w:val="center"/>
      </w:pPr>
      <w:r>
        <w:rPr>
          <w:noProof/>
          <w:lang w:val="en-US"/>
        </w:rPr>
        <w:drawing>
          <wp:inline distT="0" distB="0" distL="0" distR="0" wp14:anchorId="2A318E3D" wp14:editId="51A568EB">
            <wp:extent cx="3884847" cy="2912461"/>
            <wp:effectExtent l="0" t="0" r="1905"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9975" cy="2916305"/>
                    </a:xfrm>
                    <a:prstGeom prst="rect">
                      <a:avLst/>
                    </a:prstGeom>
                  </pic:spPr>
                </pic:pic>
              </a:graphicData>
            </a:graphic>
          </wp:inline>
        </w:drawing>
      </w:r>
    </w:p>
    <w:p w14:paraId="2FB599AA" w14:textId="2CB23140" w:rsidR="003609FC" w:rsidRDefault="003609FC" w:rsidP="003609FC">
      <w:pPr>
        <w:pStyle w:val="Beschriftung"/>
        <w:jc w:val="center"/>
        <w:rPr>
          <w:lang w:val="en-US"/>
        </w:rPr>
      </w:pPr>
      <w:bookmarkStart w:id="2" w:name="_Ref95996592"/>
      <w:r w:rsidRPr="003609FC">
        <w:rPr>
          <w:lang w:val="en-US"/>
        </w:rPr>
        <w:t xml:space="preserve">Figure </w:t>
      </w:r>
      <w:r w:rsidRPr="003609FC">
        <w:rPr>
          <w:lang w:val="en-US"/>
        </w:rPr>
        <w:fldChar w:fldCharType="begin"/>
      </w:r>
      <w:r w:rsidRPr="003609FC">
        <w:rPr>
          <w:lang w:val="en-US"/>
        </w:rPr>
        <w:instrText xml:space="preserve"> SEQ Figure \* ARABIC </w:instrText>
      </w:r>
      <w:r w:rsidRPr="003609FC">
        <w:rPr>
          <w:lang w:val="en-US"/>
        </w:rPr>
        <w:fldChar w:fldCharType="separate"/>
      </w:r>
      <w:r w:rsidR="0015284C">
        <w:rPr>
          <w:noProof/>
          <w:lang w:val="en-US"/>
        </w:rPr>
        <w:t>4</w:t>
      </w:r>
      <w:r w:rsidRPr="003609FC">
        <w:rPr>
          <w:lang w:val="en-US"/>
        </w:rPr>
        <w:fldChar w:fldCharType="end"/>
      </w:r>
      <w:bookmarkEnd w:id="2"/>
      <w:r w:rsidRPr="003609FC">
        <w:rPr>
          <w:lang w:val="en-US"/>
        </w:rPr>
        <w:t>: Setup for thermal testing</w:t>
      </w:r>
    </w:p>
    <w:p w14:paraId="42434141" w14:textId="77777777" w:rsidR="003609FC" w:rsidRDefault="003609FC" w:rsidP="003609FC">
      <w:pPr>
        <w:keepNext/>
        <w:jc w:val="center"/>
      </w:pPr>
      <w:r>
        <w:rPr>
          <w:noProof/>
          <w:lang w:val="en-US"/>
        </w:rPr>
        <w:drawing>
          <wp:inline distT="0" distB="0" distL="0" distR="0" wp14:anchorId="047ACD97" wp14:editId="620D2F2F">
            <wp:extent cx="3858797" cy="2892932"/>
            <wp:effectExtent l="0" t="0" r="889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70316" cy="2901568"/>
                    </a:xfrm>
                    <a:prstGeom prst="rect">
                      <a:avLst/>
                    </a:prstGeom>
                  </pic:spPr>
                </pic:pic>
              </a:graphicData>
            </a:graphic>
          </wp:inline>
        </w:drawing>
      </w:r>
    </w:p>
    <w:p w14:paraId="674B941F" w14:textId="1F56487B" w:rsidR="003609FC" w:rsidRPr="003609FC" w:rsidRDefault="003609FC" w:rsidP="003609FC">
      <w:pPr>
        <w:pStyle w:val="Beschriftung"/>
        <w:jc w:val="center"/>
        <w:rPr>
          <w:lang w:val="en-US"/>
        </w:rPr>
      </w:pPr>
      <w:bookmarkStart w:id="3" w:name="_Ref95996601"/>
      <w:r w:rsidRPr="003609FC">
        <w:rPr>
          <w:lang w:val="en-US"/>
        </w:rPr>
        <w:t xml:space="preserve">Figure </w:t>
      </w:r>
      <w:r w:rsidRPr="003609FC">
        <w:rPr>
          <w:lang w:val="en-US"/>
        </w:rPr>
        <w:fldChar w:fldCharType="begin"/>
      </w:r>
      <w:r w:rsidRPr="003609FC">
        <w:rPr>
          <w:lang w:val="en-US"/>
        </w:rPr>
        <w:instrText xml:space="preserve"> SEQ Figure \* ARABIC </w:instrText>
      </w:r>
      <w:r w:rsidRPr="003609FC">
        <w:rPr>
          <w:lang w:val="en-US"/>
        </w:rPr>
        <w:fldChar w:fldCharType="separate"/>
      </w:r>
      <w:r w:rsidR="0015284C">
        <w:rPr>
          <w:noProof/>
          <w:lang w:val="en-US"/>
        </w:rPr>
        <w:t>5</w:t>
      </w:r>
      <w:r w:rsidRPr="003609FC">
        <w:rPr>
          <w:lang w:val="en-US"/>
        </w:rPr>
        <w:fldChar w:fldCharType="end"/>
      </w:r>
      <w:bookmarkEnd w:id="3"/>
      <w:r w:rsidRPr="003609FC">
        <w:rPr>
          <w:lang w:val="en-US"/>
        </w:rPr>
        <w:t>: Pos</w:t>
      </w:r>
      <w:r>
        <w:rPr>
          <w:lang w:val="en-US"/>
        </w:rPr>
        <w:t>i</w:t>
      </w:r>
      <w:r w:rsidRPr="003609FC">
        <w:rPr>
          <w:lang w:val="en-US"/>
        </w:rPr>
        <w:t>tion of the thermo couples for the 1st test run</w:t>
      </w:r>
    </w:p>
    <w:p w14:paraId="196DBCCD" w14:textId="426CC7F1" w:rsidR="00C45246" w:rsidRDefault="004B0707" w:rsidP="003609FC">
      <w:pPr>
        <w:jc w:val="both"/>
        <w:rPr>
          <w:lang w:val="en-US"/>
        </w:rPr>
      </w:pPr>
      <w:r>
        <w:rPr>
          <w:lang w:val="en-US"/>
        </w:rPr>
        <w:t>The DUT was switched on and was running for a couple of hours until both temperatures settled to a maximum</w:t>
      </w:r>
      <w:r w:rsidR="00C45246">
        <w:rPr>
          <w:lang w:val="en-US"/>
        </w:rPr>
        <w:t xml:space="preserve"> </w:t>
      </w:r>
      <w:r>
        <w:rPr>
          <w:lang w:val="en-US"/>
        </w:rPr>
        <w:t>value. The transformer was the hottest of both components. In a second run, the 2</w:t>
      </w:r>
      <w:r w:rsidRPr="004B0707">
        <w:rPr>
          <w:vertAlign w:val="superscript"/>
          <w:lang w:val="en-US"/>
        </w:rPr>
        <w:t>nd</w:t>
      </w:r>
      <w:r>
        <w:rPr>
          <w:lang w:val="en-US"/>
        </w:rPr>
        <w:t xml:space="preserve"> thermo couple was placed on the case in the middle of the top shell</w:t>
      </w:r>
      <w:r w:rsidR="004B3C1C">
        <w:rPr>
          <w:lang w:val="en-US"/>
        </w:rPr>
        <w:t xml:space="preserve"> (</w:t>
      </w:r>
      <w:r w:rsidR="004B3C1C">
        <w:rPr>
          <w:lang w:val="en-US"/>
        </w:rPr>
        <w:fldChar w:fldCharType="begin"/>
      </w:r>
      <w:r w:rsidR="004B3C1C">
        <w:rPr>
          <w:lang w:val="en-US"/>
        </w:rPr>
        <w:instrText xml:space="preserve"> REF _Ref95996536 \h </w:instrText>
      </w:r>
      <w:r w:rsidR="004B3C1C">
        <w:rPr>
          <w:lang w:val="en-US"/>
        </w:rPr>
      </w:r>
      <w:r w:rsidR="004B3C1C">
        <w:rPr>
          <w:lang w:val="en-US"/>
        </w:rPr>
        <w:fldChar w:fldCharType="separate"/>
      </w:r>
      <w:r w:rsidR="0015284C" w:rsidRPr="008A6003">
        <w:rPr>
          <w:lang w:val="en-US"/>
        </w:rPr>
        <w:t xml:space="preserve">Figure </w:t>
      </w:r>
      <w:r w:rsidR="0015284C">
        <w:rPr>
          <w:noProof/>
          <w:lang w:val="en-US"/>
        </w:rPr>
        <w:t>6</w:t>
      </w:r>
      <w:r w:rsidR="004B3C1C">
        <w:rPr>
          <w:lang w:val="en-US"/>
        </w:rPr>
        <w:fldChar w:fldCharType="end"/>
      </w:r>
      <w:r w:rsidR="004B3C1C">
        <w:rPr>
          <w:lang w:val="en-US"/>
        </w:rPr>
        <w:t>)</w:t>
      </w:r>
      <w:r>
        <w:rPr>
          <w:lang w:val="en-US"/>
        </w:rPr>
        <w:t>.</w:t>
      </w:r>
    </w:p>
    <w:p w14:paraId="77349348" w14:textId="44AE9E3D" w:rsidR="008A6003" w:rsidRDefault="008A6003" w:rsidP="003609FC">
      <w:pPr>
        <w:jc w:val="both"/>
        <w:rPr>
          <w:lang w:val="en-US"/>
        </w:rPr>
      </w:pPr>
      <w:r>
        <w:rPr>
          <w:lang w:val="en-US"/>
        </w:rPr>
        <w:t>With the TEZ10/D230/9V, a temperature of 65.6°C on the transformer surface and 48.6°C inside the case was finally reached</w:t>
      </w:r>
      <w:r w:rsidR="004B3C1C">
        <w:rPr>
          <w:lang w:val="en-US"/>
        </w:rPr>
        <w:t xml:space="preserve"> (</w:t>
      </w:r>
      <w:r w:rsidR="004B3C1C">
        <w:rPr>
          <w:lang w:val="en-US"/>
        </w:rPr>
        <w:fldChar w:fldCharType="begin"/>
      </w:r>
      <w:r w:rsidR="004B3C1C">
        <w:rPr>
          <w:lang w:val="en-US"/>
        </w:rPr>
        <w:instrText xml:space="preserve"> REF _Ref95996555 \h </w:instrText>
      </w:r>
      <w:r w:rsidR="004B3C1C">
        <w:rPr>
          <w:lang w:val="en-US"/>
        </w:rPr>
      </w:r>
      <w:r w:rsidR="004B3C1C">
        <w:rPr>
          <w:lang w:val="en-US"/>
        </w:rPr>
        <w:fldChar w:fldCharType="separate"/>
      </w:r>
      <w:r w:rsidR="0015284C" w:rsidRPr="008A6003">
        <w:rPr>
          <w:lang w:val="en-US"/>
        </w:rPr>
        <w:t xml:space="preserve">Figure </w:t>
      </w:r>
      <w:r w:rsidR="0015284C">
        <w:rPr>
          <w:noProof/>
          <w:lang w:val="en-US"/>
        </w:rPr>
        <w:t>7</w:t>
      </w:r>
      <w:r w:rsidR="004B3C1C">
        <w:rPr>
          <w:lang w:val="en-US"/>
        </w:rPr>
        <w:fldChar w:fldCharType="end"/>
      </w:r>
      <w:r w:rsidR="004B3C1C">
        <w:rPr>
          <w:lang w:val="en-US"/>
        </w:rPr>
        <w:t>)</w:t>
      </w:r>
      <w:r>
        <w:rPr>
          <w:lang w:val="en-US"/>
        </w:rPr>
        <w:t xml:space="preserve">.  </w:t>
      </w:r>
      <w:r w:rsidR="004B3C1C">
        <w:rPr>
          <w:lang w:val="en-US"/>
        </w:rPr>
        <w:t xml:space="preserve">The ambient temperature was 22°C (initial reading from </w:t>
      </w:r>
      <w:r w:rsidR="004B3C1C">
        <w:rPr>
          <w:lang w:val="en-US"/>
        </w:rPr>
        <w:lastRenderedPageBreak/>
        <w:t>121GW).</w:t>
      </w:r>
      <w:r w:rsidR="00393A5C">
        <w:rPr>
          <w:lang w:val="en-US"/>
        </w:rPr>
        <w:t xml:space="preserve"> The transformer is rated for a maximum ambient temperature of 60°C, the IRM-20-5 is rated 70°C, the MPM-10-5 is rated 85°C.</w:t>
      </w:r>
    </w:p>
    <w:p w14:paraId="3FB487EF" w14:textId="77777777" w:rsidR="008A6003" w:rsidRDefault="008A6003" w:rsidP="008A6003">
      <w:pPr>
        <w:keepNext/>
        <w:jc w:val="center"/>
      </w:pPr>
      <w:r>
        <w:rPr>
          <w:noProof/>
          <w:lang w:val="en-US"/>
        </w:rPr>
        <w:drawing>
          <wp:inline distT="0" distB="0" distL="0" distR="0" wp14:anchorId="511655F4" wp14:editId="3572CA8C">
            <wp:extent cx="3861154" cy="2894698"/>
            <wp:effectExtent l="0" t="0" r="635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70564" cy="2901753"/>
                    </a:xfrm>
                    <a:prstGeom prst="rect">
                      <a:avLst/>
                    </a:prstGeom>
                  </pic:spPr>
                </pic:pic>
              </a:graphicData>
            </a:graphic>
          </wp:inline>
        </w:drawing>
      </w:r>
    </w:p>
    <w:p w14:paraId="4BEAFDE2" w14:textId="77124D28" w:rsidR="008A6003" w:rsidRPr="008A6003" w:rsidRDefault="008A6003" w:rsidP="008A6003">
      <w:pPr>
        <w:pStyle w:val="Beschriftung"/>
        <w:jc w:val="center"/>
        <w:rPr>
          <w:lang w:val="en-US"/>
        </w:rPr>
      </w:pPr>
      <w:bookmarkStart w:id="4" w:name="_Ref95996536"/>
      <w:r w:rsidRPr="008A6003">
        <w:rPr>
          <w:lang w:val="en-US"/>
        </w:rPr>
        <w:t xml:space="preserve">Figure </w:t>
      </w:r>
      <w:r w:rsidRPr="008A6003">
        <w:rPr>
          <w:lang w:val="en-US"/>
        </w:rPr>
        <w:fldChar w:fldCharType="begin"/>
      </w:r>
      <w:r w:rsidRPr="008A6003">
        <w:rPr>
          <w:lang w:val="en-US"/>
        </w:rPr>
        <w:instrText xml:space="preserve"> SEQ Figure \* ARABIC </w:instrText>
      </w:r>
      <w:r w:rsidRPr="008A6003">
        <w:rPr>
          <w:lang w:val="en-US"/>
        </w:rPr>
        <w:fldChar w:fldCharType="separate"/>
      </w:r>
      <w:r w:rsidR="0015284C">
        <w:rPr>
          <w:noProof/>
          <w:lang w:val="en-US"/>
        </w:rPr>
        <w:t>6</w:t>
      </w:r>
      <w:r w:rsidRPr="008A6003">
        <w:rPr>
          <w:lang w:val="en-US"/>
        </w:rPr>
        <w:fldChar w:fldCharType="end"/>
      </w:r>
      <w:bookmarkEnd w:id="4"/>
      <w:r w:rsidRPr="008A6003">
        <w:rPr>
          <w:lang w:val="en-US"/>
        </w:rPr>
        <w:t>: Thermo cou</w:t>
      </w:r>
      <w:r w:rsidR="004B3C1C">
        <w:rPr>
          <w:lang w:val="en-US"/>
        </w:rPr>
        <w:t>p</w:t>
      </w:r>
      <w:r w:rsidRPr="008A6003">
        <w:rPr>
          <w:lang w:val="en-US"/>
        </w:rPr>
        <w:t>le placement for the final run</w:t>
      </w:r>
    </w:p>
    <w:p w14:paraId="4A76A990" w14:textId="77777777" w:rsidR="008A6003" w:rsidRDefault="008A6003" w:rsidP="008A6003">
      <w:pPr>
        <w:keepNext/>
        <w:jc w:val="center"/>
      </w:pPr>
      <w:r>
        <w:rPr>
          <w:noProof/>
          <w:lang w:val="en-US"/>
        </w:rPr>
        <w:drawing>
          <wp:inline distT="0" distB="0" distL="0" distR="0" wp14:anchorId="20CF2DCD" wp14:editId="5818F29A">
            <wp:extent cx="3868371" cy="2900109"/>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78320" cy="2907567"/>
                    </a:xfrm>
                    <a:prstGeom prst="rect">
                      <a:avLst/>
                    </a:prstGeom>
                  </pic:spPr>
                </pic:pic>
              </a:graphicData>
            </a:graphic>
          </wp:inline>
        </w:drawing>
      </w:r>
    </w:p>
    <w:p w14:paraId="520B2098" w14:textId="5F57130C" w:rsidR="0054280C" w:rsidRDefault="008A6003" w:rsidP="008A6003">
      <w:pPr>
        <w:pStyle w:val="Beschriftung"/>
        <w:jc w:val="center"/>
        <w:rPr>
          <w:lang w:val="en-US"/>
        </w:rPr>
      </w:pPr>
      <w:bookmarkStart w:id="5" w:name="_Ref95996555"/>
      <w:r w:rsidRPr="008A6003">
        <w:rPr>
          <w:lang w:val="en-US"/>
        </w:rPr>
        <w:t xml:space="preserve">Figure </w:t>
      </w:r>
      <w:r w:rsidRPr="008A6003">
        <w:rPr>
          <w:lang w:val="en-US"/>
        </w:rPr>
        <w:fldChar w:fldCharType="begin"/>
      </w:r>
      <w:r w:rsidRPr="008A6003">
        <w:rPr>
          <w:lang w:val="en-US"/>
        </w:rPr>
        <w:instrText xml:space="preserve"> SEQ Figure \* ARABIC </w:instrText>
      </w:r>
      <w:r w:rsidRPr="008A6003">
        <w:rPr>
          <w:lang w:val="en-US"/>
        </w:rPr>
        <w:fldChar w:fldCharType="separate"/>
      </w:r>
      <w:r w:rsidR="0015284C">
        <w:rPr>
          <w:noProof/>
          <w:lang w:val="en-US"/>
        </w:rPr>
        <w:t>7</w:t>
      </w:r>
      <w:r w:rsidRPr="008A6003">
        <w:rPr>
          <w:lang w:val="en-US"/>
        </w:rPr>
        <w:fldChar w:fldCharType="end"/>
      </w:r>
      <w:bookmarkEnd w:id="5"/>
      <w:r w:rsidRPr="008A6003">
        <w:rPr>
          <w:lang w:val="en-US"/>
        </w:rPr>
        <w:t>: Final temperatures with the TEZ10/D230/9V transformer</w:t>
      </w:r>
    </w:p>
    <w:p w14:paraId="729A3530" w14:textId="3FC5ECCF" w:rsidR="008A6003" w:rsidRPr="008A6003" w:rsidRDefault="00393A5C" w:rsidP="00393A5C">
      <w:pPr>
        <w:jc w:val="both"/>
        <w:rPr>
          <w:lang w:val="en-US"/>
        </w:rPr>
      </w:pPr>
      <w:r>
        <w:rPr>
          <w:lang w:val="en-US"/>
        </w:rPr>
        <w:t xml:space="preserve">The test was also executed with the Rev. 0 prototype that has the Block </w:t>
      </w:r>
      <w:r w:rsidRPr="00393A5C">
        <w:rPr>
          <w:b/>
          <w:bCs/>
          <w:lang w:val="en-US"/>
        </w:rPr>
        <w:t>VC 16/1/9</w:t>
      </w:r>
      <w:r>
        <w:rPr>
          <w:lang w:val="en-US"/>
        </w:rPr>
        <w:t xml:space="preserve"> transformer. The ambient temperature was 22°C. After about 5 hours, the temperatures settled to 44.9°C inside the case and 52.2°C on the transformer. The transformer is rated for an ambient temperature of 40°C, which is exceeded by almost 5°C.</w:t>
      </w:r>
    </w:p>
    <w:p w14:paraId="010C8C3F" w14:textId="1A55B6EE" w:rsidR="008A6003" w:rsidRPr="008A6003" w:rsidRDefault="009A610C" w:rsidP="009A610C">
      <w:pPr>
        <w:pStyle w:val="berschrift2"/>
        <w:numPr>
          <w:ilvl w:val="1"/>
          <w:numId w:val="4"/>
        </w:numPr>
        <w:rPr>
          <w:lang w:val="en-US"/>
        </w:rPr>
      </w:pPr>
      <w:r>
        <w:rPr>
          <w:lang w:val="en-US"/>
        </w:rPr>
        <w:t>Real Life Testing</w:t>
      </w:r>
    </w:p>
    <w:p w14:paraId="431163D7" w14:textId="3CD21DAC" w:rsidR="0070335B" w:rsidRDefault="009A610C" w:rsidP="000048C0">
      <w:pPr>
        <w:jc w:val="both"/>
        <w:rPr>
          <w:lang w:val="en-US"/>
        </w:rPr>
      </w:pPr>
      <w:r>
        <w:rPr>
          <w:lang w:val="en-US"/>
        </w:rPr>
        <w:t>Finally, the PSU</w:t>
      </w:r>
      <w:r w:rsidR="004B29D0">
        <w:rPr>
          <w:lang w:val="en-US"/>
        </w:rPr>
        <w:t xml:space="preserve"> (with </w:t>
      </w:r>
      <w:r w:rsidR="004B29D0">
        <w:rPr>
          <w:lang w:val="en-US"/>
        </w:rPr>
        <w:t>the IRM-20-5</w:t>
      </w:r>
      <w:r w:rsidR="004B29D0">
        <w:rPr>
          <w:lang w:val="en-US"/>
        </w:rPr>
        <w:t xml:space="preserve">) </w:t>
      </w:r>
      <w:r>
        <w:rPr>
          <w:lang w:val="en-US"/>
        </w:rPr>
        <w:t xml:space="preserve">was tested with a real C64. ASSY 250407 was chosen due to the highest power consumption (827mA @ 5VDC, 778mA @ 9VAC) and the power hungry Ultimate II+ disk drive </w:t>
      </w:r>
      <w:r w:rsidR="000048C0">
        <w:rPr>
          <w:lang w:val="en-US"/>
        </w:rPr>
        <w:t>(</w:t>
      </w:r>
      <w:r>
        <w:rPr>
          <w:lang w:val="en-US"/>
        </w:rPr>
        <w:t>and much more</w:t>
      </w:r>
      <w:r w:rsidR="000048C0">
        <w:rPr>
          <w:lang w:val="en-US"/>
        </w:rPr>
        <w:t>)</w:t>
      </w:r>
      <w:r>
        <w:rPr>
          <w:lang w:val="en-US"/>
        </w:rPr>
        <w:t xml:space="preserve"> emulator was connected.</w:t>
      </w:r>
      <w:r w:rsidR="000048C0">
        <w:rPr>
          <w:lang w:val="en-US"/>
        </w:rPr>
        <w:t xml:space="preserve"> A C64 test software was loaded from the Ultimate II+ and executed (without a test harness) for </w:t>
      </w:r>
      <w:r w:rsidR="004B29D0">
        <w:rPr>
          <w:lang w:val="en-US"/>
        </w:rPr>
        <w:t>6</w:t>
      </w:r>
      <w:r w:rsidR="000048C0">
        <w:rPr>
          <w:lang w:val="en-US"/>
        </w:rPr>
        <w:t xml:space="preserve"> hours. </w:t>
      </w:r>
    </w:p>
    <w:p w14:paraId="11733B34" w14:textId="77777777" w:rsidR="000A45AD" w:rsidRDefault="000A45AD" w:rsidP="000A45AD">
      <w:pPr>
        <w:keepNext/>
        <w:jc w:val="center"/>
      </w:pPr>
      <w:r>
        <w:rPr>
          <w:noProof/>
          <w:lang w:val="en-US"/>
        </w:rPr>
        <w:lastRenderedPageBreak/>
        <w:drawing>
          <wp:inline distT="0" distB="0" distL="0" distR="0" wp14:anchorId="1D04D574" wp14:editId="0DF65A5F">
            <wp:extent cx="4106535" cy="3078660"/>
            <wp:effectExtent l="0" t="0" r="889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16268" cy="3085957"/>
                    </a:xfrm>
                    <a:prstGeom prst="rect">
                      <a:avLst/>
                    </a:prstGeom>
                  </pic:spPr>
                </pic:pic>
              </a:graphicData>
            </a:graphic>
          </wp:inline>
        </w:drawing>
      </w:r>
    </w:p>
    <w:p w14:paraId="79A6A7C9" w14:textId="01C4E199" w:rsidR="006A7FF0" w:rsidRDefault="000A45AD" w:rsidP="000A45AD">
      <w:pPr>
        <w:pStyle w:val="Beschriftung"/>
        <w:jc w:val="center"/>
        <w:rPr>
          <w:lang w:val="en-US"/>
        </w:rPr>
      </w:pPr>
      <w:r w:rsidRPr="000A45AD">
        <w:rPr>
          <w:lang w:val="en-US"/>
        </w:rPr>
        <w:t xml:space="preserve">Figure </w:t>
      </w:r>
      <w:r w:rsidRPr="000A45AD">
        <w:rPr>
          <w:lang w:val="en-US"/>
        </w:rPr>
        <w:fldChar w:fldCharType="begin"/>
      </w:r>
      <w:r w:rsidRPr="000A45AD">
        <w:rPr>
          <w:lang w:val="en-US"/>
        </w:rPr>
        <w:instrText xml:space="preserve"> SEQ Figure \* ARABIC </w:instrText>
      </w:r>
      <w:r w:rsidRPr="000A45AD">
        <w:rPr>
          <w:lang w:val="en-US"/>
        </w:rPr>
        <w:fldChar w:fldCharType="separate"/>
      </w:r>
      <w:r w:rsidR="0015284C">
        <w:rPr>
          <w:noProof/>
          <w:lang w:val="en-US"/>
        </w:rPr>
        <w:t>8</w:t>
      </w:r>
      <w:r w:rsidRPr="000A45AD">
        <w:rPr>
          <w:lang w:val="en-US"/>
        </w:rPr>
        <w:fldChar w:fldCharType="end"/>
      </w:r>
      <w:r w:rsidRPr="000A45AD">
        <w:rPr>
          <w:lang w:val="en-US"/>
        </w:rPr>
        <w:t>: Setup of the real</w:t>
      </w:r>
      <w:r>
        <w:rPr>
          <w:lang w:val="en-US"/>
        </w:rPr>
        <w:t>-</w:t>
      </w:r>
      <w:r w:rsidRPr="000A45AD">
        <w:rPr>
          <w:lang w:val="en-US"/>
        </w:rPr>
        <w:t>life test</w:t>
      </w:r>
    </w:p>
    <w:p w14:paraId="3100960A" w14:textId="58F7AC0B" w:rsidR="000A45AD" w:rsidRDefault="004B29D0" w:rsidP="00221379">
      <w:pPr>
        <w:jc w:val="both"/>
        <w:rPr>
          <w:lang w:val="en-US"/>
        </w:rPr>
      </w:pPr>
      <w:r>
        <w:rPr>
          <w:lang w:val="en-US"/>
        </w:rPr>
        <w:t>The software was running without any problems. It did not hook up.</w:t>
      </w:r>
    </w:p>
    <w:p w14:paraId="665B3B4A" w14:textId="77777777" w:rsidR="00221379" w:rsidRDefault="00221379" w:rsidP="00221379">
      <w:pPr>
        <w:jc w:val="both"/>
        <w:rPr>
          <w:lang w:val="en-US"/>
        </w:rPr>
      </w:pPr>
      <w:r>
        <w:rPr>
          <w:lang w:val="en-US"/>
        </w:rPr>
        <w:t>Further, the Pi1541 (disk drive emulator) was powered by the PSU for another 3 hours. The C64 and the Pi1541 were active all the time, while demos have been played back. Again, no problems were found.</w:t>
      </w:r>
    </w:p>
    <w:p w14:paraId="308FFC83" w14:textId="25B2388E" w:rsidR="00221379" w:rsidRDefault="00221379" w:rsidP="00221379">
      <w:pPr>
        <w:jc w:val="both"/>
        <w:rPr>
          <w:lang w:val="en-US"/>
        </w:rPr>
      </w:pPr>
      <w:r>
        <w:rPr>
          <w:lang w:val="en-US"/>
        </w:rPr>
        <w:t xml:space="preserve">After this time had elapsed, the temperatures were measured with a surface probe. </w:t>
      </w:r>
    </w:p>
    <w:tbl>
      <w:tblPr>
        <w:tblStyle w:val="Gitternetztabelle4Akzent1"/>
        <w:tblW w:w="0" w:type="auto"/>
        <w:jc w:val="center"/>
        <w:tblLook w:val="0420" w:firstRow="1" w:lastRow="0" w:firstColumn="0" w:lastColumn="0" w:noHBand="0" w:noVBand="1"/>
      </w:tblPr>
      <w:tblGrid>
        <w:gridCol w:w="2263"/>
        <w:gridCol w:w="1701"/>
      </w:tblGrid>
      <w:tr w:rsidR="00221379" w14:paraId="63E2E88F" w14:textId="77777777" w:rsidTr="00221379">
        <w:trPr>
          <w:cnfStyle w:val="100000000000" w:firstRow="1" w:lastRow="0" w:firstColumn="0" w:lastColumn="0" w:oddVBand="0" w:evenVBand="0" w:oddHBand="0" w:evenHBand="0" w:firstRowFirstColumn="0" w:firstRowLastColumn="0" w:lastRowFirstColumn="0" w:lastRowLastColumn="0"/>
          <w:jc w:val="center"/>
        </w:trPr>
        <w:tc>
          <w:tcPr>
            <w:tcW w:w="2263" w:type="dxa"/>
          </w:tcPr>
          <w:p w14:paraId="7ACD6469" w14:textId="71C25DB3" w:rsidR="00221379" w:rsidRDefault="00221379" w:rsidP="000A45AD">
            <w:pPr>
              <w:rPr>
                <w:lang w:val="en-US"/>
              </w:rPr>
            </w:pPr>
            <w:proofErr w:type="spellStart"/>
            <w:r>
              <w:rPr>
                <w:lang w:val="en-US"/>
              </w:rPr>
              <w:t>Locaction</w:t>
            </w:r>
            <w:proofErr w:type="spellEnd"/>
          </w:p>
        </w:tc>
        <w:tc>
          <w:tcPr>
            <w:tcW w:w="1701" w:type="dxa"/>
          </w:tcPr>
          <w:p w14:paraId="34921957" w14:textId="5D14BC75" w:rsidR="00221379" w:rsidRDefault="00221379" w:rsidP="000A45AD">
            <w:pPr>
              <w:rPr>
                <w:lang w:val="en-US"/>
              </w:rPr>
            </w:pPr>
            <w:r>
              <w:rPr>
                <w:lang w:val="en-US"/>
              </w:rPr>
              <w:t>Temperature</w:t>
            </w:r>
          </w:p>
        </w:tc>
      </w:tr>
      <w:tr w:rsidR="00221379" w14:paraId="7E78BAD6" w14:textId="77777777" w:rsidTr="00221379">
        <w:trPr>
          <w:cnfStyle w:val="000000100000" w:firstRow="0" w:lastRow="0" w:firstColumn="0" w:lastColumn="0" w:oddVBand="0" w:evenVBand="0" w:oddHBand="1" w:evenHBand="0" w:firstRowFirstColumn="0" w:firstRowLastColumn="0" w:lastRowFirstColumn="0" w:lastRowLastColumn="0"/>
          <w:jc w:val="center"/>
        </w:trPr>
        <w:tc>
          <w:tcPr>
            <w:tcW w:w="2263" w:type="dxa"/>
          </w:tcPr>
          <w:p w14:paraId="13009A82" w14:textId="6BE209D4" w:rsidR="00221379" w:rsidRDefault="00221379" w:rsidP="000A45AD">
            <w:pPr>
              <w:rPr>
                <w:lang w:val="en-US"/>
              </w:rPr>
            </w:pPr>
            <w:r>
              <w:rPr>
                <w:lang w:val="en-US"/>
              </w:rPr>
              <w:t>Top of case</w:t>
            </w:r>
          </w:p>
        </w:tc>
        <w:tc>
          <w:tcPr>
            <w:tcW w:w="1701" w:type="dxa"/>
          </w:tcPr>
          <w:p w14:paraId="19341790" w14:textId="5D892F07" w:rsidR="00221379" w:rsidRDefault="00221379" w:rsidP="000A45AD">
            <w:pPr>
              <w:rPr>
                <w:lang w:val="en-US"/>
              </w:rPr>
            </w:pPr>
            <w:r>
              <w:rPr>
                <w:lang w:val="en-US"/>
              </w:rPr>
              <w:t>33°C</w:t>
            </w:r>
          </w:p>
        </w:tc>
      </w:tr>
      <w:tr w:rsidR="00221379" w14:paraId="54E7AA94" w14:textId="77777777" w:rsidTr="00221379">
        <w:trPr>
          <w:jc w:val="center"/>
        </w:trPr>
        <w:tc>
          <w:tcPr>
            <w:tcW w:w="2263" w:type="dxa"/>
          </w:tcPr>
          <w:p w14:paraId="78A4A78A" w14:textId="0D2F3141" w:rsidR="00221379" w:rsidRDefault="00221379" w:rsidP="000A45AD">
            <w:pPr>
              <w:rPr>
                <w:lang w:val="en-US"/>
              </w:rPr>
            </w:pPr>
            <w:r>
              <w:rPr>
                <w:lang w:val="en-US"/>
              </w:rPr>
              <w:t>Top of transformer</w:t>
            </w:r>
          </w:p>
        </w:tc>
        <w:tc>
          <w:tcPr>
            <w:tcW w:w="1701" w:type="dxa"/>
          </w:tcPr>
          <w:p w14:paraId="5FBC4674" w14:textId="2A02F160" w:rsidR="00221379" w:rsidRDefault="00221379" w:rsidP="000A45AD">
            <w:pPr>
              <w:rPr>
                <w:lang w:val="en-US"/>
              </w:rPr>
            </w:pPr>
            <w:r>
              <w:rPr>
                <w:lang w:val="en-US"/>
              </w:rPr>
              <w:t>50°C</w:t>
            </w:r>
          </w:p>
        </w:tc>
      </w:tr>
      <w:tr w:rsidR="00221379" w14:paraId="73C3271F" w14:textId="77777777" w:rsidTr="00221379">
        <w:trPr>
          <w:cnfStyle w:val="000000100000" w:firstRow="0" w:lastRow="0" w:firstColumn="0" w:lastColumn="0" w:oddVBand="0" w:evenVBand="0" w:oddHBand="1" w:evenHBand="0" w:firstRowFirstColumn="0" w:firstRowLastColumn="0" w:lastRowFirstColumn="0" w:lastRowLastColumn="0"/>
          <w:jc w:val="center"/>
        </w:trPr>
        <w:tc>
          <w:tcPr>
            <w:tcW w:w="2263" w:type="dxa"/>
          </w:tcPr>
          <w:p w14:paraId="5687D2D2" w14:textId="40866E66" w:rsidR="00221379" w:rsidRDefault="00221379" w:rsidP="00221379">
            <w:pPr>
              <w:ind w:right="-530"/>
              <w:rPr>
                <w:lang w:val="en-US"/>
              </w:rPr>
            </w:pPr>
            <w:r>
              <w:rPr>
                <w:lang w:val="en-US"/>
              </w:rPr>
              <w:t>Top of AC/DC module</w:t>
            </w:r>
          </w:p>
        </w:tc>
        <w:tc>
          <w:tcPr>
            <w:tcW w:w="1701" w:type="dxa"/>
          </w:tcPr>
          <w:p w14:paraId="33AFA113" w14:textId="3AC5EB70" w:rsidR="00221379" w:rsidRDefault="00221379" w:rsidP="00221379">
            <w:pPr>
              <w:rPr>
                <w:lang w:val="en-US"/>
              </w:rPr>
            </w:pPr>
            <w:r>
              <w:rPr>
                <w:lang w:val="en-US"/>
              </w:rPr>
              <w:t>56°C</w:t>
            </w:r>
          </w:p>
        </w:tc>
      </w:tr>
    </w:tbl>
    <w:p w14:paraId="4130681E" w14:textId="716431DB" w:rsidR="00221379" w:rsidRDefault="00221379" w:rsidP="000A45AD">
      <w:pPr>
        <w:rPr>
          <w:lang w:val="en-US"/>
        </w:rPr>
      </w:pPr>
    </w:p>
    <w:p w14:paraId="67696058" w14:textId="77777777" w:rsidR="00221379" w:rsidRDefault="00221379" w:rsidP="00221379">
      <w:pPr>
        <w:keepNext/>
        <w:jc w:val="center"/>
      </w:pPr>
      <w:r>
        <w:rPr>
          <w:noProof/>
          <w:lang w:val="en-US"/>
        </w:rPr>
        <w:drawing>
          <wp:inline distT="0" distB="0" distL="0" distR="0" wp14:anchorId="1986CFEE" wp14:editId="2BF9FBD6">
            <wp:extent cx="3657600" cy="24384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7600" cy="2438400"/>
                    </a:xfrm>
                    <a:prstGeom prst="rect">
                      <a:avLst/>
                    </a:prstGeom>
                  </pic:spPr>
                </pic:pic>
              </a:graphicData>
            </a:graphic>
          </wp:inline>
        </w:drawing>
      </w:r>
    </w:p>
    <w:p w14:paraId="2BD98463" w14:textId="0C878BE8" w:rsidR="00221379" w:rsidRDefault="00221379" w:rsidP="00221379">
      <w:pPr>
        <w:pStyle w:val="Beschriftung"/>
        <w:jc w:val="center"/>
        <w:rPr>
          <w:lang w:val="en-US"/>
        </w:rPr>
      </w:pPr>
      <w:bookmarkStart w:id="6" w:name="_Ref96107244"/>
      <w:r w:rsidRPr="00221379">
        <w:rPr>
          <w:lang w:val="en-US"/>
        </w:rPr>
        <w:t xml:space="preserve">Figure </w:t>
      </w:r>
      <w:r w:rsidRPr="00221379">
        <w:rPr>
          <w:lang w:val="en-US"/>
        </w:rPr>
        <w:fldChar w:fldCharType="begin"/>
      </w:r>
      <w:r w:rsidRPr="00221379">
        <w:rPr>
          <w:lang w:val="en-US"/>
        </w:rPr>
        <w:instrText xml:space="preserve"> SEQ Figure \* ARABIC </w:instrText>
      </w:r>
      <w:r w:rsidRPr="00221379">
        <w:rPr>
          <w:lang w:val="en-US"/>
        </w:rPr>
        <w:fldChar w:fldCharType="separate"/>
      </w:r>
      <w:r w:rsidR="0015284C">
        <w:rPr>
          <w:noProof/>
          <w:lang w:val="en-US"/>
        </w:rPr>
        <w:t>9</w:t>
      </w:r>
      <w:r w:rsidRPr="00221379">
        <w:rPr>
          <w:lang w:val="en-US"/>
        </w:rPr>
        <w:fldChar w:fldCharType="end"/>
      </w:r>
      <w:bookmarkEnd w:id="6"/>
      <w:r w:rsidRPr="00221379">
        <w:rPr>
          <w:lang w:val="en-US"/>
        </w:rPr>
        <w:t>: FLIR images of the outside and inside of the PSU</w:t>
      </w:r>
    </w:p>
    <w:p w14:paraId="6B7C379F" w14:textId="62FF70AD" w:rsidR="00221379" w:rsidRPr="00221379" w:rsidRDefault="00221379" w:rsidP="00221379">
      <w:pPr>
        <w:jc w:val="both"/>
        <w:rPr>
          <w:lang w:val="en-US"/>
        </w:rPr>
      </w:pPr>
      <w:r>
        <w:rPr>
          <w:lang w:val="en-US"/>
        </w:rPr>
        <w:t>Note: the temperature measurement requires setting the proper emissivity (e) for each material, so the displayed temperatures (</w:t>
      </w:r>
      <w:r>
        <w:rPr>
          <w:lang w:val="en-US"/>
        </w:rPr>
        <w:fldChar w:fldCharType="begin"/>
      </w:r>
      <w:r>
        <w:rPr>
          <w:lang w:val="en-US"/>
        </w:rPr>
        <w:instrText xml:space="preserve"> REF _Ref96107244 \h </w:instrText>
      </w:r>
      <w:r>
        <w:rPr>
          <w:lang w:val="en-US"/>
        </w:rPr>
      </w:r>
      <w:r>
        <w:rPr>
          <w:lang w:val="en-US"/>
        </w:rPr>
        <w:fldChar w:fldCharType="separate"/>
      </w:r>
      <w:r w:rsidR="0015284C" w:rsidRPr="00221379">
        <w:rPr>
          <w:lang w:val="en-US"/>
        </w:rPr>
        <w:t xml:space="preserve">Figure </w:t>
      </w:r>
      <w:r w:rsidR="0015284C">
        <w:rPr>
          <w:noProof/>
          <w:lang w:val="en-US"/>
        </w:rPr>
        <w:t>9</w:t>
      </w:r>
      <w:r>
        <w:rPr>
          <w:lang w:val="en-US"/>
        </w:rPr>
        <w:fldChar w:fldCharType="end"/>
      </w:r>
      <w:r>
        <w:rPr>
          <w:lang w:val="en-US"/>
        </w:rPr>
        <w:t>) are not accurate.</w:t>
      </w:r>
    </w:p>
    <w:p w14:paraId="104E4F58" w14:textId="05966E7A" w:rsidR="007B5659" w:rsidRPr="000A45AD" w:rsidRDefault="007B5659" w:rsidP="007B5659">
      <w:pPr>
        <w:pStyle w:val="berschrift1"/>
        <w:numPr>
          <w:ilvl w:val="0"/>
          <w:numId w:val="4"/>
        </w:numPr>
        <w:rPr>
          <w:rStyle w:val="Buchtitel"/>
          <w:lang w:val="en-US"/>
        </w:rPr>
      </w:pPr>
      <w:r w:rsidRPr="000A45AD">
        <w:rPr>
          <w:rStyle w:val="Buchtitel"/>
          <w:lang w:val="en-US"/>
        </w:rPr>
        <w:lastRenderedPageBreak/>
        <w:t>Conclusion</w:t>
      </w:r>
    </w:p>
    <w:p w14:paraId="40675969" w14:textId="2BEED346" w:rsidR="00017CBE" w:rsidRDefault="00017CBE" w:rsidP="005F5999">
      <w:pPr>
        <w:pStyle w:val="berschrift2"/>
        <w:numPr>
          <w:ilvl w:val="1"/>
          <w:numId w:val="4"/>
        </w:numPr>
      </w:pPr>
      <w:r>
        <w:t>AC/DC Modules</w:t>
      </w:r>
    </w:p>
    <w:p w14:paraId="042BDD61" w14:textId="117C54A4" w:rsidR="00017CBE" w:rsidRPr="000A45AD" w:rsidRDefault="00017CBE" w:rsidP="000A45AD">
      <w:pPr>
        <w:jc w:val="both"/>
        <w:rPr>
          <w:lang w:val="en-US"/>
        </w:rPr>
      </w:pPr>
      <w:r w:rsidRPr="000A45AD">
        <w:rPr>
          <w:lang w:val="en-US"/>
        </w:rPr>
        <w:t>Both modules work. The IRM-20-5 has a higher maximum output current (4A) and a higher ripple (which is not considered critical). The MPM-10-5 is more expensive, has only 2A output current and a lower ripple. It is approved for medical equipment, which explains the higher price.</w:t>
      </w:r>
    </w:p>
    <w:p w14:paraId="7718E355" w14:textId="6FE85DE7" w:rsidR="005F5999" w:rsidRPr="005F5999" w:rsidRDefault="005F5999" w:rsidP="005F5999">
      <w:pPr>
        <w:pStyle w:val="berschrift2"/>
        <w:numPr>
          <w:ilvl w:val="1"/>
          <w:numId w:val="4"/>
        </w:numPr>
      </w:pPr>
      <w:r>
        <w:t>Transformers</w:t>
      </w:r>
    </w:p>
    <w:p w14:paraId="00C19F45" w14:textId="2C46D20C" w:rsidR="00393A5C" w:rsidRDefault="00B664B8" w:rsidP="003609FC">
      <w:pPr>
        <w:jc w:val="both"/>
        <w:rPr>
          <w:lang w:val="en-US"/>
        </w:rPr>
      </w:pPr>
      <w:r>
        <w:rPr>
          <w:lang w:val="en-US"/>
        </w:rPr>
        <w:t>Both transformers work. At the current consumption of about 0.75A (ASSY 250405 and 250425), the output voltage of the 16VA transformer is about 0.5V higher than the one of the 10VA transformer. This will lead to 0.</w:t>
      </w:r>
      <w:r w:rsidR="00D33FAA">
        <w:rPr>
          <w:lang w:val="en-US"/>
        </w:rPr>
        <w:t>4</w:t>
      </w:r>
      <w:r>
        <w:rPr>
          <w:lang w:val="en-US"/>
        </w:rPr>
        <w:t xml:space="preserve">W more power dissipation in the linear voltage regulators and an increased temperature. </w:t>
      </w:r>
      <w:r w:rsidR="00D33FAA">
        <w:rPr>
          <w:lang w:val="en-US"/>
        </w:rPr>
        <w:t>It is not critical for most C64s, except some of the early ASSY320298, which do not have a heat sink installed on the 7805 5V lineal regulator.</w:t>
      </w:r>
    </w:p>
    <w:p w14:paraId="06A4DEDC" w14:textId="22E96C31" w:rsidR="00393A5C" w:rsidRDefault="00393A5C" w:rsidP="003609FC">
      <w:pPr>
        <w:jc w:val="both"/>
        <w:rPr>
          <w:lang w:val="en-US"/>
        </w:rPr>
      </w:pPr>
      <w:r>
        <w:rPr>
          <w:lang w:val="en-US"/>
        </w:rPr>
        <w:t xml:space="preserve">The </w:t>
      </w:r>
      <w:r w:rsidRPr="00BC3F3C">
        <w:rPr>
          <w:b/>
          <w:bCs/>
          <w:lang w:val="en-US"/>
        </w:rPr>
        <w:t>VC 16/1/9</w:t>
      </w:r>
      <w:r>
        <w:rPr>
          <w:lang w:val="en-US"/>
        </w:rPr>
        <w:t xml:space="preserve"> </w:t>
      </w:r>
      <w:r w:rsidR="00017CBE">
        <w:rPr>
          <w:lang w:val="en-US"/>
        </w:rPr>
        <w:t xml:space="preserve">(16VA) </w:t>
      </w:r>
      <w:r>
        <w:rPr>
          <w:lang w:val="en-US"/>
        </w:rPr>
        <w:t xml:space="preserve">has a much lower </w:t>
      </w:r>
      <w:r w:rsidR="00017CBE">
        <w:rPr>
          <w:lang w:val="en-US"/>
        </w:rPr>
        <w:t xml:space="preserve">rating for the maximum ambient temperature (40°C) than the 10VA transformer TEZ10/D230/9V (60°C). The current drawn while the thermal testing is higher than the current drawn by a C64. The 16VA variant stays cooler, but still the maximum temperature is exceeded by 5°C. It is probably not critical, but definitely </w:t>
      </w:r>
      <w:r w:rsidR="00017CBE" w:rsidRPr="00BC3F3C">
        <w:rPr>
          <w:b/>
          <w:bCs/>
          <w:lang w:val="en-US"/>
        </w:rPr>
        <w:t>not recommended</w:t>
      </w:r>
      <w:r w:rsidR="00017CBE">
        <w:rPr>
          <w:lang w:val="en-US"/>
        </w:rPr>
        <w:t xml:space="preserve">.  </w:t>
      </w:r>
    </w:p>
    <w:p w14:paraId="371014C9" w14:textId="1F07BB30" w:rsidR="00B664B8" w:rsidRDefault="00B664B8" w:rsidP="003609FC">
      <w:pPr>
        <w:jc w:val="both"/>
        <w:rPr>
          <w:lang w:val="en-US"/>
        </w:rPr>
      </w:pPr>
      <w:r>
        <w:rPr>
          <w:lang w:val="en-US"/>
        </w:rPr>
        <w:t xml:space="preserve">Thus, the </w:t>
      </w:r>
      <w:r w:rsidRPr="00B76A69">
        <w:rPr>
          <w:b/>
          <w:bCs/>
          <w:lang w:val="en-US"/>
        </w:rPr>
        <w:t>TEZ10/D230/9V is the preferred type</w:t>
      </w:r>
      <w:r>
        <w:rPr>
          <w:lang w:val="en-US"/>
        </w:rPr>
        <w:t xml:space="preserve">. </w:t>
      </w:r>
    </w:p>
    <w:p w14:paraId="1138B0AE" w14:textId="4CBCCF03" w:rsidR="00500B42" w:rsidRDefault="000A45AD" w:rsidP="000A45AD">
      <w:pPr>
        <w:pStyle w:val="berschrift2"/>
        <w:numPr>
          <w:ilvl w:val="1"/>
          <w:numId w:val="4"/>
        </w:numPr>
        <w:rPr>
          <w:lang w:val="en-US"/>
        </w:rPr>
      </w:pPr>
      <w:r>
        <w:rPr>
          <w:lang w:val="en-US"/>
        </w:rPr>
        <w:t>Final verdict</w:t>
      </w:r>
    </w:p>
    <w:p w14:paraId="025E7DFC" w14:textId="2081517E" w:rsidR="000A45AD" w:rsidRPr="000A45AD" w:rsidRDefault="000A45AD" w:rsidP="000A45AD">
      <w:pPr>
        <w:rPr>
          <w:lang w:val="en-US"/>
        </w:rPr>
      </w:pPr>
      <w:r>
        <w:rPr>
          <w:lang w:val="en-US"/>
        </w:rPr>
        <w:t xml:space="preserve">Both tested revisions are </w:t>
      </w:r>
      <w:r w:rsidRPr="000A45AD">
        <w:rPr>
          <w:b/>
          <w:bCs/>
          <w:lang w:val="en-US"/>
        </w:rPr>
        <w:t>fully functional</w:t>
      </w:r>
      <w:r>
        <w:rPr>
          <w:lang w:val="en-US"/>
        </w:rPr>
        <w:t>. The VC 16/1/9 transformer is not recommended.</w:t>
      </w:r>
    </w:p>
    <w:sectPr w:rsidR="000A45AD" w:rsidRPr="000A45AD" w:rsidSect="000048C0">
      <w:footerReference w:type="default" r:id="rId19"/>
      <w:headerReference w:type="first" r:id="rId20"/>
      <w:footerReference w:type="firs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3784F" w14:textId="77777777" w:rsidR="00934F03" w:rsidRDefault="00934F03" w:rsidP="004207BD">
      <w:pPr>
        <w:spacing w:after="0" w:line="240" w:lineRule="auto"/>
      </w:pPr>
      <w:r>
        <w:separator/>
      </w:r>
    </w:p>
  </w:endnote>
  <w:endnote w:type="continuationSeparator" w:id="0">
    <w:p w14:paraId="21AF02F7" w14:textId="77777777" w:rsidR="00934F03" w:rsidRDefault="00934F03"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5ABB8" w14:textId="0D7056FE" w:rsidR="004207BD" w:rsidRPr="000048C0" w:rsidRDefault="00AE432D">
    <w:pPr>
      <w:pStyle w:val="Fuzeile"/>
      <w:rPr>
        <w:lang w:val="en-US"/>
      </w:rPr>
    </w:pPr>
    <w:r w:rsidRPr="000048C0">
      <w:rPr>
        <w:noProof/>
        <w:lang w:val="en-US"/>
      </w:rPr>
      <w:fldChar w:fldCharType="begin"/>
    </w:r>
    <w:r w:rsidRPr="000048C0">
      <w:rPr>
        <w:noProof/>
        <w:lang w:val="en-US"/>
      </w:rPr>
      <w:instrText xml:space="preserve"> FILENAME \* MERGEFORMAT </w:instrText>
    </w:r>
    <w:r w:rsidRPr="000048C0">
      <w:rPr>
        <w:noProof/>
        <w:lang w:val="en-US"/>
      </w:rPr>
      <w:fldChar w:fldCharType="separate"/>
    </w:r>
    <w:r w:rsidR="0015284C">
      <w:rPr>
        <w:noProof/>
        <w:lang w:val="en-US"/>
      </w:rPr>
      <w:t>C64PSU-Z66_Test.docx</w:t>
    </w:r>
    <w:r w:rsidRPr="000048C0">
      <w:rPr>
        <w:noProof/>
        <w:lang w:val="en-US"/>
      </w:rPr>
      <w:fldChar w:fldCharType="end"/>
    </w:r>
    <w:r w:rsidR="004207BD" w:rsidRPr="000048C0">
      <w:rPr>
        <w:lang w:val="en-US"/>
      </w:rPr>
      <w:tab/>
    </w:r>
    <w:r w:rsidR="004207BD" w:rsidRPr="000048C0">
      <w:rPr>
        <w:lang w:val="en-US"/>
      </w:rPr>
      <w:ptab w:relativeTo="margin" w:alignment="right" w:leader="none"/>
    </w:r>
    <w:r w:rsidR="006477E2" w:rsidRPr="000048C0">
      <w:rPr>
        <w:lang w:val="en-US"/>
      </w:rPr>
      <w:fldChar w:fldCharType="begin"/>
    </w:r>
    <w:r w:rsidR="006477E2" w:rsidRPr="000048C0">
      <w:rPr>
        <w:lang w:val="en-US"/>
      </w:rPr>
      <w:instrText xml:space="preserve"> TIME \@ "dd.MM.yyyy HH:mm" </w:instrText>
    </w:r>
    <w:r w:rsidR="006477E2" w:rsidRPr="000048C0">
      <w:rPr>
        <w:lang w:val="en-US"/>
      </w:rPr>
      <w:fldChar w:fldCharType="separate"/>
    </w:r>
    <w:r w:rsidR="0015284C">
      <w:rPr>
        <w:noProof/>
        <w:lang w:val="en-US"/>
      </w:rPr>
      <w:t>18.02.2022 20:08</w:t>
    </w:r>
    <w:r w:rsidR="006477E2" w:rsidRPr="000048C0">
      <w:rPr>
        <w:lang w:val="en-US"/>
      </w:rPr>
      <w:fldChar w:fldCharType="end"/>
    </w:r>
  </w:p>
  <w:p w14:paraId="42A961DF" w14:textId="3C9C51D5" w:rsidR="004207BD" w:rsidRPr="000048C0" w:rsidRDefault="0001054C">
    <w:pPr>
      <w:pStyle w:val="Fuzeile"/>
      <w:rPr>
        <w:lang w:val="en-US"/>
      </w:rPr>
    </w:pPr>
    <w:r w:rsidRPr="000048C0">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0048C0">
          <w:rPr>
            <w:lang w:val="en-US"/>
          </w:rPr>
          <w:t>Sven Petersen</w:t>
        </w:r>
      </w:sdtContent>
    </w:sdt>
    <w:r w:rsidR="007C0EBE" w:rsidRPr="000048C0">
      <w:rPr>
        <w:lang w:val="en-US"/>
      </w:rPr>
      <w:tab/>
    </w:r>
    <w:r w:rsidRPr="000048C0">
      <w:rPr>
        <w:lang w:val="en-US"/>
      </w:rPr>
      <w:t>Page</w:t>
    </w:r>
    <w:r w:rsidR="007C0EBE" w:rsidRPr="000048C0">
      <w:rPr>
        <w:lang w:val="en-US"/>
      </w:rPr>
      <w:t xml:space="preserve"> </w:t>
    </w:r>
    <w:r w:rsidR="007C0EBE" w:rsidRPr="000048C0">
      <w:rPr>
        <w:rStyle w:val="Seitenzahl"/>
        <w:lang w:val="en-US"/>
      </w:rPr>
      <w:fldChar w:fldCharType="begin"/>
    </w:r>
    <w:r w:rsidR="007C0EBE" w:rsidRPr="000048C0">
      <w:rPr>
        <w:rStyle w:val="Seitenzahl"/>
        <w:lang w:val="en-US"/>
      </w:rPr>
      <w:instrText xml:space="preserve"> PAGE </w:instrText>
    </w:r>
    <w:r w:rsidR="007C0EBE" w:rsidRPr="000048C0">
      <w:rPr>
        <w:rStyle w:val="Seitenzahl"/>
        <w:lang w:val="en-US"/>
      </w:rPr>
      <w:fldChar w:fldCharType="separate"/>
    </w:r>
    <w:r w:rsidR="00D4127D" w:rsidRPr="000048C0">
      <w:rPr>
        <w:rStyle w:val="Seitenzahl"/>
        <w:noProof/>
        <w:lang w:val="en-US"/>
      </w:rPr>
      <w:t>2</w:t>
    </w:r>
    <w:r w:rsidR="007C0EBE" w:rsidRPr="000048C0">
      <w:rPr>
        <w:rStyle w:val="Seitenzahl"/>
        <w:lang w:val="en-US"/>
      </w:rPr>
      <w:fldChar w:fldCharType="end"/>
    </w:r>
    <w:r w:rsidR="007C0EBE" w:rsidRPr="000048C0">
      <w:rPr>
        <w:rStyle w:val="Seitenzahl"/>
        <w:lang w:val="en-US"/>
      </w:rPr>
      <w:t xml:space="preserve"> </w:t>
    </w:r>
    <w:r w:rsidRPr="000048C0">
      <w:rPr>
        <w:rStyle w:val="Seitenzahl"/>
        <w:lang w:val="en-US"/>
      </w:rPr>
      <w:t>of</w:t>
    </w:r>
    <w:r w:rsidR="007C0EBE" w:rsidRPr="000048C0">
      <w:rPr>
        <w:rStyle w:val="Seitenzahl"/>
        <w:lang w:val="en-US"/>
      </w:rPr>
      <w:t xml:space="preserve"> </w:t>
    </w:r>
    <w:r w:rsidR="007C0EBE" w:rsidRPr="000048C0">
      <w:rPr>
        <w:rStyle w:val="Seitenzahl"/>
        <w:lang w:val="en-US"/>
      </w:rPr>
      <w:fldChar w:fldCharType="begin"/>
    </w:r>
    <w:r w:rsidR="007C0EBE" w:rsidRPr="000048C0">
      <w:rPr>
        <w:rStyle w:val="Seitenzahl"/>
        <w:lang w:val="en-US"/>
      </w:rPr>
      <w:instrText xml:space="preserve"> NUMPAGES </w:instrText>
    </w:r>
    <w:r w:rsidR="007C0EBE" w:rsidRPr="000048C0">
      <w:rPr>
        <w:rStyle w:val="Seitenzahl"/>
        <w:lang w:val="en-US"/>
      </w:rPr>
      <w:fldChar w:fldCharType="separate"/>
    </w:r>
    <w:r w:rsidR="00D4127D" w:rsidRPr="000048C0">
      <w:rPr>
        <w:rStyle w:val="Seitenzahl"/>
        <w:noProof/>
        <w:lang w:val="en-US"/>
      </w:rPr>
      <w:t>2</w:t>
    </w:r>
    <w:r w:rsidR="007C0EBE" w:rsidRPr="000048C0">
      <w:rPr>
        <w:rStyle w:val="Seitenzahl"/>
        <w:lang w:val="en-US"/>
      </w:rPr>
      <w:fldChar w:fldCharType="end"/>
    </w:r>
    <w:r w:rsidR="007C0EBE" w:rsidRPr="000048C0">
      <w:rPr>
        <w:rStyle w:val="Seitenzahl"/>
        <w:lang w:val="en-US"/>
      </w:rPr>
      <w:tab/>
      <w:t>Do</w:t>
    </w:r>
    <w:r w:rsidRPr="000048C0">
      <w:rPr>
        <w:rStyle w:val="Seitenzahl"/>
        <w:lang w:val="en-US"/>
      </w:rPr>
      <w:t>c</w:t>
    </w:r>
    <w:r w:rsidR="006477E2" w:rsidRPr="000048C0">
      <w:rPr>
        <w:rStyle w:val="Seitenzahl"/>
        <w:lang w:val="en-US"/>
      </w:rPr>
      <w:t>.</w:t>
    </w:r>
    <w:r w:rsidR="007C0EBE" w:rsidRPr="000048C0">
      <w:rPr>
        <w:rStyle w:val="Seitenzahl"/>
        <w:lang w:val="en-US"/>
      </w:rPr>
      <w:t>-N</w:t>
    </w:r>
    <w:r w:rsidRPr="000048C0">
      <w:rPr>
        <w:rStyle w:val="Seitenzahl"/>
        <w:lang w:val="en-US"/>
      </w:rPr>
      <w:t>o</w:t>
    </w:r>
    <w:r w:rsidR="007C0EBE" w:rsidRPr="000048C0">
      <w:rPr>
        <w:rStyle w:val="Seitenzahl"/>
        <w:lang w:val="en-US"/>
      </w:rPr>
      <w:t xml:space="preserve">.: </w:t>
    </w:r>
    <w:r w:rsidR="000048C0">
      <w:rPr>
        <w:rStyle w:val="Seitenzahl"/>
        <w:lang w:val="en-US"/>
      </w:rPr>
      <w:t>160</w:t>
    </w:r>
    <w:r w:rsidR="007C0EBE" w:rsidRPr="000048C0">
      <w:rPr>
        <w:rStyle w:val="Seitenzahl"/>
        <w:lang w:val="en-US"/>
      </w:rPr>
      <w:t>-</w:t>
    </w:r>
    <w:r w:rsidRPr="000048C0">
      <w:rPr>
        <w:rStyle w:val="Seitenzahl"/>
        <w:lang w:val="en-US"/>
      </w:rPr>
      <w:t>6</w:t>
    </w:r>
    <w:r w:rsidR="007C0EBE" w:rsidRPr="000048C0">
      <w:rPr>
        <w:rStyle w:val="Seitenzahl"/>
        <w:lang w:val="en-US"/>
      </w:rPr>
      <w:t>-0</w:t>
    </w:r>
    <w:r w:rsidR="000048C0">
      <w:rPr>
        <w:rStyle w:val="Seitenzahl"/>
        <w:lang w:val="en-US"/>
      </w:rPr>
      <w:t>2</w:t>
    </w:r>
    <w:r w:rsidR="007C0EBE" w:rsidRPr="000048C0">
      <w:rPr>
        <w:rStyle w:val="Seitenzahl"/>
        <w:lang w:val="en-US"/>
      </w:rPr>
      <w:t>-0</w:t>
    </w:r>
    <w:r w:rsidR="000048C0">
      <w:rPr>
        <w:rStyle w:val="Seitenzahl"/>
        <w:lang w:val="en-US"/>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95E1E" w14:textId="5F01687F" w:rsidR="00971548" w:rsidRPr="00A930FC" w:rsidRDefault="00E62356" w:rsidP="00A930FC">
    <w:pPr>
      <w:pStyle w:val="Kopfzeile"/>
      <w:rPr>
        <w:sz w:val="20"/>
        <w:szCs w:val="20"/>
      </w:rPr>
    </w:pPr>
    <w:r w:rsidRPr="00A930FC">
      <w:rPr>
        <w:sz w:val="20"/>
        <w:szCs w:val="20"/>
      </w:rPr>
      <w:fldChar w:fldCharType="begin"/>
    </w:r>
    <w:r w:rsidRPr="00A930FC">
      <w:rPr>
        <w:sz w:val="20"/>
        <w:szCs w:val="20"/>
      </w:rPr>
      <w:instrText xml:space="preserve"> FILENAME \* MERGEFORMAT </w:instrText>
    </w:r>
    <w:r w:rsidRPr="00A930FC">
      <w:rPr>
        <w:sz w:val="20"/>
        <w:szCs w:val="20"/>
      </w:rPr>
      <w:fldChar w:fldCharType="separate"/>
    </w:r>
    <w:r w:rsidR="0015284C">
      <w:rPr>
        <w:noProof/>
        <w:sz w:val="20"/>
        <w:szCs w:val="20"/>
      </w:rPr>
      <w:t>C64PSU-Z66_Test.docx</w:t>
    </w:r>
    <w:r w:rsidRPr="00A930FC">
      <w:rPr>
        <w:sz w:val="20"/>
        <w:szCs w:val="20"/>
      </w:rPr>
      <w:fldChar w:fldCharType="end"/>
    </w:r>
    <w:r w:rsidR="00971548" w:rsidRPr="00A930FC">
      <w:rPr>
        <w:sz w:val="20"/>
        <w:szCs w:val="20"/>
      </w:rPr>
      <w:tab/>
    </w:r>
    <w:r w:rsidR="00D4127D">
      <w:rPr>
        <w:sz w:val="20"/>
        <w:szCs w:val="20"/>
      </w:rPr>
      <w:tab/>
    </w:r>
    <w:r w:rsidR="00971548" w:rsidRPr="00A930FC">
      <w:rPr>
        <w:sz w:val="20"/>
        <w:szCs w:val="20"/>
      </w:rPr>
      <w:fldChar w:fldCharType="begin"/>
    </w:r>
    <w:r w:rsidR="00971548" w:rsidRPr="00A930FC">
      <w:rPr>
        <w:sz w:val="20"/>
        <w:szCs w:val="20"/>
      </w:rPr>
      <w:instrText xml:space="preserve"> TIME \@ "dd.MM.yyyy HH:mm" </w:instrText>
    </w:r>
    <w:r w:rsidR="00971548" w:rsidRPr="00A930FC">
      <w:rPr>
        <w:sz w:val="20"/>
        <w:szCs w:val="20"/>
      </w:rPr>
      <w:fldChar w:fldCharType="separate"/>
    </w:r>
    <w:r w:rsidR="0015284C">
      <w:rPr>
        <w:noProof/>
        <w:sz w:val="20"/>
        <w:szCs w:val="20"/>
      </w:rPr>
      <w:t>18.02.2022 20:08</w:t>
    </w:r>
    <w:r w:rsidR="00971548" w:rsidRPr="00A930FC">
      <w:rPr>
        <w:sz w:val="20"/>
        <w:szCs w:val="20"/>
      </w:rPr>
      <w:fldChar w:fldCharType="end"/>
    </w:r>
  </w:p>
  <w:p w14:paraId="31DC565A" w14:textId="77777777" w:rsidR="00971548" w:rsidRPr="004F659B" w:rsidRDefault="003711DD" w:rsidP="004F659B">
    <w:pPr>
      <w:pStyle w:val="Kopfzeile"/>
      <w:rPr>
        <w:sz w:val="20"/>
        <w:szCs w:val="20"/>
      </w:rPr>
    </w:pPr>
    <w:r>
      <w:rPr>
        <w:sz w:val="20"/>
        <w:szCs w:val="20"/>
      </w:rPr>
      <w:t xml:space="preserve">Drafted by </w:t>
    </w:r>
    <w:r w:rsidR="00971548" w:rsidRPr="00A930FC">
      <w:rPr>
        <w:sz w:val="20"/>
        <w:szCs w:val="20"/>
      </w:rPr>
      <w:t xml:space="preserve"> </w:t>
    </w:r>
    <w:sdt>
      <w:sdtPr>
        <w:rPr>
          <w:sz w:val="20"/>
          <w:szCs w:val="20"/>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A930FC">
          <w:rPr>
            <w:sz w:val="20"/>
            <w:szCs w:val="20"/>
          </w:rPr>
          <w:t>Sven Petersen</w:t>
        </w:r>
      </w:sdtContent>
    </w:sdt>
    <w:r w:rsidR="00971548" w:rsidRPr="00A930FC">
      <w:rPr>
        <w:sz w:val="20"/>
        <w:szCs w:val="20"/>
      </w:rPr>
      <w:tab/>
    </w:r>
    <w:r>
      <w:rPr>
        <w:sz w:val="20"/>
        <w:szCs w:val="20"/>
      </w:rPr>
      <w:t>Page</w:t>
    </w:r>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PAGE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 xml:space="preserve"> </w:t>
    </w:r>
    <w:r>
      <w:rPr>
        <w:sz w:val="20"/>
        <w:szCs w:val="20"/>
      </w:rPr>
      <w:t>of</w:t>
    </w:r>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NUMPAGES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ab/>
      <w:t>Do</w:t>
    </w:r>
    <w:r>
      <w:rPr>
        <w:sz w:val="20"/>
        <w:szCs w:val="20"/>
      </w:rPr>
      <w:t>c</w:t>
    </w:r>
    <w:r w:rsidR="00971548" w:rsidRPr="00A930FC">
      <w:rPr>
        <w:sz w:val="20"/>
        <w:szCs w:val="20"/>
      </w:rPr>
      <w:t>.-N</w:t>
    </w:r>
    <w:r>
      <w:rPr>
        <w:sz w:val="20"/>
        <w:szCs w:val="20"/>
      </w:rPr>
      <w:t>o</w:t>
    </w:r>
    <w:r w:rsidR="00971548" w:rsidRPr="00A930FC">
      <w:rPr>
        <w:sz w:val="20"/>
        <w:szCs w:val="20"/>
      </w:rPr>
      <w:t>.: 000-</w:t>
    </w:r>
    <w:r w:rsidR="00A930FC">
      <w:rPr>
        <w:sz w:val="20"/>
        <w:szCs w:val="20"/>
      </w:rPr>
      <w:t>6</w:t>
    </w:r>
    <w:r w:rsidR="00971548" w:rsidRPr="00A930FC">
      <w:rPr>
        <w:sz w:val="20"/>
        <w:szCs w:val="20"/>
      </w:rPr>
      <w:t>-00-00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8A966" w14:textId="77777777" w:rsidR="00934F03" w:rsidRDefault="00934F03" w:rsidP="004207BD">
      <w:pPr>
        <w:spacing w:after="0" w:line="240" w:lineRule="auto"/>
      </w:pPr>
      <w:r>
        <w:separator/>
      </w:r>
    </w:p>
  </w:footnote>
  <w:footnote w:type="continuationSeparator" w:id="0">
    <w:p w14:paraId="6A9A370F" w14:textId="77777777" w:rsidR="00934F03" w:rsidRDefault="00934F03"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3DCF3" w14:textId="60A8872B" w:rsidR="005131E2" w:rsidRPr="00A930FC" w:rsidRDefault="005131E2" w:rsidP="00934F03">
    <w:pPr>
      <w:pStyle w:val="Kopfzeile"/>
    </w:pPr>
    <w:r>
      <w:rPr>
        <w:sz w:val="20"/>
        <w:szCs w:val="20"/>
      </w:rPr>
      <w:tab/>
    </w:r>
    <w:r w:rsidR="00506308">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54DEF"/>
    <w:multiLevelType w:val="multilevel"/>
    <w:tmpl w:val="7EB2E7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3263AC"/>
    <w:multiLevelType w:val="hybridMultilevel"/>
    <w:tmpl w:val="1CB83C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83108DF"/>
    <w:multiLevelType w:val="hybridMultilevel"/>
    <w:tmpl w:val="E4C29EB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41274368"/>
    <w:multiLevelType w:val="hybridMultilevel"/>
    <w:tmpl w:val="616AB2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59522DD"/>
    <w:multiLevelType w:val="multilevel"/>
    <w:tmpl w:val="7EB2E7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4B4A215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C661F71"/>
    <w:multiLevelType w:val="multilevel"/>
    <w:tmpl w:val="7EB2E7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3"/>
  </w:num>
  <w:num w:numId="3">
    <w:abstractNumId w:val="2"/>
  </w:num>
  <w:num w:numId="4">
    <w:abstractNumId w:val="0"/>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F03"/>
    <w:rsid w:val="000048C0"/>
    <w:rsid w:val="0001054C"/>
    <w:rsid w:val="00017CBE"/>
    <w:rsid w:val="00095AB4"/>
    <w:rsid w:val="000A45AD"/>
    <w:rsid w:val="000D0C16"/>
    <w:rsid w:val="000D4111"/>
    <w:rsid w:val="0015284C"/>
    <w:rsid w:val="00172E2D"/>
    <w:rsid w:val="001E790F"/>
    <w:rsid w:val="00207B8C"/>
    <w:rsid w:val="00221379"/>
    <w:rsid w:val="002779BC"/>
    <w:rsid w:val="00284AB5"/>
    <w:rsid w:val="00304344"/>
    <w:rsid w:val="003609FC"/>
    <w:rsid w:val="003711DD"/>
    <w:rsid w:val="00393A5C"/>
    <w:rsid w:val="004132A4"/>
    <w:rsid w:val="004207BD"/>
    <w:rsid w:val="004514AD"/>
    <w:rsid w:val="00485328"/>
    <w:rsid w:val="004A598A"/>
    <w:rsid w:val="004B0707"/>
    <w:rsid w:val="004B29D0"/>
    <w:rsid w:val="004B3C1C"/>
    <w:rsid w:val="004D29B8"/>
    <w:rsid w:val="004F1F60"/>
    <w:rsid w:val="004F659B"/>
    <w:rsid w:val="00500B42"/>
    <w:rsid w:val="00506308"/>
    <w:rsid w:val="005131E2"/>
    <w:rsid w:val="00542508"/>
    <w:rsid w:val="0054280C"/>
    <w:rsid w:val="005A3DAE"/>
    <w:rsid w:val="005B383F"/>
    <w:rsid w:val="005F5999"/>
    <w:rsid w:val="00625B98"/>
    <w:rsid w:val="006405F8"/>
    <w:rsid w:val="006477E2"/>
    <w:rsid w:val="006A7FF0"/>
    <w:rsid w:val="0070224B"/>
    <w:rsid w:val="0070335B"/>
    <w:rsid w:val="00706A1C"/>
    <w:rsid w:val="00781459"/>
    <w:rsid w:val="007949D2"/>
    <w:rsid w:val="007B5659"/>
    <w:rsid w:val="007C0EBE"/>
    <w:rsid w:val="007C6B7D"/>
    <w:rsid w:val="00820EF9"/>
    <w:rsid w:val="008A6003"/>
    <w:rsid w:val="008F57AA"/>
    <w:rsid w:val="009231F7"/>
    <w:rsid w:val="00934F03"/>
    <w:rsid w:val="00951A09"/>
    <w:rsid w:val="00961D2D"/>
    <w:rsid w:val="00971548"/>
    <w:rsid w:val="009A610C"/>
    <w:rsid w:val="00A27002"/>
    <w:rsid w:val="00A34BD7"/>
    <w:rsid w:val="00A92BB9"/>
    <w:rsid w:val="00A930FC"/>
    <w:rsid w:val="00AE432D"/>
    <w:rsid w:val="00B017EC"/>
    <w:rsid w:val="00B26C4D"/>
    <w:rsid w:val="00B53FFC"/>
    <w:rsid w:val="00B664B8"/>
    <w:rsid w:val="00B76A69"/>
    <w:rsid w:val="00BC3F3C"/>
    <w:rsid w:val="00BE44D5"/>
    <w:rsid w:val="00C45246"/>
    <w:rsid w:val="00CC36DD"/>
    <w:rsid w:val="00CE5D11"/>
    <w:rsid w:val="00D12CDF"/>
    <w:rsid w:val="00D15F29"/>
    <w:rsid w:val="00D33FAA"/>
    <w:rsid w:val="00D4127D"/>
    <w:rsid w:val="00D82041"/>
    <w:rsid w:val="00DC1E07"/>
    <w:rsid w:val="00DE0A50"/>
    <w:rsid w:val="00DF5998"/>
    <w:rsid w:val="00DF6FBA"/>
    <w:rsid w:val="00E350C4"/>
    <w:rsid w:val="00E62356"/>
    <w:rsid w:val="00EE1FF2"/>
    <w:rsid w:val="00EE5A9E"/>
    <w:rsid w:val="00F13222"/>
    <w:rsid w:val="00F62796"/>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73C59A"/>
  <w15:chartTrackingRefBased/>
  <w15:docId w15:val="{E0AC949F-6B4B-466D-B00F-7D271F36D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85328"/>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paragraph" w:styleId="berschrift7">
    <w:name w:val="heading 7"/>
    <w:basedOn w:val="Standard"/>
    <w:next w:val="Standard"/>
    <w:link w:val="berschrift7Zchn"/>
    <w:uiPriority w:val="9"/>
    <w:semiHidden/>
    <w:unhideWhenUsed/>
    <w:qFormat/>
    <w:rsid w:val="00207B8C"/>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07B8C"/>
    <w:pPr>
      <w:keepNext/>
      <w:keepLines/>
      <w:spacing w:before="40" w:after="0"/>
      <w:outlineLvl w:val="7"/>
    </w:pPr>
    <w:rPr>
      <w:rFonts w:asciiTheme="majorHAnsi" w:eastAsiaTheme="majorEastAsia" w:hAnsiTheme="majorHAnsi" w:cstheme="majorBidi"/>
      <w:color w:val="272727" w:themeColor="text1" w:themeTint="D8"/>
      <w:sz w:val="21"/>
      <w:szCs w:val="26"/>
    </w:rPr>
  </w:style>
  <w:style w:type="paragraph" w:styleId="berschrift9">
    <w:name w:val="heading 9"/>
    <w:basedOn w:val="Standard"/>
    <w:next w:val="Standard"/>
    <w:link w:val="berschrift9Zchn"/>
    <w:uiPriority w:val="9"/>
    <w:semiHidden/>
    <w:unhideWhenUsed/>
    <w:qFormat/>
    <w:rsid w:val="00207B8C"/>
    <w:pPr>
      <w:keepNext/>
      <w:keepLines/>
      <w:spacing w:before="40" w:after="0"/>
      <w:outlineLvl w:val="8"/>
    </w:pPr>
    <w:rPr>
      <w:rFonts w:asciiTheme="majorHAnsi" w:eastAsiaTheme="majorEastAsia" w:hAnsiTheme="majorHAnsi" w:cstheme="majorBidi"/>
      <w:i/>
      <w:iCs/>
      <w:color w:val="272727" w:themeColor="text1" w:themeTint="D8"/>
      <w:sz w:val="21"/>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character" w:customStyle="1" w:styleId="SourceCode">
    <w:name w:val="Source Code"/>
    <w:basedOn w:val="HTMLCode"/>
    <w:uiPriority w:val="1"/>
    <w:qFormat/>
    <w:rsid w:val="004D29B8"/>
    <w:rPr>
      <w:rFonts w:ascii="Courier New" w:hAnsi="Courier New"/>
      <w:b w:val="0"/>
      <w:i w:val="0"/>
      <w:caps w:val="0"/>
      <w:smallCaps w:val="0"/>
      <w:strike w:val="0"/>
      <w:dstrike w:val="0"/>
      <w:vanish w:val="0"/>
      <w:spacing w:val="0"/>
      <w:w w:val="100"/>
      <w:position w:val="0"/>
      <w:sz w:val="20"/>
      <w:szCs w:val="20"/>
      <w:u w:val="none"/>
      <w:vertAlign w:val="baseline"/>
      <w:lang w:val="en-US"/>
    </w:rPr>
  </w:style>
  <w:style w:type="character" w:styleId="HTMLCode">
    <w:name w:val="HTML Code"/>
    <w:basedOn w:val="Absatz-Standardschriftart"/>
    <w:uiPriority w:val="99"/>
    <w:semiHidden/>
    <w:unhideWhenUsed/>
    <w:rsid w:val="004D29B8"/>
    <w:rPr>
      <w:rFonts w:ascii="Consolas" w:hAnsi="Consolas"/>
      <w:sz w:val="20"/>
      <w:szCs w:val="20"/>
    </w:rPr>
  </w:style>
  <w:style w:type="table" w:styleId="Gitternetztabelle4Akzent1">
    <w:name w:val="Grid Table 4 Accent 1"/>
    <w:basedOn w:val="NormaleTabelle"/>
    <w:uiPriority w:val="49"/>
    <w:rsid w:val="00EE1FF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berschrift7Zchn">
    <w:name w:val="Überschrift 7 Zchn"/>
    <w:basedOn w:val="Absatz-Standardschriftart"/>
    <w:link w:val="berschrift7"/>
    <w:uiPriority w:val="9"/>
    <w:semiHidden/>
    <w:rsid w:val="00207B8C"/>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07B8C"/>
    <w:rPr>
      <w:rFonts w:asciiTheme="majorHAnsi" w:eastAsiaTheme="majorEastAsia" w:hAnsiTheme="majorHAnsi" w:cstheme="majorBidi"/>
      <w:color w:val="272727" w:themeColor="text1" w:themeTint="D8"/>
      <w:sz w:val="21"/>
      <w:szCs w:val="26"/>
    </w:rPr>
  </w:style>
  <w:style w:type="character" w:customStyle="1" w:styleId="berschrift9Zchn">
    <w:name w:val="Überschrift 9 Zchn"/>
    <w:basedOn w:val="Absatz-Standardschriftart"/>
    <w:link w:val="berschrift9"/>
    <w:uiPriority w:val="9"/>
    <w:semiHidden/>
    <w:rsid w:val="00207B8C"/>
    <w:rPr>
      <w:rFonts w:asciiTheme="majorHAnsi" w:eastAsiaTheme="majorEastAsia" w:hAnsiTheme="majorHAnsi" w:cstheme="majorBidi"/>
      <w:i/>
      <w:iCs/>
      <w:color w:val="272727" w:themeColor="text1" w:themeTint="D8"/>
      <w:sz w:val="21"/>
      <w:szCs w:val="26"/>
    </w:rPr>
  </w:style>
  <w:style w:type="paragraph" w:styleId="Beschriftung">
    <w:name w:val="caption"/>
    <w:basedOn w:val="Standard"/>
    <w:next w:val="Standard"/>
    <w:uiPriority w:val="35"/>
    <w:unhideWhenUsed/>
    <w:qFormat/>
    <w:rsid w:val="00284AB5"/>
    <w:pPr>
      <w:spacing w:after="200" w:line="240" w:lineRule="auto"/>
    </w:pPr>
    <w:rPr>
      <w:i/>
      <w:iCs/>
      <w:color w:val="44546A"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487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NAS8T\SharedData\Projekte\_Eigene\C64-Projects\C64%20PSU%20Z66\Rev.%201\Excel\VC_16_1_9.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NAS8T\SharedData\Projekte\_Eigene\C64-Projects\C64%20PSU%20Z66\Rev.%201\Excel\TEZ10_D230_9V.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VC 16/1/9</a:t>
            </a:r>
          </a:p>
          <a:p>
            <a:pPr>
              <a:defRPr/>
            </a:pPr>
            <a:r>
              <a:rPr lang="de-DE"/>
              <a:t>Output Voltage vs. Output Current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Tabelle1!$A$3:$A$15</c:f>
              <c:numCache>
                <c:formatCode>0.00</c:formatCode>
                <c:ptCount val="13"/>
                <c:pt idx="0">
                  <c:v>0</c:v>
                </c:pt>
                <c:pt idx="1">
                  <c:v>0.3</c:v>
                </c:pt>
                <c:pt idx="2">
                  <c:v>0.39</c:v>
                </c:pt>
                <c:pt idx="3">
                  <c:v>0.44</c:v>
                </c:pt>
                <c:pt idx="4">
                  <c:v>0.47</c:v>
                </c:pt>
                <c:pt idx="5">
                  <c:v>0.53</c:v>
                </c:pt>
                <c:pt idx="6">
                  <c:v>0.59</c:v>
                </c:pt>
                <c:pt idx="7">
                  <c:v>0.6</c:v>
                </c:pt>
                <c:pt idx="8">
                  <c:v>0.7</c:v>
                </c:pt>
                <c:pt idx="9">
                  <c:v>0.8</c:v>
                </c:pt>
                <c:pt idx="10">
                  <c:v>0.99</c:v>
                </c:pt>
                <c:pt idx="11">
                  <c:v>1.04</c:v>
                </c:pt>
                <c:pt idx="12">
                  <c:v>1.1200000000000001</c:v>
                </c:pt>
              </c:numCache>
            </c:numRef>
          </c:xVal>
          <c:yVal>
            <c:numRef>
              <c:f>Tabelle1!$C$3:$C$15</c:f>
              <c:numCache>
                <c:formatCode>0.00</c:formatCode>
                <c:ptCount val="13"/>
                <c:pt idx="0">
                  <c:v>11.34</c:v>
                </c:pt>
                <c:pt idx="1">
                  <c:v>10.94</c:v>
                </c:pt>
                <c:pt idx="2">
                  <c:v>10.82</c:v>
                </c:pt>
                <c:pt idx="3">
                  <c:v>10.74</c:v>
                </c:pt>
                <c:pt idx="4">
                  <c:v>10.68</c:v>
                </c:pt>
                <c:pt idx="5">
                  <c:v>10.6</c:v>
                </c:pt>
                <c:pt idx="6">
                  <c:v>10.57</c:v>
                </c:pt>
                <c:pt idx="7">
                  <c:v>10.55</c:v>
                </c:pt>
                <c:pt idx="8">
                  <c:v>10.38</c:v>
                </c:pt>
                <c:pt idx="9">
                  <c:v>10.28</c:v>
                </c:pt>
                <c:pt idx="10">
                  <c:v>10</c:v>
                </c:pt>
                <c:pt idx="11">
                  <c:v>9.8699999999999992</c:v>
                </c:pt>
                <c:pt idx="12">
                  <c:v>9.61</c:v>
                </c:pt>
              </c:numCache>
            </c:numRef>
          </c:yVal>
          <c:smooth val="0"/>
          <c:extLst>
            <c:ext xmlns:c16="http://schemas.microsoft.com/office/drawing/2014/chart" uri="{C3380CC4-5D6E-409C-BE32-E72D297353CC}">
              <c16:uniqueId val="{00000000-2E18-4979-8F13-EA9519CEE746}"/>
            </c:ext>
          </c:extLst>
        </c:ser>
        <c:dLbls>
          <c:showLegendKey val="0"/>
          <c:showVal val="0"/>
          <c:showCatName val="0"/>
          <c:showSerName val="0"/>
          <c:showPercent val="0"/>
          <c:showBubbleSize val="0"/>
        </c:dLbls>
        <c:axId val="691165336"/>
        <c:axId val="691163368"/>
      </c:scatterChart>
      <c:valAx>
        <c:axId val="6911653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t>
                </a:r>
                <a:r>
                  <a:rPr lang="en-US" baseline="-25000"/>
                  <a:t>out</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91163368"/>
        <c:crosses val="autoZero"/>
        <c:crossBetween val="midCat"/>
      </c:valAx>
      <c:valAx>
        <c:axId val="691163368"/>
        <c:scaling>
          <c:orientation val="minMax"/>
          <c:max val="12"/>
          <c:min val="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U</a:t>
                </a:r>
                <a:r>
                  <a:rPr lang="de-DE" baseline="-25000"/>
                  <a:t>out</a:t>
                </a:r>
                <a:endParaRPr lang="de-DE" baseline="0"/>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911653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TEZ/D230/9V</a:t>
            </a:r>
          </a:p>
          <a:p>
            <a:pPr>
              <a:defRPr/>
            </a:pPr>
            <a:r>
              <a:rPr lang="de-DE"/>
              <a:t>Output Voltage vs. Output Current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Tabelle1!$A$3:$A$13</c:f>
              <c:numCache>
                <c:formatCode>0.00</c:formatCode>
                <c:ptCount val="11"/>
                <c:pt idx="0">
                  <c:v>0</c:v>
                </c:pt>
                <c:pt idx="1">
                  <c:v>0.3</c:v>
                </c:pt>
                <c:pt idx="2">
                  <c:v>0.39</c:v>
                </c:pt>
                <c:pt idx="3">
                  <c:v>0.47</c:v>
                </c:pt>
                <c:pt idx="4">
                  <c:v>0.51</c:v>
                </c:pt>
                <c:pt idx="5">
                  <c:v>0.57999999999999996</c:v>
                </c:pt>
                <c:pt idx="6">
                  <c:v>0.59</c:v>
                </c:pt>
                <c:pt idx="7">
                  <c:v>0.68</c:v>
                </c:pt>
                <c:pt idx="8">
                  <c:v>0.77</c:v>
                </c:pt>
                <c:pt idx="9">
                  <c:v>0.93</c:v>
                </c:pt>
                <c:pt idx="10">
                  <c:v>0.98</c:v>
                </c:pt>
              </c:numCache>
            </c:numRef>
          </c:xVal>
          <c:yVal>
            <c:numRef>
              <c:f>Tabelle1!$C$3:$C$13</c:f>
              <c:numCache>
                <c:formatCode>0.00</c:formatCode>
                <c:ptCount val="11"/>
                <c:pt idx="0">
                  <c:v>11.73</c:v>
                </c:pt>
                <c:pt idx="1">
                  <c:v>11.01</c:v>
                </c:pt>
                <c:pt idx="2">
                  <c:v>10.81</c:v>
                </c:pt>
                <c:pt idx="3">
                  <c:v>10.6</c:v>
                </c:pt>
                <c:pt idx="4">
                  <c:v>10.51</c:v>
                </c:pt>
                <c:pt idx="5">
                  <c:v>10.34</c:v>
                </c:pt>
                <c:pt idx="6">
                  <c:v>10.3</c:v>
                </c:pt>
                <c:pt idx="7">
                  <c:v>10.06</c:v>
                </c:pt>
                <c:pt idx="8">
                  <c:v>9.83</c:v>
                </c:pt>
                <c:pt idx="9">
                  <c:v>9.41</c:v>
                </c:pt>
                <c:pt idx="10">
                  <c:v>9.31</c:v>
                </c:pt>
              </c:numCache>
            </c:numRef>
          </c:yVal>
          <c:smooth val="0"/>
          <c:extLst>
            <c:ext xmlns:c16="http://schemas.microsoft.com/office/drawing/2014/chart" uri="{C3380CC4-5D6E-409C-BE32-E72D297353CC}">
              <c16:uniqueId val="{00000000-98A2-4C44-A572-2A14278DC86C}"/>
            </c:ext>
          </c:extLst>
        </c:ser>
        <c:dLbls>
          <c:showLegendKey val="0"/>
          <c:showVal val="0"/>
          <c:showCatName val="0"/>
          <c:showSerName val="0"/>
          <c:showPercent val="0"/>
          <c:showBubbleSize val="0"/>
        </c:dLbls>
        <c:axId val="691165336"/>
        <c:axId val="691163368"/>
      </c:scatterChart>
      <c:valAx>
        <c:axId val="6911653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t>
                </a:r>
                <a:r>
                  <a:rPr lang="en-US" baseline="-25000"/>
                  <a:t>out</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91163368"/>
        <c:crosses val="autoZero"/>
        <c:crossBetween val="midCat"/>
      </c:valAx>
      <c:valAx>
        <c:axId val="691163368"/>
        <c:scaling>
          <c:orientation val="minMax"/>
          <c:min val="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U</a:t>
                </a:r>
                <a:r>
                  <a:rPr lang="de-DE" baseline="-25000"/>
                  <a:t>out</a:t>
                </a:r>
                <a:endParaRPr lang="de-DE" baseline="0"/>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911653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C8452-F6F5-4BCC-9908-C619F28A4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8</Pages>
  <Words>931</Words>
  <Characters>5866</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31</cp:revision>
  <cp:lastPrinted>2022-02-18T19:08:00Z</cp:lastPrinted>
  <dcterms:created xsi:type="dcterms:W3CDTF">2022-02-16T16:41:00Z</dcterms:created>
  <dcterms:modified xsi:type="dcterms:W3CDTF">2022-02-18T19:13:00Z</dcterms:modified>
</cp:coreProperties>
</file>