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5F22E" w14:textId="077995C8" w:rsidR="000B7DFC" w:rsidRPr="0011034D" w:rsidRDefault="000B7DFC" w:rsidP="000B7DFC">
      <w:pPr>
        <w:pStyle w:val="DokumentTitel"/>
        <w:rPr>
          <w:rStyle w:val="Buchtitel"/>
          <w:b/>
          <w:i w:val="0"/>
          <w:iCs w:val="0"/>
          <w:lang w:val="en-US"/>
        </w:rPr>
      </w:pPr>
      <w:r w:rsidRPr="0011034D">
        <w:rPr>
          <w:rStyle w:val="Buchtitel"/>
          <w:b/>
          <w:i w:val="0"/>
          <w:iCs w:val="0"/>
          <w:lang w:val="en-US"/>
        </w:rPr>
        <w:t xml:space="preserve">Commodore VIC-20 A/V-Adapter Rev. </w:t>
      </w:r>
      <w:r w:rsidR="002D7E7E">
        <w:rPr>
          <w:rStyle w:val="Buchtitel"/>
          <w:b/>
          <w:i w:val="0"/>
          <w:iCs w:val="0"/>
          <w:lang w:val="en-US"/>
        </w:rPr>
        <w:t>2</w:t>
      </w:r>
    </w:p>
    <w:p w14:paraId="56BDD8F5" w14:textId="6507DFD8" w:rsidR="0001054C" w:rsidRDefault="000B7DFC" w:rsidP="000B7DFC">
      <w:pPr>
        <w:pStyle w:val="DokumentTitel"/>
        <w:rPr>
          <w:rStyle w:val="Buchtitel"/>
          <w:b/>
          <w:bCs w:val="0"/>
          <w:i w:val="0"/>
          <w:iCs w:val="0"/>
          <w:lang w:val="en-US"/>
        </w:rPr>
      </w:pPr>
      <w:r>
        <w:rPr>
          <w:rStyle w:val="Buchtitel"/>
          <w:b/>
          <w:bCs w:val="0"/>
          <w:i w:val="0"/>
          <w:iCs w:val="0"/>
          <w:lang w:val="en-US"/>
        </w:rPr>
        <w:t>Test</w:t>
      </w:r>
    </w:p>
    <w:p w14:paraId="7A235801" w14:textId="4F0EB602" w:rsidR="000B7DFC" w:rsidRDefault="000B7DFC" w:rsidP="000B7DFC">
      <w:pPr>
        <w:pStyle w:val="berschrift1"/>
        <w:rPr>
          <w:rStyle w:val="Buchtitel"/>
          <w:b w:val="0"/>
          <w:bCs w:val="0"/>
          <w:i w:val="0"/>
          <w:iCs w:val="0"/>
          <w:lang w:val="en-US"/>
        </w:rPr>
      </w:pPr>
      <w:r>
        <w:rPr>
          <w:rStyle w:val="Buchtitel"/>
          <w:b w:val="0"/>
          <w:bCs w:val="0"/>
          <w:i w:val="0"/>
          <w:iCs w:val="0"/>
          <w:lang w:val="en-US"/>
        </w:rPr>
        <w:t>Test Setup</w:t>
      </w:r>
    </w:p>
    <w:p w14:paraId="02693DE7" w14:textId="49B3D396" w:rsidR="000B7DFC" w:rsidRDefault="000B7DFC" w:rsidP="000B7DFC">
      <w:pPr>
        <w:rPr>
          <w:rStyle w:val="Buchtitel"/>
          <w:b w:val="0"/>
          <w:bCs w:val="0"/>
          <w:i w:val="0"/>
          <w:iCs w:val="0"/>
          <w:lang w:val="en-US"/>
        </w:rPr>
      </w:pPr>
      <w:r>
        <w:rPr>
          <w:rStyle w:val="Buchtitel"/>
          <w:b w:val="0"/>
          <w:bCs w:val="0"/>
          <w:i w:val="0"/>
          <w:iCs w:val="0"/>
          <w:lang w:val="en-US"/>
        </w:rPr>
        <w:t xml:space="preserve">The tests were executed with a VIC-20 A/V-Adapter Rev. </w:t>
      </w:r>
      <w:r w:rsidR="00B4259F">
        <w:rPr>
          <w:rStyle w:val="Buchtitel"/>
          <w:b w:val="0"/>
          <w:bCs w:val="0"/>
          <w:i w:val="0"/>
          <w:iCs w:val="0"/>
          <w:lang w:val="en-US"/>
        </w:rPr>
        <w:t>1</w:t>
      </w:r>
      <w:r w:rsidR="002B7A6A">
        <w:rPr>
          <w:rStyle w:val="Buchtitel"/>
          <w:b w:val="0"/>
          <w:bCs w:val="0"/>
          <w:i w:val="0"/>
          <w:iCs w:val="0"/>
          <w:lang w:val="en-US"/>
        </w:rPr>
        <w:t xml:space="preserve"> and Rev. 2</w:t>
      </w:r>
      <w:r>
        <w:rPr>
          <w:rStyle w:val="Buchtitel"/>
          <w:b w:val="0"/>
          <w:bCs w:val="0"/>
          <w:i w:val="0"/>
          <w:iCs w:val="0"/>
          <w:lang w:val="en-US"/>
        </w:rPr>
        <w:t>. These computers were used for testing:</w:t>
      </w:r>
    </w:p>
    <w:p w14:paraId="43005A0D" w14:textId="0241A2A2"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 xml:space="preserve">A </w:t>
      </w:r>
      <w:proofErr w:type="spellStart"/>
      <w:r>
        <w:rPr>
          <w:rStyle w:val="Buchtitel"/>
          <w:b w:val="0"/>
          <w:bCs w:val="0"/>
          <w:i w:val="0"/>
          <w:iCs w:val="0"/>
          <w:lang w:val="en-US"/>
        </w:rPr>
        <w:t>VickyTwenty</w:t>
      </w:r>
      <w:proofErr w:type="spellEnd"/>
      <w:r>
        <w:rPr>
          <w:rStyle w:val="Buchtitel"/>
          <w:b w:val="0"/>
          <w:bCs w:val="0"/>
          <w:i w:val="0"/>
          <w:iCs w:val="0"/>
          <w:lang w:val="en-US"/>
        </w:rPr>
        <w:t xml:space="preserve"> (clone of the VIC-20CR) in a plexilaser.de case</w:t>
      </w:r>
    </w:p>
    <w:p w14:paraId="2B08DC1F" w14:textId="3B89C3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A two-prong VIC-20 (ASSY No. 324003)</w:t>
      </w:r>
    </w:p>
    <w:p w14:paraId="2F1B2EC0" w14:textId="49EDC6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 xml:space="preserve">A VIC-20CR (ASSY No. </w:t>
      </w:r>
      <w:r w:rsidRPr="00601A52">
        <w:rPr>
          <w:rStyle w:val="Buchtitel"/>
          <w:b w:val="0"/>
          <w:bCs w:val="0"/>
          <w:i w:val="0"/>
          <w:iCs w:val="0"/>
          <w:lang w:val="en-US"/>
        </w:rPr>
        <w:t>ASSY250403</w:t>
      </w:r>
      <w:r>
        <w:rPr>
          <w:rStyle w:val="Buchtitel"/>
          <w:b w:val="0"/>
          <w:bCs w:val="0"/>
          <w:i w:val="0"/>
          <w:iCs w:val="0"/>
          <w:lang w:val="en-US"/>
        </w:rPr>
        <w:t>)</w:t>
      </w:r>
    </w:p>
    <w:p w14:paraId="41E247C5" w14:textId="0C33B663"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C64 ASSY No. 250469</w:t>
      </w:r>
    </w:p>
    <w:p w14:paraId="3BA5F465" w14:textId="7A6471C1" w:rsidR="000B7DFC" w:rsidRDefault="00B4259F" w:rsidP="000B7DFC">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VickyTwenty</w:t>
      </w:r>
      <w:proofErr w:type="spellEnd"/>
      <w:r>
        <w:rPr>
          <w:rStyle w:val="Buchtitel"/>
          <w:b w:val="0"/>
          <w:bCs w:val="0"/>
          <w:i w:val="0"/>
          <w:iCs w:val="0"/>
          <w:lang w:val="en-US"/>
        </w:rPr>
        <w:t xml:space="preserve"> has the S-Video modification (</w:t>
      </w:r>
      <w:hyperlink r:id="rId8" w:history="1">
        <w:r w:rsidRPr="00B4259F">
          <w:rPr>
            <w:rStyle w:val="Hyperlink"/>
            <w:spacing w:val="5"/>
            <w:lang w:val="en-US"/>
          </w:rPr>
          <w:t>sleepingelephant.com</w:t>
        </w:r>
      </w:hyperlink>
      <w:r>
        <w:rPr>
          <w:rStyle w:val="Buchtitel"/>
          <w:b w:val="0"/>
          <w:bCs w:val="0"/>
          <w:i w:val="0"/>
          <w:iCs w:val="0"/>
          <w:lang w:val="en-US"/>
        </w:rPr>
        <w:t xml:space="preserve"> or </w:t>
      </w:r>
      <w:hyperlink r:id="rId9" w:history="1">
        <w:r w:rsidRPr="00B4259F">
          <w:rPr>
            <w:rStyle w:val="Hyperlink"/>
            <w:spacing w:val="5"/>
            <w:lang w:val="en-US"/>
          </w:rPr>
          <w:t>tech.guitarsite.de</w:t>
        </w:r>
      </w:hyperlink>
      <w:r>
        <w:rPr>
          <w:rStyle w:val="Buchtitel"/>
          <w:b w:val="0"/>
          <w:bCs w:val="0"/>
          <w:i w:val="0"/>
          <w:iCs w:val="0"/>
          <w:lang w:val="en-US"/>
        </w:rPr>
        <w:t>, respectively).</w:t>
      </w:r>
    </w:p>
    <w:p w14:paraId="26AFC175" w14:textId="38F4440E" w:rsidR="000B7DFC" w:rsidRDefault="000B7DFC" w:rsidP="000B7DFC">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retroTINK</w:t>
      </w:r>
      <w:proofErr w:type="spellEnd"/>
      <w:r>
        <w:rPr>
          <w:rStyle w:val="Buchtitel"/>
          <w:b w:val="0"/>
          <w:bCs w:val="0"/>
          <w:i w:val="0"/>
          <w:iCs w:val="0"/>
          <w:lang w:val="en-US"/>
        </w:rPr>
        <w:t xml:space="preserve"> 2x</w:t>
      </w:r>
      <w:r w:rsidR="00A41866">
        <w:rPr>
          <w:rStyle w:val="Buchtitel"/>
          <w:b w:val="0"/>
          <w:bCs w:val="0"/>
          <w:i w:val="0"/>
          <w:iCs w:val="0"/>
          <w:lang w:val="en-US"/>
        </w:rPr>
        <w:t xml:space="preserve"> (used with the HDMI capture device)</w:t>
      </w:r>
      <w:r w:rsidR="00B4259F">
        <w:rPr>
          <w:rStyle w:val="Buchtitel"/>
          <w:b w:val="0"/>
          <w:bCs w:val="0"/>
          <w:i w:val="0"/>
          <w:iCs w:val="0"/>
          <w:lang w:val="en-US"/>
        </w:rPr>
        <w:t xml:space="preserve">, the </w:t>
      </w:r>
      <w:proofErr w:type="spellStart"/>
      <w:r w:rsidR="00B4259F">
        <w:rPr>
          <w:rStyle w:val="Buchtitel"/>
          <w:b w:val="0"/>
          <w:bCs w:val="0"/>
          <w:i w:val="0"/>
          <w:iCs w:val="0"/>
          <w:lang w:val="en-US"/>
        </w:rPr>
        <w:t>Framemeister</w:t>
      </w:r>
      <w:proofErr w:type="spellEnd"/>
      <w:r>
        <w:rPr>
          <w:rStyle w:val="Buchtitel"/>
          <w:b w:val="0"/>
          <w:bCs w:val="0"/>
          <w:i w:val="0"/>
          <w:iCs w:val="0"/>
          <w:lang w:val="en-US"/>
        </w:rPr>
        <w:t xml:space="preserve"> </w:t>
      </w:r>
      <w:r w:rsidR="00A41866">
        <w:rPr>
          <w:rStyle w:val="Buchtitel"/>
          <w:b w:val="0"/>
          <w:bCs w:val="0"/>
          <w:i w:val="0"/>
          <w:iCs w:val="0"/>
          <w:lang w:val="en-US"/>
        </w:rPr>
        <w:t xml:space="preserve">(used with the TV) </w:t>
      </w:r>
      <w:r>
        <w:rPr>
          <w:rStyle w:val="Buchtitel"/>
          <w:b w:val="0"/>
          <w:bCs w:val="0"/>
          <w:i w:val="0"/>
          <w:iCs w:val="0"/>
          <w:lang w:val="en-US"/>
        </w:rPr>
        <w:t>and a Samsung smart TV served as video equipment. A 1.5m RCA A/V cable connected the computer to the video equipment.</w:t>
      </w:r>
    </w:p>
    <w:p w14:paraId="18987AAB" w14:textId="2785E440" w:rsidR="000B7DFC" w:rsidRDefault="000B7DFC" w:rsidP="000B7DFC">
      <w:pPr>
        <w:pStyle w:val="berschrift1"/>
        <w:rPr>
          <w:rStyle w:val="Buchtitel"/>
          <w:b w:val="0"/>
          <w:bCs w:val="0"/>
          <w:i w:val="0"/>
          <w:iCs w:val="0"/>
          <w:lang w:val="en-US"/>
        </w:rPr>
      </w:pPr>
      <w:r>
        <w:rPr>
          <w:rStyle w:val="Buchtitel"/>
          <w:b w:val="0"/>
          <w:bCs w:val="0"/>
          <w:i w:val="0"/>
          <w:iCs w:val="0"/>
          <w:lang w:val="en-US"/>
        </w:rPr>
        <w:t>Functional Test</w:t>
      </w:r>
    </w:p>
    <w:p w14:paraId="56924649" w14:textId="23CE67B9" w:rsidR="000B7DFC" w:rsidRDefault="000B7DFC" w:rsidP="000B7DFC">
      <w:pPr>
        <w:rPr>
          <w:lang w:val="en-US"/>
        </w:rPr>
      </w:pPr>
      <w:r>
        <w:rPr>
          <w:lang w:val="en-US"/>
        </w:rPr>
        <w:t xml:space="preserve">The A/V adapter was connected to the computers and the video was displayed </w:t>
      </w:r>
      <w:proofErr w:type="gramStart"/>
      <w:r>
        <w:rPr>
          <w:lang w:val="en-US"/>
        </w:rPr>
        <w:t>properly,</w:t>
      </w:r>
      <w:proofErr w:type="gramEnd"/>
      <w:r>
        <w:rPr>
          <w:lang w:val="en-US"/>
        </w:rPr>
        <w:t xml:space="preserve"> the audio could be heard. </w:t>
      </w:r>
    </w:p>
    <w:p w14:paraId="60414FC1" w14:textId="77777777" w:rsidR="000C3141" w:rsidRDefault="000B7DFC" w:rsidP="000C3141">
      <w:pPr>
        <w:keepNext/>
        <w:jc w:val="center"/>
      </w:pPr>
      <w:r>
        <w:rPr>
          <w:noProof/>
          <w:lang w:val="en-US"/>
        </w:rPr>
        <w:drawing>
          <wp:inline distT="0" distB="0" distL="0" distR="0" wp14:anchorId="094D7B21" wp14:editId="08228646">
            <wp:extent cx="4319016" cy="3203448"/>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3203448"/>
                    </a:xfrm>
                    <a:prstGeom prst="rect">
                      <a:avLst/>
                    </a:prstGeom>
                  </pic:spPr>
                </pic:pic>
              </a:graphicData>
            </a:graphic>
          </wp:inline>
        </w:drawing>
      </w:r>
    </w:p>
    <w:p w14:paraId="406DF5A8" w14:textId="6CA34FAC" w:rsidR="000B7DFC" w:rsidRPr="000C3141" w:rsidRDefault="000C3141" w:rsidP="000C3141">
      <w:pPr>
        <w:pStyle w:val="Beschriftung"/>
        <w:jc w:val="center"/>
        <w:rPr>
          <w:lang w:val="en-US"/>
        </w:rPr>
      </w:pPr>
      <w:r w:rsidRPr="000C3141">
        <w:rPr>
          <w:lang w:val="en-US"/>
        </w:rPr>
        <w:t xml:space="preserve">Figure </w:t>
      </w:r>
      <w:r w:rsidRPr="000C3141">
        <w:rPr>
          <w:lang w:val="en-US"/>
        </w:rPr>
        <w:fldChar w:fldCharType="begin"/>
      </w:r>
      <w:r w:rsidRPr="000C3141">
        <w:rPr>
          <w:lang w:val="en-US"/>
        </w:rPr>
        <w:instrText xml:space="preserve"> SEQ Figure \* ARABIC </w:instrText>
      </w:r>
      <w:r w:rsidRPr="000C3141">
        <w:rPr>
          <w:lang w:val="en-US"/>
        </w:rPr>
        <w:fldChar w:fldCharType="separate"/>
      </w:r>
      <w:r w:rsidR="002026FA">
        <w:rPr>
          <w:noProof/>
          <w:lang w:val="en-US"/>
        </w:rPr>
        <w:t>1</w:t>
      </w:r>
      <w:r w:rsidRPr="000C3141">
        <w:rPr>
          <w:lang w:val="en-US"/>
        </w:rPr>
        <w:fldChar w:fldCharType="end"/>
      </w:r>
      <w:r w:rsidRPr="000C3141">
        <w:rPr>
          <w:lang w:val="en-US"/>
        </w:rPr>
        <w:t xml:space="preserve">: Boot screen of the VIC-20 CR (Hyper Expander </w:t>
      </w:r>
      <w:r w:rsidR="003174A5">
        <w:rPr>
          <w:lang w:val="en-US"/>
        </w:rPr>
        <w:t xml:space="preserve">RAM expansion </w:t>
      </w:r>
      <w:r w:rsidRPr="000C3141">
        <w:rPr>
          <w:lang w:val="en-US"/>
        </w:rPr>
        <w:t>installed)</w:t>
      </w:r>
    </w:p>
    <w:p w14:paraId="2FC23EBE" w14:textId="725D15F7" w:rsidR="000B7DFC" w:rsidRDefault="000C3141" w:rsidP="000B7DFC">
      <w:pPr>
        <w:rPr>
          <w:rStyle w:val="Buchtitel"/>
          <w:b w:val="0"/>
          <w:bCs w:val="0"/>
          <w:i w:val="0"/>
          <w:iCs w:val="0"/>
          <w:lang w:val="en-US"/>
        </w:rPr>
      </w:pPr>
      <w:r>
        <w:rPr>
          <w:rStyle w:val="Buchtitel"/>
          <w:b w:val="0"/>
          <w:bCs w:val="0"/>
          <w:i w:val="0"/>
          <w:iCs w:val="0"/>
          <w:lang w:val="en-US"/>
        </w:rPr>
        <w:t>The video quality was as good as it can get with the unmodified VIC-20. The video quality of ASSY No. 324003 is best, next is the Vicky Twenty.</w:t>
      </w:r>
      <w:r w:rsidR="00F661B2">
        <w:rPr>
          <w:rStyle w:val="Buchtitel"/>
          <w:b w:val="0"/>
          <w:bCs w:val="0"/>
          <w:i w:val="0"/>
          <w:iCs w:val="0"/>
          <w:lang w:val="en-US"/>
        </w:rPr>
        <w:t xml:space="preserve"> </w:t>
      </w:r>
    </w:p>
    <w:p w14:paraId="7B2479D6" w14:textId="77777777" w:rsidR="00987743" w:rsidRDefault="00987743" w:rsidP="00987743">
      <w:pPr>
        <w:keepNext/>
        <w:jc w:val="center"/>
      </w:pPr>
      <w:r>
        <w:rPr>
          <w:noProof/>
          <w:spacing w:val="5"/>
          <w:lang w:val="en-US"/>
        </w:rPr>
        <w:lastRenderedPageBreak/>
        <w:drawing>
          <wp:inline distT="0" distB="0" distL="0" distR="0" wp14:anchorId="7EDF0BBA" wp14:editId="3257654D">
            <wp:extent cx="5041392" cy="3803904"/>
            <wp:effectExtent l="0" t="0" r="698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803904"/>
                    </a:xfrm>
                    <a:prstGeom prst="rect">
                      <a:avLst/>
                    </a:prstGeom>
                  </pic:spPr>
                </pic:pic>
              </a:graphicData>
            </a:graphic>
          </wp:inline>
        </w:drawing>
      </w:r>
    </w:p>
    <w:p w14:paraId="7820A647" w14:textId="410C0C61" w:rsidR="00B4259F" w:rsidRDefault="00987743" w:rsidP="00987743">
      <w:pPr>
        <w:pStyle w:val="Beschriftung"/>
        <w:jc w:val="center"/>
        <w:rPr>
          <w:lang w:val="en-US"/>
        </w:rPr>
      </w:pPr>
      <w:r w:rsidRPr="00987743">
        <w:rPr>
          <w:lang w:val="en-US"/>
        </w:rPr>
        <w:t xml:space="preserve">Figure </w:t>
      </w:r>
      <w:r w:rsidRPr="00987743">
        <w:rPr>
          <w:lang w:val="en-US"/>
        </w:rPr>
        <w:fldChar w:fldCharType="begin"/>
      </w:r>
      <w:r w:rsidRPr="00987743">
        <w:rPr>
          <w:lang w:val="en-US"/>
        </w:rPr>
        <w:instrText xml:space="preserve"> SEQ Figure \* ARABIC </w:instrText>
      </w:r>
      <w:r w:rsidRPr="00987743">
        <w:rPr>
          <w:lang w:val="en-US"/>
        </w:rPr>
        <w:fldChar w:fldCharType="separate"/>
      </w:r>
      <w:r w:rsidR="002026FA">
        <w:rPr>
          <w:noProof/>
          <w:lang w:val="en-US"/>
        </w:rPr>
        <w:t>2</w:t>
      </w:r>
      <w:r w:rsidRPr="00987743">
        <w:rPr>
          <w:lang w:val="en-US"/>
        </w:rPr>
        <w:fldChar w:fldCharType="end"/>
      </w:r>
      <w:r w:rsidRPr="00987743">
        <w:rPr>
          <w:lang w:val="en-US"/>
        </w:rPr>
        <w:t xml:space="preserve">: Photo of the BASIC start up screen of the </w:t>
      </w:r>
      <w:proofErr w:type="spellStart"/>
      <w:r w:rsidRPr="00987743">
        <w:rPr>
          <w:lang w:val="en-US"/>
        </w:rPr>
        <w:t>VickyTwenty</w:t>
      </w:r>
      <w:proofErr w:type="spellEnd"/>
      <w:r w:rsidRPr="00987743">
        <w:rPr>
          <w:lang w:val="en-US"/>
        </w:rPr>
        <w:t xml:space="preserve"> with the S-Video mod</w:t>
      </w:r>
    </w:p>
    <w:p w14:paraId="008751C8" w14:textId="77777777" w:rsidR="00987743" w:rsidRDefault="00987743" w:rsidP="00987743">
      <w:pPr>
        <w:keepNext/>
        <w:jc w:val="center"/>
      </w:pPr>
      <w:r>
        <w:rPr>
          <w:noProof/>
          <w:lang w:val="en-US"/>
        </w:rPr>
        <w:drawing>
          <wp:inline distT="0" distB="0" distL="0" distR="0" wp14:anchorId="410172A7" wp14:editId="4049D094">
            <wp:extent cx="4575048" cy="3429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048" cy="3429000"/>
                    </a:xfrm>
                    <a:prstGeom prst="rect">
                      <a:avLst/>
                    </a:prstGeom>
                  </pic:spPr>
                </pic:pic>
              </a:graphicData>
            </a:graphic>
          </wp:inline>
        </w:drawing>
      </w:r>
    </w:p>
    <w:p w14:paraId="02C8DF63" w14:textId="193E6609" w:rsidR="00987743" w:rsidRDefault="00987743" w:rsidP="00987743">
      <w:pPr>
        <w:pStyle w:val="Beschriftung"/>
        <w:jc w:val="center"/>
      </w:pPr>
      <w:r>
        <w:t xml:space="preserve">Figure </w:t>
      </w:r>
      <w:r w:rsidR="002026FA">
        <w:fldChar w:fldCharType="begin"/>
      </w:r>
      <w:r w:rsidR="002026FA">
        <w:instrText xml:space="preserve"> SEQ Figure \* ARABIC </w:instrText>
      </w:r>
      <w:r w:rsidR="002026FA">
        <w:fldChar w:fldCharType="separate"/>
      </w:r>
      <w:r w:rsidR="002026FA">
        <w:rPr>
          <w:noProof/>
        </w:rPr>
        <w:t>3</w:t>
      </w:r>
      <w:r w:rsidR="002026FA">
        <w:rPr>
          <w:noProof/>
        </w:rPr>
        <w:fldChar w:fldCharType="end"/>
      </w:r>
      <w:r>
        <w:t xml:space="preserve">: Donkey Kong on </w:t>
      </w:r>
      <w:proofErr w:type="spellStart"/>
      <w:r>
        <w:t>the</w:t>
      </w:r>
      <w:proofErr w:type="spellEnd"/>
      <w:r>
        <w:t xml:space="preserve"> </w:t>
      </w:r>
      <w:proofErr w:type="spellStart"/>
      <w:r>
        <w:t>VickyTwenty</w:t>
      </w:r>
      <w:proofErr w:type="spellEnd"/>
      <w:r>
        <w:t xml:space="preserve">/S-Video </w:t>
      </w:r>
      <w:proofErr w:type="spellStart"/>
      <w:r>
        <w:t>mod</w:t>
      </w:r>
      <w:proofErr w:type="spellEnd"/>
    </w:p>
    <w:p w14:paraId="4E7A0A1F" w14:textId="77777777" w:rsidR="00987743" w:rsidRDefault="00987743" w:rsidP="00987743">
      <w:pPr>
        <w:keepNext/>
        <w:jc w:val="center"/>
      </w:pPr>
      <w:r>
        <w:rPr>
          <w:noProof/>
          <w:lang w:val="en-US"/>
        </w:rPr>
        <w:lastRenderedPageBreak/>
        <w:drawing>
          <wp:inline distT="0" distB="0" distL="0" distR="0" wp14:anchorId="258E9AFA" wp14:editId="1C183B4F">
            <wp:extent cx="4617720" cy="346252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7720" cy="3462528"/>
                    </a:xfrm>
                    <a:prstGeom prst="rect">
                      <a:avLst/>
                    </a:prstGeom>
                  </pic:spPr>
                </pic:pic>
              </a:graphicData>
            </a:graphic>
          </wp:inline>
        </w:drawing>
      </w:r>
    </w:p>
    <w:p w14:paraId="46200BA0" w14:textId="790AFBD1" w:rsidR="00987743" w:rsidRDefault="00987743" w:rsidP="00987743">
      <w:pPr>
        <w:pStyle w:val="Beschriftung"/>
        <w:jc w:val="center"/>
        <w:rPr>
          <w:lang w:val="en-US"/>
        </w:rPr>
      </w:pPr>
      <w:bookmarkStart w:id="0" w:name="_Ref86657864"/>
      <w:bookmarkStart w:id="1" w:name="_Ref86657855"/>
      <w:r w:rsidRPr="00987743">
        <w:rPr>
          <w:lang w:val="en-US"/>
        </w:rPr>
        <w:t xml:space="preserve">Figure </w:t>
      </w:r>
      <w:r w:rsidRPr="00987743">
        <w:rPr>
          <w:lang w:val="en-US"/>
        </w:rPr>
        <w:fldChar w:fldCharType="begin"/>
      </w:r>
      <w:r w:rsidRPr="00987743">
        <w:rPr>
          <w:lang w:val="en-US"/>
        </w:rPr>
        <w:instrText xml:space="preserve"> SEQ Figure \* ARABIC </w:instrText>
      </w:r>
      <w:r w:rsidRPr="00987743">
        <w:rPr>
          <w:lang w:val="en-US"/>
        </w:rPr>
        <w:fldChar w:fldCharType="separate"/>
      </w:r>
      <w:r w:rsidR="002026FA">
        <w:rPr>
          <w:noProof/>
          <w:lang w:val="en-US"/>
        </w:rPr>
        <w:t>4</w:t>
      </w:r>
      <w:r w:rsidRPr="00987743">
        <w:rPr>
          <w:lang w:val="en-US"/>
        </w:rPr>
        <w:fldChar w:fldCharType="end"/>
      </w:r>
      <w:bookmarkEnd w:id="0"/>
      <w:r w:rsidRPr="00987743">
        <w:rPr>
          <w:lang w:val="en-US"/>
        </w:rPr>
        <w:t xml:space="preserve">: PENULTIMATE+ Cartridge on </w:t>
      </w:r>
      <w:proofErr w:type="spellStart"/>
      <w:r w:rsidRPr="00987743">
        <w:rPr>
          <w:lang w:val="en-US"/>
        </w:rPr>
        <w:t>VickyTwenty</w:t>
      </w:r>
      <w:proofErr w:type="spellEnd"/>
      <w:r w:rsidRPr="00987743">
        <w:rPr>
          <w:lang w:val="en-US"/>
        </w:rPr>
        <w:t xml:space="preserve"> / S-Video mod</w:t>
      </w:r>
      <w:bookmarkEnd w:id="1"/>
    </w:p>
    <w:p w14:paraId="2C05FA97" w14:textId="77777777" w:rsidR="006515C3" w:rsidRDefault="006515C3" w:rsidP="006515C3">
      <w:pPr>
        <w:keepNext/>
        <w:jc w:val="center"/>
      </w:pPr>
      <w:r>
        <w:rPr>
          <w:noProof/>
          <w:lang w:val="en-US"/>
        </w:rPr>
        <w:drawing>
          <wp:inline distT="0" distB="0" distL="0" distR="0" wp14:anchorId="5E5C55CE" wp14:editId="3C685207">
            <wp:extent cx="4608576" cy="3450336"/>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3450336"/>
                    </a:xfrm>
                    <a:prstGeom prst="rect">
                      <a:avLst/>
                    </a:prstGeom>
                  </pic:spPr>
                </pic:pic>
              </a:graphicData>
            </a:graphic>
          </wp:inline>
        </w:drawing>
      </w:r>
    </w:p>
    <w:p w14:paraId="7FCE988D" w14:textId="1751F4B2" w:rsidR="006515C3" w:rsidRDefault="006515C3" w:rsidP="006515C3">
      <w:pPr>
        <w:pStyle w:val="Beschriftung"/>
        <w:jc w:val="center"/>
        <w:rPr>
          <w:lang w:val="en-US"/>
        </w:rPr>
      </w:pPr>
      <w:bookmarkStart w:id="2" w:name="_Ref86657880"/>
      <w:r w:rsidRPr="006515C3">
        <w:rPr>
          <w:lang w:val="en-US"/>
        </w:rPr>
        <w:t xml:space="preserve">Figure </w:t>
      </w:r>
      <w:r w:rsidRPr="006515C3">
        <w:rPr>
          <w:lang w:val="en-US"/>
        </w:rPr>
        <w:fldChar w:fldCharType="begin"/>
      </w:r>
      <w:r w:rsidRPr="006515C3">
        <w:rPr>
          <w:lang w:val="en-US"/>
        </w:rPr>
        <w:instrText xml:space="preserve"> SEQ Figure \* ARABIC </w:instrText>
      </w:r>
      <w:r w:rsidRPr="006515C3">
        <w:rPr>
          <w:lang w:val="en-US"/>
        </w:rPr>
        <w:fldChar w:fldCharType="separate"/>
      </w:r>
      <w:r w:rsidR="002026FA">
        <w:rPr>
          <w:noProof/>
          <w:lang w:val="en-US"/>
        </w:rPr>
        <w:t>5</w:t>
      </w:r>
      <w:r w:rsidRPr="006515C3">
        <w:rPr>
          <w:lang w:val="en-US"/>
        </w:rPr>
        <w:fldChar w:fldCharType="end"/>
      </w:r>
      <w:bookmarkEnd w:id="2"/>
      <w:r w:rsidRPr="006515C3">
        <w:rPr>
          <w:lang w:val="en-US"/>
        </w:rPr>
        <w:t>: PENULTIMATE+ Cartridge (composite video) on a VIC-20CR</w:t>
      </w:r>
    </w:p>
    <w:p w14:paraId="68193FB2" w14:textId="71B084F5" w:rsidR="008C7CDD" w:rsidRDefault="008C7CDD" w:rsidP="008C7CDD">
      <w:pPr>
        <w:rPr>
          <w:lang w:val="en-US"/>
        </w:rPr>
      </w:pPr>
      <w:r>
        <w:rPr>
          <w:lang w:val="en-US"/>
        </w:rPr>
        <w:t xml:space="preserve">The improvement due to the S-Video mod is obvious when comparing </w:t>
      </w:r>
      <w:r>
        <w:rPr>
          <w:lang w:val="en-US"/>
        </w:rPr>
        <w:fldChar w:fldCharType="begin"/>
      </w:r>
      <w:r>
        <w:rPr>
          <w:lang w:val="en-US"/>
        </w:rPr>
        <w:instrText xml:space="preserve"> REF _Ref86657864 \h </w:instrText>
      </w:r>
      <w:r>
        <w:rPr>
          <w:lang w:val="en-US"/>
        </w:rPr>
      </w:r>
      <w:r>
        <w:rPr>
          <w:lang w:val="en-US"/>
        </w:rPr>
        <w:fldChar w:fldCharType="separate"/>
      </w:r>
      <w:r w:rsidR="002026FA" w:rsidRPr="00987743">
        <w:rPr>
          <w:lang w:val="en-US"/>
        </w:rPr>
        <w:t xml:space="preserve">Figure </w:t>
      </w:r>
      <w:r w:rsidR="002026FA">
        <w:rPr>
          <w:noProof/>
          <w:lang w:val="en-US"/>
        </w:rPr>
        <w:t>4</w:t>
      </w:r>
      <w:r>
        <w:rPr>
          <w:lang w:val="en-US"/>
        </w:rPr>
        <w:fldChar w:fldCharType="end"/>
      </w:r>
      <w:r>
        <w:rPr>
          <w:lang w:val="en-US"/>
        </w:rPr>
        <w:t xml:space="preserve"> and </w:t>
      </w:r>
      <w:r>
        <w:rPr>
          <w:lang w:val="en-US"/>
        </w:rPr>
        <w:fldChar w:fldCharType="begin"/>
      </w:r>
      <w:r>
        <w:rPr>
          <w:lang w:val="en-US"/>
        </w:rPr>
        <w:instrText xml:space="preserve"> REF _Ref86657864 \h </w:instrText>
      </w:r>
      <w:r>
        <w:rPr>
          <w:lang w:val="en-US"/>
        </w:rPr>
      </w:r>
      <w:r>
        <w:rPr>
          <w:lang w:val="en-US"/>
        </w:rPr>
        <w:fldChar w:fldCharType="separate"/>
      </w:r>
      <w:r w:rsidR="002026FA" w:rsidRPr="00987743">
        <w:rPr>
          <w:lang w:val="en-US"/>
        </w:rPr>
        <w:t xml:space="preserve">Figure </w:t>
      </w:r>
      <w:r w:rsidR="002026FA">
        <w:rPr>
          <w:noProof/>
          <w:lang w:val="en-US"/>
        </w:rPr>
        <w:t>4</w:t>
      </w:r>
      <w:r>
        <w:rPr>
          <w:lang w:val="en-US"/>
        </w:rPr>
        <w:fldChar w:fldCharType="end"/>
      </w:r>
      <w:r>
        <w:rPr>
          <w:lang w:val="en-US"/>
        </w:rPr>
        <w:fldChar w:fldCharType="begin"/>
      </w:r>
      <w:r>
        <w:rPr>
          <w:lang w:val="en-US"/>
        </w:rPr>
        <w:instrText xml:space="preserve"> REF _Ref86657880 \h </w:instrText>
      </w:r>
      <w:r>
        <w:rPr>
          <w:lang w:val="en-US"/>
        </w:rPr>
      </w:r>
      <w:r>
        <w:rPr>
          <w:lang w:val="en-US"/>
        </w:rPr>
        <w:fldChar w:fldCharType="separate"/>
      </w:r>
      <w:r w:rsidR="002026FA" w:rsidRPr="006515C3">
        <w:rPr>
          <w:lang w:val="en-US"/>
        </w:rPr>
        <w:t xml:space="preserve">Figure </w:t>
      </w:r>
      <w:r w:rsidR="002026FA">
        <w:rPr>
          <w:noProof/>
          <w:lang w:val="en-US"/>
        </w:rPr>
        <w:t>5</w:t>
      </w:r>
      <w:r>
        <w:rPr>
          <w:lang w:val="en-US"/>
        </w:rPr>
        <w:fldChar w:fldCharType="end"/>
      </w:r>
      <w:r>
        <w:rPr>
          <w:lang w:val="en-US"/>
        </w:rPr>
        <w:t>.</w:t>
      </w:r>
    </w:p>
    <w:p w14:paraId="0213F336" w14:textId="77777777" w:rsidR="00431066" w:rsidRDefault="00431066" w:rsidP="00431066">
      <w:pPr>
        <w:keepNext/>
        <w:jc w:val="center"/>
      </w:pPr>
      <w:r>
        <w:rPr>
          <w:noProof/>
        </w:rPr>
        <w:lastRenderedPageBreak/>
        <w:drawing>
          <wp:inline distT="0" distB="0" distL="0" distR="0" wp14:anchorId="1564AE8B" wp14:editId="1EE462BC">
            <wp:extent cx="5041392" cy="309372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093720"/>
                    </a:xfrm>
                    <a:prstGeom prst="rect">
                      <a:avLst/>
                    </a:prstGeom>
                  </pic:spPr>
                </pic:pic>
              </a:graphicData>
            </a:graphic>
          </wp:inline>
        </w:drawing>
      </w:r>
    </w:p>
    <w:p w14:paraId="4F568CD3" w14:textId="56B548BE" w:rsidR="005E128B" w:rsidRDefault="00431066" w:rsidP="00431066">
      <w:pPr>
        <w:pStyle w:val="Beschriftung"/>
        <w:jc w:val="center"/>
        <w:rPr>
          <w:lang w:val="en-US"/>
        </w:rPr>
      </w:pPr>
      <w:r w:rsidRPr="00431066">
        <w:rPr>
          <w:lang w:val="en-US"/>
        </w:rPr>
        <w:t xml:space="preserve">Figure </w:t>
      </w:r>
      <w:r w:rsidRPr="00431066">
        <w:rPr>
          <w:lang w:val="en-US"/>
        </w:rPr>
        <w:fldChar w:fldCharType="begin"/>
      </w:r>
      <w:r w:rsidRPr="00431066">
        <w:rPr>
          <w:lang w:val="en-US"/>
        </w:rPr>
        <w:instrText xml:space="preserve"> SEQ Figure \* ARABIC </w:instrText>
      </w:r>
      <w:r w:rsidRPr="00431066">
        <w:rPr>
          <w:lang w:val="en-US"/>
        </w:rPr>
        <w:fldChar w:fldCharType="separate"/>
      </w:r>
      <w:r w:rsidR="002026FA">
        <w:rPr>
          <w:noProof/>
          <w:lang w:val="en-US"/>
        </w:rPr>
        <w:t>6</w:t>
      </w:r>
      <w:r w:rsidRPr="00431066">
        <w:rPr>
          <w:lang w:val="en-US"/>
        </w:rPr>
        <w:fldChar w:fldCharType="end"/>
      </w:r>
      <w:r w:rsidRPr="00431066">
        <w:rPr>
          <w:lang w:val="en-US"/>
        </w:rPr>
        <w:t xml:space="preserve">: Composite output of the S-Video </w:t>
      </w:r>
      <w:proofErr w:type="spellStart"/>
      <w:r w:rsidRPr="00431066">
        <w:rPr>
          <w:lang w:val="en-US"/>
        </w:rPr>
        <w:t>modded</w:t>
      </w:r>
      <w:proofErr w:type="spellEnd"/>
      <w:r w:rsidRPr="00431066">
        <w:rPr>
          <w:lang w:val="en-US"/>
        </w:rPr>
        <w:t xml:space="preserve"> </w:t>
      </w:r>
      <w:proofErr w:type="spellStart"/>
      <w:r w:rsidRPr="00431066">
        <w:rPr>
          <w:lang w:val="en-US"/>
        </w:rPr>
        <w:t>VickyTwenty</w:t>
      </w:r>
      <w:proofErr w:type="spellEnd"/>
      <w:r w:rsidRPr="00431066">
        <w:rPr>
          <w:lang w:val="en-US"/>
        </w:rPr>
        <w:t xml:space="preserve"> (photo)</w:t>
      </w:r>
    </w:p>
    <w:p w14:paraId="017A98CE" w14:textId="14465FD9" w:rsidR="005E128B" w:rsidRDefault="005E128B" w:rsidP="005E128B">
      <w:pPr>
        <w:rPr>
          <w:lang w:val="en-US"/>
        </w:rPr>
      </w:pPr>
      <w:r w:rsidRPr="00431066">
        <w:rPr>
          <w:b/>
          <w:bCs/>
          <w:lang w:val="en-US"/>
        </w:rPr>
        <w:t>As expected</w:t>
      </w:r>
      <w:r>
        <w:rPr>
          <w:lang w:val="en-US"/>
        </w:rPr>
        <w:t xml:space="preserve">, the composite output of the </w:t>
      </w:r>
      <w:proofErr w:type="spellStart"/>
      <w:r>
        <w:rPr>
          <w:lang w:val="en-US"/>
        </w:rPr>
        <w:t>VickyTwenty</w:t>
      </w:r>
      <w:proofErr w:type="spellEnd"/>
      <w:r>
        <w:rPr>
          <w:lang w:val="en-US"/>
        </w:rPr>
        <w:t xml:space="preserve"> with S-Video mod produces a </w:t>
      </w:r>
      <w:proofErr w:type="spellStart"/>
      <w:r>
        <w:rPr>
          <w:lang w:val="en-US"/>
        </w:rPr>
        <w:t>black&amp;white</w:t>
      </w:r>
      <w:proofErr w:type="spellEnd"/>
      <w:r>
        <w:rPr>
          <w:lang w:val="en-US"/>
        </w:rPr>
        <w:t xml:space="preserve"> picture only, since the composite output is now luminance.</w:t>
      </w:r>
    </w:p>
    <w:p w14:paraId="4B8DAF5E" w14:textId="77777777" w:rsidR="006E1C7C" w:rsidRDefault="006E1C7C" w:rsidP="006E1C7C">
      <w:pPr>
        <w:keepNext/>
        <w:jc w:val="center"/>
      </w:pPr>
      <w:r>
        <w:rPr>
          <w:noProof/>
          <w:lang w:val="en-US"/>
        </w:rPr>
        <w:drawing>
          <wp:inline distT="0" distB="0" distL="0" distR="0" wp14:anchorId="14125468" wp14:editId="55A5DAC1">
            <wp:extent cx="5041392" cy="3526536"/>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3526536"/>
                    </a:xfrm>
                    <a:prstGeom prst="rect">
                      <a:avLst/>
                    </a:prstGeom>
                  </pic:spPr>
                </pic:pic>
              </a:graphicData>
            </a:graphic>
          </wp:inline>
        </w:drawing>
      </w:r>
    </w:p>
    <w:p w14:paraId="6AD7BE61" w14:textId="7EC720A4" w:rsidR="006E1C7C" w:rsidRDefault="006E1C7C" w:rsidP="006E1C7C">
      <w:pPr>
        <w:pStyle w:val="Beschriftung"/>
        <w:jc w:val="center"/>
        <w:rPr>
          <w:lang w:val="en-US"/>
        </w:rPr>
      </w:pPr>
      <w:r w:rsidRPr="006E1C7C">
        <w:rPr>
          <w:lang w:val="en-US"/>
        </w:rPr>
        <w:t xml:space="preserve">Figure </w:t>
      </w:r>
      <w:r w:rsidRPr="006E1C7C">
        <w:rPr>
          <w:lang w:val="en-US"/>
        </w:rPr>
        <w:fldChar w:fldCharType="begin"/>
      </w:r>
      <w:r w:rsidRPr="006E1C7C">
        <w:rPr>
          <w:lang w:val="en-US"/>
        </w:rPr>
        <w:instrText xml:space="preserve"> SEQ Figure \* ARABIC </w:instrText>
      </w:r>
      <w:r w:rsidRPr="006E1C7C">
        <w:rPr>
          <w:lang w:val="en-US"/>
        </w:rPr>
        <w:fldChar w:fldCharType="separate"/>
      </w:r>
      <w:r w:rsidR="002026FA">
        <w:rPr>
          <w:noProof/>
          <w:lang w:val="en-US"/>
        </w:rPr>
        <w:t>7</w:t>
      </w:r>
      <w:r w:rsidRPr="006E1C7C">
        <w:rPr>
          <w:lang w:val="en-US"/>
        </w:rPr>
        <w:fldChar w:fldCharType="end"/>
      </w:r>
      <w:r w:rsidRPr="006E1C7C">
        <w:rPr>
          <w:lang w:val="en-US"/>
        </w:rPr>
        <w:t xml:space="preserve">: S-Video output of a VIC-20CR </w:t>
      </w:r>
      <w:r w:rsidRPr="006E1C7C">
        <w:rPr>
          <w:b/>
          <w:bCs/>
          <w:lang w:val="en-US"/>
        </w:rPr>
        <w:t>without</w:t>
      </w:r>
      <w:r w:rsidRPr="006E1C7C">
        <w:rPr>
          <w:lang w:val="en-US"/>
        </w:rPr>
        <w:t xml:space="preserve"> the S-Video mod</w:t>
      </w:r>
      <w:r>
        <w:rPr>
          <w:lang w:val="en-US"/>
        </w:rPr>
        <w:t xml:space="preserve"> on a </w:t>
      </w:r>
      <w:proofErr w:type="spellStart"/>
      <w:r>
        <w:rPr>
          <w:lang w:val="en-US"/>
        </w:rPr>
        <w:t>Framemeister</w:t>
      </w:r>
      <w:proofErr w:type="spellEnd"/>
    </w:p>
    <w:p w14:paraId="2AF9A049" w14:textId="6877E63A" w:rsidR="006E1C7C" w:rsidRDefault="006E1C7C" w:rsidP="006E1C7C">
      <w:pPr>
        <w:rPr>
          <w:lang w:val="en-US"/>
        </w:rPr>
      </w:pPr>
      <w:r w:rsidRPr="006E1C7C">
        <w:rPr>
          <w:b/>
          <w:bCs/>
          <w:lang w:val="en-US"/>
        </w:rPr>
        <w:t>As expected</w:t>
      </w:r>
      <w:r>
        <w:rPr>
          <w:lang w:val="en-US"/>
        </w:rPr>
        <w:t xml:space="preserve">, the video quality is low from the s-video jack on an unmodified VIC-20CR. Here, pin 4 and pin 5 of the A/V jack are both composite (instead of luma/chroma for S-Video). </w:t>
      </w:r>
    </w:p>
    <w:p w14:paraId="59C8D453" w14:textId="77777777" w:rsidR="006E1C7C" w:rsidRDefault="006E1C7C" w:rsidP="00BF50DE">
      <w:pPr>
        <w:keepNext/>
        <w:jc w:val="center"/>
      </w:pPr>
      <w:r>
        <w:rPr>
          <w:noProof/>
          <w:lang w:val="en-US"/>
        </w:rPr>
        <w:lastRenderedPageBreak/>
        <w:drawing>
          <wp:inline distT="0" distB="0" distL="0" distR="0" wp14:anchorId="524DBE91" wp14:editId="58D05E2B">
            <wp:extent cx="5041392" cy="2243328"/>
            <wp:effectExtent l="0" t="0" r="6985"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2243328"/>
                    </a:xfrm>
                    <a:prstGeom prst="rect">
                      <a:avLst/>
                    </a:prstGeom>
                  </pic:spPr>
                </pic:pic>
              </a:graphicData>
            </a:graphic>
          </wp:inline>
        </w:drawing>
      </w:r>
    </w:p>
    <w:p w14:paraId="5AC82426" w14:textId="0A674CC8" w:rsidR="006E1C7C" w:rsidRDefault="006E1C7C" w:rsidP="00BF50DE">
      <w:pPr>
        <w:pStyle w:val="Beschriftung"/>
        <w:jc w:val="center"/>
      </w:pPr>
      <w:r>
        <w:t xml:space="preserve">Figure </w:t>
      </w:r>
      <w:r w:rsidR="002026FA">
        <w:fldChar w:fldCharType="begin"/>
      </w:r>
      <w:r w:rsidR="002026FA">
        <w:instrText xml:space="preserve"> SEQ Figure \* ARABIC </w:instrText>
      </w:r>
      <w:r w:rsidR="002026FA">
        <w:fldChar w:fldCharType="separate"/>
      </w:r>
      <w:r w:rsidR="002026FA">
        <w:rPr>
          <w:noProof/>
        </w:rPr>
        <w:t>8</w:t>
      </w:r>
      <w:r w:rsidR="002026FA">
        <w:rPr>
          <w:noProof/>
        </w:rPr>
        <w:fldChar w:fldCharType="end"/>
      </w:r>
      <w:r>
        <w:t xml:space="preserve">: S-Video </w:t>
      </w:r>
      <w:proofErr w:type="spellStart"/>
      <w:r>
        <w:t>output</w:t>
      </w:r>
      <w:proofErr w:type="spellEnd"/>
      <w:r>
        <w:t xml:space="preserve"> </w:t>
      </w:r>
      <w:proofErr w:type="spellStart"/>
      <w:r>
        <w:t>of</w:t>
      </w:r>
      <w:proofErr w:type="spellEnd"/>
      <w:r>
        <w:t xml:space="preserve"> </w:t>
      </w:r>
      <w:proofErr w:type="spellStart"/>
      <w:r>
        <w:t>the</w:t>
      </w:r>
      <w:proofErr w:type="spellEnd"/>
      <w:r>
        <w:t xml:space="preserve"> </w:t>
      </w:r>
      <w:proofErr w:type="spellStart"/>
      <w:r>
        <w:t>unmodified</w:t>
      </w:r>
      <w:proofErr w:type="spellEnd"/>
      <w:r>
        <w:t xml:space="preserve"> VIC-20 (2 </w:t>
      </w:r>
      <w:proofErr w:type="spellStart"/>
      <w:r>
        <w:t>prong</w:t>
      </w:r>
      <w:proofErr w:type="spellEnd"/>
      <w:r>
        <w:t>)</w:t>
      </w:r>
    </w:p>
    <w:p w14:paraId="7B900761" w14:textId="77777777" w:rsidR="00BF50DE" w:rsidRDefault="00BF50DE" w:rsidP="00BF50DE">
      <w:pPr>
        <w:rPr>
          <w:lang w:val="en-US"/>
        </w:rPr>
      </w:pPr>
      <w:r>
        <w:rPr>
          <w:lang w:val="en-US"/>
        </w:rPr>
        <w:t>As expected, the output is degraded. The 2-prong VIC-20 has a different video circuitry as the VIC-20CR. Pin 4 and pin 5 are not tied together, but pin 4 is a composite signal (Pin 5) after an L/C-low pass filter. Thus, the different output “quality” of incorrectly connected VIC-20s.</w:t>
      </w:r>
    </w:p>
    <w:p w14:paraId="2F90737D" w14:textId="77777777" w:rsidR="00F1452F" w:rsidRDefault="00F1452F" w:rsidP="00F1452F">
      <w:pPr>
        <w:keepNext/>
        <w:jc w:val="center"/>
      </w:pPr>
      <w:r>
        <w:rPr>
          <w:noProof/>
          <w:spacing w:val="5"/>
          <w:lang w:val="en-US"/>
        </w:rPr>
        <w:drawing>
          <wp:inline distT="0" distB="0" distL="0" distR="0" wp14:anchorId="3FAC1C25" wp14:editId="3206916E">
            <wp:extent cx="3673130" cy="2749296"/>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3130" cy="2749296"/>
                    </a:xfrm>
                    <a:prstGeom prst="rect">
                      <a:avLst/>
                    </a:prstGeom>
                  </pic:spPr>
                </pic:pic>
              </a:graphicData>
            </a:graphic>
          </wp:inline>
        </w:drawing>
      </w:r>
    </w:p>
    <w:p w14:paraId="50D96627" w14:textId="71B21736" w:rsidR="00F1452F" w:rsidRDefault="00F1452F" w:rsidP="00F1452F">
      <w:pPr>
        <w:pStyle w:val="Beschriftung"/>
        <w:jc w:val="center"/>
        <w:rPr>
          <w:lang w:val="en-US"/>
        </w:rPr>
      </w:pPr>
      <w:r w:rsidRPr="00F1452F">
        <w:rPr>
          <w:lang w:val="en-US"/>
        </w:rPr>
        <w:t xml:space="preserve">Figure </w:t>
      </w:r>
      <w:r w:rsidRPr="00F1452F">
        <w:rPr>
          <w:lang w:val="en-US"/>
        </w:rPr>
        <w:fldChar w:fldCharType="begin"/>
      </w:r>
      <w:r w:rsidRPr="00F1452F">
        <w:rPr>
          <w:lang w:val="en-US"/>
        </w:rPr>
        <w:instrText xml:space="preserve"> SEQ Figure \* ARABIC </w:instrText>
      </w:r>
      <w:r w:rsidRPr="00F1452F">
        <w:rPr>
          <w:lang w:val="en-US"/>
        </w:rPr>
        <w:fldChar w:fldCharType="separate"/>
      </w:r>
      <w:r w:rsidR="002026FA">
        <w:rPr>
          <w:noProof/>
          <w:lang w:val="en-US"/>
        </w:rPr>
        <w:t>9</w:t>
      </w:r>
      <w:r w:rsidRPr="00F1452F">
        <w:rPr>
          <w:lang w:val="en-US"/>
        </w:rPr>
        <w:fldChar w:fldCharType="end"/>
      </w:r>
      <w:r w:rsidRPr="00F1452F">
        <w:rPr>
          <w:lang w:val="en-US"/>
        </w:rPr>
        <w:t>:</w:t>
      </w:r>
      <w:r w:rsidR="008C7CDD">
        <w:rPr>
          <w:lang w:val="en-US"/>
        </w:rPr>
        <w:t xml:space="preserve"> Photo of the</w:t>
      </w:r>
      <w:r w:rsidRPr="00F1452F">
        <w:rPr>
          <w:lang w:val="en-US"/>
        </w:rPr>
        <w:t xml:space="preserve"> C64 boot screen </w:t>
      </w:r>
      <w:r w:rsidR="00987743">
        <w:rPr>
          <w:lang w:val="en-US"/>
        </w:rPr>
        <w:t>(composite Video)</w:t>
      </w:r>
    </w:p>
    <w:p w14:paraId="09986074" w14:textId="77777777" w:rsidR="00367B6C" w:rsidRDefault="00367B6C" w:rsidP="00367B6C">
      <w:pPr>
        <w:keepNext/>
        <w:jc w:val="center"/>
      </w:pPr>
      <w:r>
        <w:rPr>
          <w:noProof/>
          <w:lang w:val="en-US"/>
        </w:rPr>
        <w:lastRenderedPageBreak/>
        <w:drawing>
          <wp:inline distT="0" distB="0" distL="0" distR="0" wp14:anchorId="20F19D9B" wp14:editId="6DD5F3FD">
            <wp:extent cx="3648075" cy="251659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9601" cy="2531449"/>
                    </a:xfrm>
                    <a:prstGeom prst="rect">
                      <a:avLst/>
                    </a:prstGeom>
                  </pic:spPr>
                </pic:pic>
              </a:graphicData>
            </a:graphic>
          </wp:inline>
        </w:drawing>
      </w:r>
    </w:p>
    <w:p w14:paraId="62084938" w14:textId="56CE9C7D" w:rsidR="006515C3" w:rsidRPr="00367B6C" w:rsidRDefault="00367B6C" w:rsidP="00367B6C">
      <w:pPr>
        <w:pStyle w:val="Beschriftung"/>
        <w:jc w:val="center"/>
        <w:rPr>
          <w:lang w:val="en-US"/>
        </w:rPr>
      </w:pPr>
      <w:r w:rsidRPr="00367B6C">
        <w:rPr>
          <w:lang w:val="en-US"/>
        </w:rPr>
        <w:t xml:space="preserve">Figure </w:t>
      </w:r>
      <w:r w:rsidRPr="00367B6C">
        <w:rPr>
          <w:lang w:val="en-US"/>
        </w:rPr>
        <w:fldChar w:fldCharType="begin"/>
      </w:r>
      <w:r w:rsidRPr="00367B6C">
        <w:rPr>
          <w:lang w:val="en-US"/>
        </w:rPr>
        <w:instrText xml:space="preserve"> SEQ Figure \* ARABIC </w:instrText>
      </w:r>
      <w:r w:rsidRPr="00367B6C">
        <w:rPr>
          <w:lang w:val="en-US"/>
        </w:rPr>
        <w:fldChar w:fldCharType="separate"/>
      </w:r>
      <w:r w:rsidR="002026FA">
        <w:rPr>
          <w:noProof/>
          <w:lang w:val="en-US"/>
        </w:rPr>
        <w:t>10</w:t>
      </w:r>
      <w:r w:rsidRPr="00367B6C">
        <w:rPr>
          <w:lang w:val="en-US"/>
        </w:rPr>
        <w:fldChar w:fldCharType="end"/>
      </w:r>
      <w:r w:rsidRPr="00367B6C">
        <w:rPr>
          <w:lang w:val="en-US"/>
        </w:rPr>
        <w:t>: C64 S-Video output</w:t>
      </w:r>
    </w:p>
    <w:p w14:paraId="4F4DBC2C" w14:textId="4C9066EF" w:rsidR="00825C0A" w:rsidRDefault="00367B6C" w:rsidP="00367B6C">
      <w:pPr>
        <w:keepNext/>
        <w:rPr>
          <w:lang w:val="en-US"/>
        </w:rPr>
      </w:pPr>
      <w:r w:rsidRPr="00EB37F3">
        <w:rPr>
          <w:b/>
          <w:bCs/>
          <w:lang w:val="en-US"/>
        </w:rPr>
        <w:t>As expected</w:t>
      </w:r>
      <w:r w:rsidRPr="00367B6C">
        <w:rPr>
          <w:lang w:val="en-US"/>
        </w:rPr>
        <w:t>, the S-Video output of</w:t>
      </w:r>
      <w:r>
        <w:rPr>
          <w:lang w:val="en-US"/>
        </w:rPr>
        <w:t xml:space="preserve"> </w:t>
      </w:r>
      <w:r w:rsidRPr="00367B6C">
        <w:rPr>
          <w:lang w:val="en-US"/>
        </w:rPr>
        <w:t>the</w:t>
      </w:r>
      <w:r>
        <w:rPr>
          <w:lang w:val="en-US"/>
        </w:rPr>
        <w:t xml:space="preserve"> C64 does not work properly. The display is black and white</w:t>
      </w:r>
      <w:r w:rsidR="00EB37F3">
        <w:rPr>
          <w:lang w:val="en-US"/>
        </w:rPr>
        <w:t xml:space="preserve">, since Pin 5 (which is chrominance on a modified VIC-20) is audio in on the C64. Neither the C64 nor the </w:t>
      </w:r>
      <w:proofErr w:type="spellStart"/>
      <w:r w:rsidR="00EB37F3">
        <w:rPr>
          <w:lang w:val="en-US"/>
        </w:rPr>
        <w:t>Framemeister</w:t>
      </w:r>
      <w:proofErr w:type="spellEnd"/>
      <w:r w:rsidR="00EB37F3">
        <w:rPr>
          <w:lang w:val="en-US"/>
        </w:rPr>
        <w:t xml:space="preserve"> were harmed during this experiment.</w:t>
      </w:r>
    </w:p>
    <w:p w14:paraId="16EA8E3C" w14:textId="2ED12C2F" w:rsidR="000C3141" w:rsidRDefault="000C3141" w:rsidP="000C3141">
      <w:pPr>
        <w:pStyle w:val="berschrift1"/>
        <w:rPr>
          <w:rStyle w:val="Buchtitel"/>
          <w:b w:val="0"/>
          <w:bCs w:val="0"/>
          <w:i w:val="0"/>
          <w:iCs w:val="0"/>
          <w:lang w:val="en-US"/>
        </w:rPr>
      </w:pPr>
      <w:r>
        <w:rPr>
          <w:rStyle w:val="Buchtitel"/>
          <w:b w:val="0"/>
          <w:bCs w:val="0"/>
          <w:i w:val="0"/>
          <w:iCs w:val="0"/>
          <w:lang w:val="en-US"/>
        </w:rPr>
        <w:t>Mechanical Testing</w:t>
      </w:r>
    </w:p>
    <w:p w14:paraId="76F937A8" w14:textId="77777777" w:rsidR="000C3141" w:rsidRDefault="000C3141" w:rsidP="000C3141">
      <w:pPr>
        <w:rPr>
          <w:lang w:val="en-US"/>
        </w:rPr>
      </w:pPr>
      <w:r>
        <w:rPr>
          <w:lang w:val="en-US"/>
        </w:rPr>
        <w:t>The VIC-20 A/V adapter did not block any port of the said computers.</w:t>
      </w:r>
    </w:p>
    <w:p w14:paraId="644D97FD" w14:textId="77777777" w:rsidR="00BF50DE" w:rsidRDefault="00BF50DE" w:rsidP="00BF50DE">
      <w:pPr>
        <w:keepNext/>
        <w:jc w:val="center"/>
      </w:pPr>
      <w:r>
        <w:rPr>
          <w:noProof/>
        </w:rPr>
        <w:drawing>
          <wp:inline distT="0" distB="0" distL="0" distR="0" wp14:anchorId="43204492" wp14:editId="45643638">
            <wp:extent cx="5041392" cy="3429000"/>
            <wp:effectExtent l="0" t="0" r="698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392" cy="3429000"/>
                    </a:xfrm>
                    <a:prstGeom prst="rect">
                      <a:avLst/>
                    </a:prstGeom>
                  </pic:spPr>
                </pic:pic>
              </a:graphicData>
            </a:graphic>
          </wp:inline>
        </w:drawing>
      </w:r>
    </w:p>
    <w:p w14:paraId="3EC6E5EB" w14:textId="43C72D93" w:rsidR="003174A5" w:rsidRDefault="00BF50DE" w:rsidP="00BF50DE">
      <w:pPr>
        <w:pStyle w:val="Beschriftung"/>
        <w:jc w:val="center"/>
      </w:pPr>
      <w:r>
        <w:t xml:space="preserve">Figure </w:t>
      </w:r>
      <w:r w:rsidR="002026FA">
        <w:fldChar w:fldCharType="begin"/>
      </w:r>
      <w:r w:rsidR="002026FA">
        <w:instrText xml:space="preserve"> SEQ Figure \* ARABIC </w:instrText>
      </w:r>
      <w:r w:rsidR="002026FA">
        <w:fldChar w:fldCharType="separate"/>
      </w:r>
      <w:r w:rsidR="002026FA">
        <w:rPr>
          <w:noProof/>
        </w:rPr>
        <w:t>11</w:t>
      </w:r>
      <w:r w:rsidR="002026FA">
        <w:rPr>
          <w:noProof/>
        </w:rPr>
        <w:fldChar w:fldCharType="end"/>
      </w:r>
      <w:r>
        <w:t xml:space="preserve">: </w:t>
      </w:r>
      <w:proofErr w:type="spellStart"/>
      <w:r w:rsidRPr="00805BA1">
        <w:t>Testing</w:t>
      </w:r>
      <w:proofErr w:type="spellEnd"/>
      <w:r w:rsidRPr="00805BA1">
        <w:t xml:space="preserve"> </w:t>
      </w:r>
      <w:proofErr w:type="spellStart"/>
      <w:r w:rsidRPr="00805BA1">
        <w:t>the</w:t>
      </w:r>
      <w:proofErr w:type="spellEnd"/>
      <w:r w:rsidRPr="00805BA1">
        <w:t xml:space="preserve"> A/V </w:t>
      </w:r>
      <w:proofErr w:type="spellStart"/>
      <w:r w:rsidRPr="00805BA1">
        <w:t>adapter</w:t>
      </w:r>
      <w:proofErr w:type="spellEnd"/>
      <w:r w:rsidRPr="00805BA1">
        <w:t xml:space="preserve"> </w:t>
      </w:r>
      <w:proofErr w:type="spellStart"/>
      <w:r w:rsidRPr="00805BA1">
        <w:t>with</w:t>
      </w:r>
      <w:proofErr w:type="spellEnd"/>
      <w:r w:rsidRPr="00805BA1">
        <w:t xml:space="preserve"> a </w:t>
      </w:r>
      <w:proofErr w:type="spellStart"/>
      <w:r w:rsidRPr="00805BA1">
        <w:t>two-prong</w:t>
      </w:r>
      <w:proofErr w:type="spellEnd"/>
      <w:r w:rsidRPr="00805BA1">
        <w:t xml:space="preserve"> VIC-20</w:t>
      </w:r>
    </w:p>
    <w:p w14:paraId="1DC2AFE6" w14:textId="77DEE268" w:rsidR="000C3141" w:rsidRDefault="003174A5" w:rsidP="000C3141">
      <w:pPr>
        <w:rPr>
          <w:rStyle w:val="Buchtitel"/>
          <w:b w:val="0"/>
          <w:bCs w:val="0"/>
          <w:i w:val="0"/>
          <w:iCs w:val="0"/>
          <w:lang w:val="en-US"/>
        </w:rPr>
      </w:pPr>
      <w:r>
        <w:rPr>
          <w:lang w:val="en-US"/>
        </w:rPr>
        <w:t>Again, the connection is stable and no ports are blocked</w:t>
      </w:r>
      <w:r w:rsidR="0094350F">
        <w:rPr>
          <w:lang w:val="en-US"/>
        </w:rPr>
        <w:t xml:space="preserve"> with the ASSY No. </w:t>
      </w:r>
      <w:r w:rsidR="0094350F">
        <w:rPr>
          <w:rStyle w:val="Buchtitel"/>
          <w:b w:val="0"/>
          <w:bCs w:val="0"/>
          <w:i w:val="0"/>
          <w:iCs w:val="0"/>
          <w:lang w:val="en-US"/>
        </w:rPr>
        <w:t>324003 two-prong VIC-20.</w:t>
      </w:r>
    </w:p>
    <w:p w14:paraId="3F19F943" w14:textId="77777777" w:rsidR="0094350F" w:rsidRDefault="0094350F" w:rsidP="0094350F">
      <w:pPr>
        <w:keepNext/>
        <w:jc w:val="center"/>
      </w:pPr>
      <w:r>
        <w:rPr>
          <w:noProof/>
          <w:lang w:val="en-US"/>
        </w:rPr>
        <w:lastRenderedPageBreak/>
        <w:drawing>
          <wp:inline distT="0" distB="0" distL="0" distR="0" wp14:anchorId="5087A795" wp14:editId="73770E5A">
            <wp:extent cx="5041392" cy="1421152"/>
            <wp:effectExtent l="0" t="0" r="698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392" cy="1421152"/>
                    </a:xfrm>
                    <a:prstGeom prst="rect">
                      <a:avLst/>
                    </a:prstGeom>
                  </pic:spPr>
                </pic:pic>
              </a:graphicData>
            </a:graphic>
          </wp:inline>
        </w:drawing>
      </w:r>
    </w:p>
    <w:p w14:paraId="3CA0B8E7" w14:textId="0806BB6D" w:rsidR="0094350F" w:rsidRDefault="0094350F" w:rsidP="0094350F">
      <w:pPr>
        <w:pStyle w:val="Beschriftung"/>
        <w:jc w:val="center"/>
        <w:rPr>
          <w:lang w:val="en-US"/>
        </w:rPr>
      </w:pPr>
      <w:r w:rsidRPr="0094350F">
        <w:rPr>
          <w:lang w:val="en-US"/>
        </w:rPr>
        <w:t xml:space="preserve">Figure </w:t>
      </w:r>
      <w:r w:rsidRPr="0094350F">
        <w:rPr>
          <w:lang w:val="en-US"/>
        </w:rPr>
        <w:fldChar w:fldCharType="begin"/>
      </w:r>
      <w:r w:rsidRPr="0094350F">
        <w:rPr>
          <w:lang w:val="en-US"/>
        </w:rPr>
        <w:instrText xml:space="preserve"> SEQ Figure \* ARABIC </w:instrText>
      </w:r>
      <w:r w:rsidRPr="0094350F">
        <w:rPr>
          <w:lang w:val="en-US"/>
        </w:rPr>
        <w:fldChar w:fldCharType="separate"/>
      </w:r>
      <w:r w:rsidR="002026FA">
        <w:rPr>
          <w:noProof/>
          <w:lang w:val="en-US"/>
        </w:rPr>
        <w:t>12</w:t>
      </w:r>
      <w:r w:rsidRPr="0094350F">
        <w:rPr>
          <w:lang w:val="en-US"/>
        </w:rPr>
        <w:fldChar w:fldCharType="end"/>
      </w:r>
      <w:r w:rsidRPr="0094350F">
        <w:rPr>
          <w:lang w:val="en-US"/>
        </w:rPr>
        <w:t>: Fitting of the A/V-Adapter with a VIC-20CR</w:t>
      </w:r>
    </w:p>
    <w:p w14:paraId="5E01A6C3" w14:textId="51A402AA" w:rsidR="00600351" w:rsidRDefault="00600351" w:rsidP="00600351">
      <w:pPr>
        <w:pStyle w:val="berschrift1"/>
        <w:rPr>
          <w:lang w:val="en-US"/>
        </w:rPr>
      </w:pPr>
      <w:r>
        <w:rPr>
          <w:lang w:val="en-US"/>
        </w:rPr>
        <w:t>Conclusion</w:t>
      </w:r>
    </w:p>
    <w:p w14:paraId="1C070D4D" w14:textId="3DB3A904" w:rsidR="00600351" w:rsidRDefault="00600351" w:rsidP="0060703E">
      <w:pPr>
        <w:jc w:val="both"/>
        <w:rPr>
          <w:lang w:val="en-US"/>
        </w:rPr>
      </w:pPr>
      <w:r>
        <w:rPr>
          <w:lang w:val="en-US"/>
        </w:rPr>
        <w:t xml:space="preserve">The </w:t>
      </w:r>
      <w:r w:rsidR="00F661B2">
        <w:rPr>
          <w:lang w:val="en-US"/>
        </w:rPr>
        <w:t>VIC-20 A/V-Adapter works well with different equipment. The video quality depends very much on the used video equipment. The video adapter will not improve the picture of the computers, since it is passive only, but since it allows to use good, off the shelve cables, it is superior to most hand-made custom cables.</w:t>
      </w:r>
    </w:p>
    <w:p w14:paraId="3067D778" w14:textId="17B588BF" w:rsidR="00BF50DE" w:rsidRDefault="00BF50DE" w:rsidP="0060703E">
      <w:pPr>
        <w:jc w:val="both"/>
        <w:rPr>
          <w:lang w:val="en-US"/>
        </w:rPr>
      </w:pPr>
      <w:r>
        <w:rPr>
          <w:lang w:val="en-US"/>
        </w:rPr>
        <w:t xml:space="preserve">Connecting S-Video </w:t>
      </w:r>
      <w:r w:rsidR="00135EA4">
        <w:rPr>
          <w:lang w:val="en-US"/>
        </w:rPr>
        <w:t>to not modified VIC-20s does not harm the video equipment or the computer, but the quality is degraded. The same applies to the C64, which has its dedicated S-Video pins, that are not connected to the S-Video jack of the VIC-20 A/V-Adapter. The composite out of the C64 is displayed properly through the VIC-20 A/V-Adapter.</w:t>
      </w:r>
    </w:p>
    <w:p w14:paraId="0802E7D2" w14:textId="08C963BD" w:rsidR="00825C0A" w:rsidRPr="000C3141" w:rsidRDefault="00F661B2" w:rsidP="000C3141">
      <w:pPr>
        <w:rPr>
          <w:lang w:val="en-US"/>
        </w:rPr>
      </w:pPr>
      <w:r>
        <w:rPr>
          <w:lang w:val="en-US"/>
        </w:rPr>
        <w:t xml:space="preserve">The VIC-20 A/V-Adaptor Rev. </w:t>
      </w:r>
      <w:r w:rsidR="002B7A6A">
        <w:rPr>
          <w:lang w:val="en-US"/>
        </w:rPr>
        <w:t>2</w:t>
      </w:r>
      <w:r>
        <w:rPr>
          <w:lang w:val="en-US"/>
        </w:rPr>
        <w:t xml:space="preserve"> is fully functional.</w:t>
      </w:r>
    </w:p>
    <w:sectPr w:rsidR="00825C0A" w:rsidRPr="000C3141" w:rsidSect="000B7DFC">
      <w:footerReference w:type="default" r:id="rId22"/>
      <w:headerReference w:type="first" r:id="rId23"/>
      <w:footerReference w:type="firs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B1CE" w14:textId="77777777" w:rsidR="000B7DFC" w:rsidRDefault="000B7DFC" w:rsidP="004207BD">
      <w:pPr>
        <w:spacing w:after="0" w:line="240" w:lineRule="auto"/>
      </w:pPr>
      <w:r>
        <w:separator/>
      </w:r>
    </w:p>
  </w:endnote>
  <w:endnote w:type="continuationSeparator" w:id="0">
    <w:p w14:paraId="1D1BB6C8" w14:textId="77777777" w:rsidR="000B7DFC" w:rsidRDefault="000B7DFC"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FE041" w14:textId="1748315B" w:rsidR="004207BD" w:rsidRPr="000B7DFC" w:rsidRDefault="00AE432D">
    <w:pPr>
      <w:pStyle w:val="Fuzeile"/>
      <w:rPr>
        <w:lang w:val="en-US"/>
      </w:rPr>
    </w:pPr>
    <w:r w:rsidRPr="000B7DFC">
      <w:rPr>
        <w:noProof/>
        <w:lang w:val="en-US"/>
      </w:rPr>
      <w:fldChar w:fldCharType="begin"/>
    </w:r>
    <w:r w:rsidRPr="000B7DFC">
      <w:rPr>
        <w:noProof/>
        <w:lang w:val="en-US"/>
      </w:rPr>
      <w:instrText xml:space="preserve"> FILENAME \* MERGEFORMAT </w:instrText>
    </w:r>
    <w:r w:rsidRPr="000B7DFC">
      <w:rPr>
        <w:noProof/>
        <w:lang w:val="en-US"/>
      </w:rPr>
      <w:fldChar w:fldCharType="separate"/>
    </w:r>
    <w:r w:rsidR="002026FA">
      <w:rPr>
        <w:noProof/>
        <w:lang w:val="en-US"/>
      </w:rPr>
      <w:t>VIC_AVada_Test.docx</w:t>
    </w:r>
    <w:r w:rsidRPr="000B7DFC">
      <w:rPr>
        <w:noProof/>
        <w:lang w:val="en-US"/>
      </w:rPr>
      <w:fldChar w:fldCharType="end"/>
    </w:r>
    <w:r w:rsidR="004207BD" w:rsidRPr="000B7DFC">
      <w:rPr>
        <w:lang w:val="en-US"/>
      </w:rPr>
      <w:tab/>
    </w:r>
    <w:r w:rsidR="004207BD" w:rsidRPr="000B7DFC">
      <w:rPr>
        <w:lang w:val="en-US"/>
      </w:rPr>
      <w:ptab w:relativeTo="margin" w:alignment="right" w:leader="none"/>
    </w:r>
    <w:r w:rsidR="006477E2" w:rsidRPr="000B7DFC">
      <w:rPr>
        <w:lang w:val="en-US"/>
      </w:rPr>
      <w:fldChar w:fldCharType="begin"/>
    </w:r>
    <w:r w:rsidR="006477E2" w:rsidRPr="000B7DFC">
      <w:rPr>
        <w:lang w:val="en-US"/>
      </w:rPr>
      <w:instrText xml:space="preserve"> TIME \@ "dd.MM.yyyy HH:mm" </w:instrText>
    </w:r>
    <w:r w:rsidR="006477E2" w:rsidRPr="000B7DFC">
      <w:rPr>
        <w:lang w:val="en-US"/>
      </w:rPr>
      <w:fldChar w:fldCharType="separate"/>
    </w:r>
    <w:r w:rsidR="002026FA">
      <w:rPr>
        <w:noProof/>
        <w:lang w:val="en-US"/>
      </w:rPr>
      <w:t>10.11.2022 16:18</w:t>
    </w:r>
    <w:r w:rsidR="006477E2" w:rsidRPr="000B7DFC">
      <w:rPr>
        <w:lang w:val="en-US"/>
      </w:rPr>
      <w:fldChar w:fldCharType="end"/>
    </w:r>
  </w:p>
  <w:p w14:paraId="2F8AFF9F" w14:textId="7869A1BA" w:rsidR="004207BD" w:rsidRPr="000B7DFC" w:rsidRDefault="0001054C">
    <w:pPr>
      <w:pStyle w:val="Fuzeile"/>
      <w:rPr>
        <w:lang w:val="en-US"/>
      </w:rPr>
    </w:pPr>
    <w:r w:rsidRPr="000B7DF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B7DFC">
          <w:rPr>
            <w:lang w:val="en-US"/>
          </w:rPr>
          <w:t>Sven Petersen</w:t>
        </w:r>
      </w:sdtContent>
    </w:sdt>
    <w:r w:rsidR="007C0EBE" w:rsidRPr="000B7DFC">
      <w:rPr>
        <w:lang w:val="en-US"/>
      </w:rPr>
      <w:tab/>
    </w:r>
    <w:r w:rsidRPr="000B7DFC">
      <w:rPr>
        <w:lang w:val="en-US"/>
      </w:rPr>
      <w:t>Page</w:t>
    </w:r>
    <w:r w:rsidR="007C0EBE" w:rsidRPr="000B7DFC">
      <w:rPr>
        <w:lang w:val="en-US"/>
      </w:rPr>
      <w:t xml:space="preserve"> </w:t>
    </w:r>
    <w:r w:rsidR="007C0EBE" w:rsidRPr="000B7DFC">
      <w:rPr>
        <w:rStyle w:val="Seitenzahl"/>
        <w:lang w:val="en-US"/>
      </w:rPr>
      <w:fldChar w:fldCharType="begin"/>
    </w:r>
    <w:r w:rsidR="007C0EBE" w:rsidRPr="000B7DFC">
      <w:rPr>
        <w:rStyle w:val="Seitenzahl"/>
        <w:lang w:val="en-US"/>
      </w:rPr>
      <w:instrText xml:space="preserve"> PAGE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 xml:space="preserve"> </w:t>
    </w:r>
    <w:r w:rsidRPr="000B7DFC">
      <w:rPr>
        <w:rStyle w:val="Seitenzahl"/>
        <w:lang w:val="en-US"/>
      </w:rPr>
      <w:t>of</w:t>
    </w:r>
    <w:r w:rsidR="007C0EBE" w:rsidRPr="000B7DFC">
      <w:rPr>
        <w:rStyle w:val="Seitenzahl"/>
        <w:lang w:val="en-US"/>
      </w:rPr>
      <w:t xml:space="preserve"> </w:t>
    </w:r>
    <w:r w:rsidR="007C0EBE" w:rsidRPr="000B7DFC">
      <w:rPr>
        <w:rStyle w:val="Seitenzahl"/>
        <w:lang w:val="en-US"/>
      </w:rPr>
      <w:fldChar w:fldCharType="begin"/>
    </w:r>
    <w:r w:rsidR="007C0EBE" w:rsidRPr="000B7DFC">
      <w:rPr>
        <w:rStyle w:val="Seitenzahl"/>
        <w:lang w:val="en-US"/>
      </w:rPr>
      <w:instrText xml:space="preserve"> NUMPAGES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ab/>
      <w:t>Do</w:t>
    </w:r>
    <w:r w:rsidRPr="000B7DFC">
      <w:rPr>
        <w:rStyle w:val="Seitenzahl"/>
        <w:lang w:val="en-US"/>
      </w:rPr>
      <w:t>c</w:t>
    </w:r>
    <w:r w:rsidR="006477E2" w:rsidRPr="000B7DFC">
      <w:rPr>
        <w:rStyle w:val="Seitenzahl"/>
        <w:lang w:val="en-US"/>
      </w:rPr>
      <w:t>.</w:t>
    </w:r>
    <w:r w:rsidR="007C0EBE" w:rsidRPr="000B7DFC">
      <w:rPr>
        <w:rStyle w:val="Seitenzahl"/>
        <w:lang w:val="en-US"/>
      </w:rPr>
      <w:t>-N</w:t>
    </w:r>
    <w:r w:rsidRPr="000B7DFC">
      <w:rPr>
        <w:rStyle w:val="Seitenzahl"/>
        <w:lang w:val="en-US"/>
      </w:rPr>
      <w:t>o</w:t>
    </w:r>
    <w:r w:rsidR="007C0EBE" w:rsidRPr="000B7DFC">
      <w:rPr>
        <w:rStyle w:val="Seitenzahl"/>
        <w:lang w:val="en-US"/>
      </w:rPr>
      <w:t xml:space="preserve">.: </w:t>
    </w:r>
    <w:r w:rsidR="000B7DFC">
      <w:rPr>
        <w:rStyle w:val="Seitenzahl"/>
        <w:lang w:val="en-US"/>
      </w:rPr>
      <w:t>185</w:t>
    </w:r>
    <w:r w:rsidR="007C0EBE" w:rsidRPr="000B7DFC">
      <w:rPr>
        <w:rStyle w:val="Seitenzahl"/>
        <w:lang w:val="en-US"/>
      </w:rPr>
      <w:t>-</w:t>
    </w:r>
    <w:r w:rsidRPr="000B7DFC">
      <w:rPr>
        <w:rStyle w:val="Seitenzahl"/>
        <w:lang w:val="en-US"/>
      </w:rPr>
      <w:t>6</w:t>
    </w:r>
    <w:r w:rsidR="007C0EBE" w:rsidRPr="000B7DFC">
      <w:rPr>
        <w:rStyle w:val="Seitenzahl"/>
        <w:lang w:val="en-US"/>
      </w:rPr>
      <w:t>-0</w:t>
    </w:r>
    <w:r w:rsidR="000B7DFC">
      <w:rPr>
        <w:rStyle w:val="Seitenzahl"/>
        <w:lang w:val="en-US"/>
      </w:rPr>
      <w:t>2</w:t>
    </w:r>
    <w:r w:rsidR="007C0EBE" w:rsidRPr="000B7DFC">
      <w:rPr>
        <w:rStyle w:val="Seitenzahl"/>
        <w:lang w:val="en-US"/>
      </w:rPr>
      <w:t>-0</w:t>
    </w:r>
    <w:r w:rsidR="002D7E7E">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307E" w14:textId="18FA2BB6"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2026FA">
      <w:rPr>
        <w:noProof/>
        <w:sz w:val="20"/>
        <w:szCs w:val="20"/>
      </w:rPr>
      <w:t>VIC_AVada_Test.docx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2026FA">
      <w:rPr>
        <w:noProof/>
        <w:sz w:val="20"/>
        <w:szCs w:val="20"/>
      </w:rPr>
      <w:t>10.11.2022 16:18</w:t>
    </w:r>
    <w:r w:rsidR="00971548" w:rsidRPr="00A930FC">
      <w:rPr>
        <w:sz w:val="20"/>
        <w:szCs w:val="20"/>
      </w:rPr>
      <w:fldChar w:fldCharType="end"/>
    </w:r>
  </w:p>
  <w:p w14:paraId="5EFE3FD7"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2420" w14:textId="77777777" w:rsidR="000B7DFC" w:rsidRDefault="000B7DFC" w:rsidP="004207BD">
      <w:pPr>
        <w:spacing w:after="0" w:line="240" w:lineRule="auto"/>
      </w:pPr>
      <w:r>
        <w:separator/>
      </w:r>
    </w:p>
  </w:footnote>
  <w:footnote w:type="continuationSeparator" w:id="0">
    <w:p w14:paraId="40E10998" w14:textId="77777777" w:rsidR="000B7DFC" w:rsidRDefault="000B7DFC"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D6F9" w14:textId="0998BDE1" w:rsidR="005131E2" w:rsidRPr="00A930FC" w:rsidRDefault="005131E2" w:rsidP="005131E2">
    <w:pPr>
      <w:pStyle w:val="Kopfzeile"/>
    </w:pPr>
    <w:r w:rsidRPr="00A930FC">
      <w:tab/>
    </w: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E3BD5"/>
    <w:multiLevelType w:val="hybridMultilevel"/>
    <w:tmpl w:val="228CD4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3493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DFC"/>
    <w:rsid w:val="0001054C"/>
    <w:rsid w:val="00095AB4"/>
    <w:rsid w:val="000B7DFC"/>
    <w:rsid w:val="000C3141"/>
    <w:rsid w:val="000D4111"/>
    <w:rsid w:val="00135EA4"/>
    <w:rsid w:val="00172E2D"/>
    <w:rsid w:val="001E790F"/>
    <w:rsid w:val="002026FA"/>
    <w:rsid w:val="002779BC"/>
    <w:rsid w:val="002B7A6A"/>
    <w:rsid w:val="002D7E7E"/>
    <w:rsid w:val="00304344"/>
    <w:rsid w:val="003174A5"/>
    <w:rsid w:val="00367B6C"/>
    <w:rsid w:val="003711DD"/>
    <w:rsid w:val="00387A21"/>
    <w:rsid w:val="003E5E21"/>
    <w:rsid w:val="004207BD"/>
    <w:rsid w:val="00431066"/>
    <w:rsid w:val="004D29B8"/>
    <w:rsid w:val="004F659B"/>
    <w:rsid w:val="00506308"/>
    <w:rsid w:val="005131E2"/>
    <w:rsid w:val="00542508"/>
    <w:rsid w:val="005A3DAE"/>
    <w:rsid w:val="005E128B"/>
    <w:rsid w:val="00600351"/>
    <w:rsid w:val="0060703E"/>
    <w:rsid w:val="00615943"/>
    <w:rsid w:val="00625B98"/>
    <w:rsid w:val="006477E2"/>
    <w:rsid w:val="006515C3"/>
    <w:rsid w:val="006E1C7C"/>
    <w:rsid w:val="00706A1C"/>
    <w:rsid w:val="00781459"/>
    <w:rsid w:val="007949D2"/>
    <w:rsid w:val="007C0EBE"/>
    <w:rsid w:val="00825C0A"/>
    <w:rsid w:val="008A110C"/>
    <w:rsid w:val="008C7CDD"/>
    <w:rsid w:val="0094350F"/>
    <w:rsid w:val="00951A09"/>
    <w:rsid w:val="00961D2D"/>
    <w:rsid w:val="00971548"/>
    <w:rsid w:val="00981F57"/>
    <w:rsid w:val="00987743"/>
    <w:rsid w:val="00A114F8"/>
    <w:rsid w:val="00A34BD7"/>
    <w:rsid w:val="00A41866"/>
    <w:rsid w:val="00A92BB9"/>
    <w:rsid w:val="00A930FC"/>
    <w:rsid w:val="00AE432D"/>
    <w:rsid w:val="00B4259F"/>
    <w:rsid w:val="00BF50DE"/>
    <w:rsid w:val="00CE5D11"/>
    <w:rsid w:val="00D15F29"/>
    <w:rsid w:val="00D4127D"/>
    <w:rsid w:val="00D41609"/>
    <w:rsid w:val="00DC1E07"/>
    <w:rsid w:val="00DF5998"/>
    <w:rsid w:val="00E62356"/>
    <w:rsid w:val="00EB37F3"/>
    <w:rsid w:val="00EE5A9E"/>
    <w:rsid w:val="00F1452F"/>
    <w:rsid w:val="00F661B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715580F"/>
  <w15:chartTrackingRefBased/>
  <w15:docId w15:val="{9AF96667-6BA2-49C1-A629-2331238F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0C3141"/>
    <w:pPr>
      <w:spacing w:after="200" w:line="240" w:lineRule="auto"/>
    </w:pPr>
    <w:rPr>
      <w:i/>
      <w:iCs/>
      <w:color w:val="44546A" w:themeColor="text2"/>
      <w:sz w:val="18"/>
      <w:szCs w:val="22"/>
    </w:rPr>
  </w:style>
  <w:style w:type="character" w:styleId="Hyperlink">
    <w:name w:val="Hyperlink"/>
    <w:basedOn w:val="Absatz-Standardschriftart"/>
    <w:uiPriority w:val="99"/>
    <w:unhideWhenUsed/>
    <w:rsid w:val="00B4259F"/>
    <w:rPr>
      <w:color w:val="0563C1" w:themeColor="hyperlink"/>
      <w:u w:val="single"/>
    </w:rPr>
  </w:style>
  <w:style w:type="character" w:styleId="NichtaufgelsteErwhnung">
    <w:name w:val="Unresolved Mention"/>
    <w:basedOn w:val="Absatz-Standardschriftart"/>
    <w:uiPriority w:val="99"/>
    <w:semiHidden/>
    <w:unhideWhenUsed/>
    <w:rsid w:val="00B42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pingelephant.com/denial/wiki/index.php?title=S-Video_outpu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tech.guitarsite.de/vicky20_smod.html" TargetMode="External"/><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7</Pages>
  <Words>558</Words>
  <Characters>3520</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4</cp:revision>
  <cp:lastPrinted>2022-11-10T15:18:00Z</cp:lastPrinted>
  <dcterms:created xsi:type="dcterms:W3CDTF">2022-11-10T15:08:00Z</dcterms:created>
  <dcterms:modified xsi:type="dcterms:W3CDTF">2022-11-10T15:18:00Z</dcterms:modified>
</cp:coreProperties>
</file>