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DRK MV KI-Plattform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Installationsanleitung Mono-System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Zielumgebung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NVIDIA DGX Spark (PNY oder ASUS)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Mandant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Einzelner DRK-Kreisverband (Mono)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NVIDIA DGX OS (Ubuntu-basiert, ARM64)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LLM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Qwen3 32B via Ollama (lokal) — optional externe Modelle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Stand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Juni 2026 (Version 2 — Software implementiert)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Bereit zur Installation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DRK Landesverband Mecklenburg-Vorpommern e.V.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1  Überblick und Voraussetzungen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Diese Anleitung beschreibt den vollständigen Weg von der leeren DGX Spark bis zum laufenden KI-System für einen DRK-Kreisverband. Die Software ist vollständig implementiert — die Installation besteht im Wesentlichen aus zwei Skripten und der Konfiguration über das browserbasierte Verwaltungs-UI.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340" w:sz="1"/>
              <w:left w:val="single" w:color="1A7340" w:sz="12"/>
              <w:bottom w:val="single" w:color="1A7340" w:sz="1"/>
              <w:right w:val="single" w:color="1A7340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Was seit Version 1 fertig wurde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RAG-Wissensbasis mit rechtegeprüfter Suche und Quellen-Zitaten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Social-Media-Modul (P02) mit Freigabe-Workflow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Browserbasiertes Verwaltungs-UI (Dokumente, Nutzer, Freigaben, Protokoll)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Nutzerverwaltung — mit oder ohne Active-Directory-Anbindung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HTTPS mit Let's Encrypt (Hostname im UI änderbar)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Revisionssicheres Audit-Log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Optional: externe KI-Modelle (OpenAI/Anthropic) mit Freigabe pro Nutzer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✔  Setup-Skripte: Ersteinrichtung in unter einer Stunde (ohne Modell-Download)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 Was entsteht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Das fertige System besteht aus folgenden laufenden Services: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9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80/443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HTTPS-Reverse-Proxy, Let's-Encrypt-Zertifikate automatisch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open-webui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3000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Benutzeroberfläche (Chat, Wissensbasis, Social Media via Pipes)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8000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Eintrittspunkt, JWT-Prüfung — inkl. Verwaltungs-UI unter /admin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rag-service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8001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Vektorsuche, Chunking, ACL-geprüfte Antworten mit Zitaten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8002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Modell-Routing: Ollama (lokal) + optional OpenAI/Anthropic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content-service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8005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Social-Media-Entwürfe, 5-Stufen-Freigabe-Workflow (P02)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postgres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5432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Datenbank + pgvector, Row-Level Security, Audit-Log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keycloak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8080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Authentifizierung, Rollen, SSO/OIDC, optional AD-Anbindung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9000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Objektspeicher (Original-Dokumente)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11434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LLM-Engine im Container mit GPU-Zugriff (GB10)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 Hardware-Voraussetzungen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NVIDIA DGX Spark (PNY oder ASUS)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Beide Varianten identische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128 GB LPDDR5X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Unified Memory — kein separates VRAM-Limit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TB (ASUS) oder 4 TB (PNY)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Für Qwen3 32B + OS + Daten reicht 1 TB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Netzwerk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Gigabit-LAN im KV-Netz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Für SSH-Zugang und Nutzer-Browser-Zugriff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Internetzugang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Einmalig für Erstinstallation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Ca. 50 GB Download (Modell + Docker-Images)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 Zeitplan auf einen Blick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38"/>
        <w:gridCol w:w="18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Dauer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— Hardware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DGX Spark auspacken, Netz, 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~2 Stunden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IT-Betrieb KV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 — Installation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 clone + setup_dgx.sh (Secrets automatisch, Stack, Modelle)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~1 Std. + Modell-Download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IT-Betrieb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 — Keycloak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setup_keycloak.py — 3 Fragen, Rest automatisch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~15 Minuten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IT-Betrieb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 — Verwaltung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Pipes installieren, Nutzer + Dokumente im Verwaltungs-UI, 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~halber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Mandanten-Admin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 — Abnahme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Abnahmetests, Pilot-Nutzer einweisen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~1 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Admin + KV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2  Phase 0 — Hardware in Betrieb nehmen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38"/>
        <w:gridCol w:w="1000"/>
        <w:gridCol w:w="700"/>
      </w:tblGrid>
      <w:tr>
        <w:tc>
          <w:tcPr>
            <w:tcW w:type="dxa" w:w="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7438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Hardware in Betrieb nehmen</w:t>
            </w:r>
          </w:p>
        </w:tc>
        <w:tc>
          <w:tcPr>
            <w:tcW w:type="dxa" w:w="10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ca. 2 Stunden</w:t>
            </w:r>
          </w:p>
        </w:tc>
        <w:tc>
          <w:tcPr>
            <w:tcW w:type="dxa" w:w="70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EF3E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B00"/>
                <w:sz w:val="17"/>
                <w:szCs w:val="17"/>
              </w:rPr>
              <w:t xml:space="preserve">Vorbereitung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Der DGX Spark kommt mit vorinstalliertem NVIDIA DGX OS (Ubuntu-basiert, ARM64). Docker CE ist bereits vorinstalliert.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 Netzwerk konfigurieren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Eine feste IP-Adresse im KV-Netz vergeben — entweder per DHCP-Reservierung im Router oder manuell: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IP-Adresse prüfen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ip addr show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Statische IP setzen (Beispiel: 192.168.10.50)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 mod "Wired connection 1"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ipv4.addresses 192.168.10.50/24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ipv4.gateway 192.168.10.1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ipv4.dns "8.8.8.8 8.8.4.4"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ipv4.method manual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 up "Wired connection 1"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 System aktualisieren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 Compose Plugin installieren (falls noch nicht vorhanden)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docker-compose-plugin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Aktuellen Nutzer zur Docker-Gruppe hinzufügen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WICHTIG: Neu einloggen oder Session neu starten, damit die Gruppe greift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docker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2"/>
              <w:bottom w:val="single" w:color="C75B00" w:sz="1"/>
              <w:right w:val="single" w:color="C75B00" w:sz="1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Wichtig: Neustart der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dem Hinzufügen zur Docker-Gruppe muss die SSH-Session neu gestartet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Sonst schlägt jeder docker-Befehl mit 'permission denied' fehl.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 SSH-Zugang testen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Vom Laptop aus testen (IP-Adresse anpassen):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user@192.168.10.50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hello-world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3  Phase 1 — Automatisierte Installation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38"/>
        <w:gridCol w:w="1000"/>
        <w:gridCol w:w="700"/>
      </w:tblGrid>
      <w:tr>
        <w:tc>
          <w:tcPr>
            <w:tcW w:type="dxa" w:w="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7438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Repo klonen + Setup-Skript ausführen</w:t>
            </w:r>
          </w:p>
        </w:tc>
        <w:tc>
          <w:tcPr>
            <w:tcW w:type="dxa" w:w="10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ca. 1 Std. + Download</w:t>
            </w:r>
          </w:p>
        </w:tc>
        <w:tc>
          <w:tcPr>
            <w:tcW w:type="dxa" w:w="7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EBF2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7"/>
                <w:szCs w:val="17"/>
              </w:rPr>
              <w:t xml:space="preserve">Bereit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 Repository klonen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https://github.com/sventruderung/drk-mv-ki-plattform.git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drk-mv-ki-plattform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 Setup-Skript ausführen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Das Skript erledigt die komplette Basis-Installation. Alle Passwörter und Secrets werden automatisch sicher generiert (openssl rand) — es gibt keine CHANGE_ME-Platzhalter mehr, die jemand vergessen könnte.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scripts/setup_dgx.sh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Das Skript fragt nur eine Sache: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Kontakt-E-Mail für Let's Encrypt (leer = HTTPS später einrichten)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Was das Skript automatisch erledigt: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.env mit sicheren Zufalls-Passwörtern erzeugen (chmod 600)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Alle Container bauen und starten (docker compose up -d --build)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Sprachmodelle laden: Qwen3 32B (~20 GB) und nomic-embed-text — Download je nach Anbindung 15–45 Minuten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Smoke-Test: prüft alle Dienste und Modelle, Ergebnis als ✅/❌-Liste</w:t>
      </w:r>
    </w:p>
    <w:p>
      <w:pPr>
        <w:spacing w:after="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340" w:sz="1"/>
              <w:left w:val="single" w:color="1A7340" w:sz="12"/>
              <w:bottom w:val="single" w:color="1A7340" w:sz="1"/>
              <w:right w:val="single" w:color="1A7340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Erwartetes Ergebnis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API-Gateway   ✅ RAG-Service   ✅ LLM-Service   ✅ Content-Service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Ollama        ✅ Keycloak      ✅ Open WebUI    ✅ MinIO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Modell: qwen3:32b      ✅ Modell: nomic-embed-text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Alle Checks bestanden — System bereit. 🚀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2"/>
              <w:bottom w:val="single" w:color="C75B00" w:sz="1"/>
              <w:right w:val="single" w:color="C75B00" w:sz="1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Sicherheitshinweis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Die .env-Datei enthält alle Secrets und darf NIEMALS in Git eingecheckt werden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(steht in .gitignore). Nach der Installation: .env separat und sicher sichern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(Passwort-Manager) — ohne sie ist keine Wiederherstellung möglich.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4  Phase 2 — Keycloak einrichten (automatisiert)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38"/>
        <w:gridCol w:w="1000"/>
        <w:gridCol w:w="700"/>
      </w:tblGrid>
      <w:tr>
        <w:tc>
          <w:tcPr>
            <w:tcW w:type="dxa" w:w="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7438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Keycloak-Wizard ausführen</w:t>
            </w:r>
          </w:p>
        </w:tc>
        <w:tc>
          <w:tcPr>
            <w:tcW w:type="dxa" w:w="10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ca. 15 Minuten</w:t>
            </w:r>
          </w:p>
        </w:tc>
        <w:tc>
          <w:tcPr>
            <w:tcW w:type="dxa" w:w="7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EBF2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7"/>
                <w:szCs w:val="17"/>
              </w:rPr>
              <w:t xml:space="preserve">Bereit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 früher nötigen Klickstrecken in der Keycloak-Konsole (Client-Secret, Mapper, Service-Account-Rollen, erster Admin) erledigt ein interaktives Skript. Es stellt drei Fragen und konfiguriert den Rest über die Keycloak-Admin-API.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scripts/setup_keycloak.py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Fragen: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1. Name des Kreisverbands (z.B. parchim)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2. Öffentlicher Hostname für HTTPS (leer = später)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3. Benutzername + Startpasswort für den ersten Mandanten-Admin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Danach Services neu laden (neues Client-Secret):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Was der Wizard automatisch erledigt: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Neues Client-Secret generieren und direkt in die .env schreiben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tenant_id-Mapper auf den echten KV-Namen setzen (beide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Service-Account-Rollen zuweisen — schaltet die Nutzerverwaltung im Verwaltungs-UI frei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HTTPS-Redirect-URIs eintragen (falls Hostname angegeben)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Ersten Mandanten-Admin anlegen (Rolle kv-admin, Passwortänderung beim ersten Login)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  Rollen des Systems (§4 Lastenheft)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kv-admin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Mandanten-Administrator: Nutzer, Dokumente, Freigaben, Einstellungen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kv-vorstand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ACL-Gruppe: Zugriff auf Vorstands-Dokumente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kv-pflege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ACL-Gruppe: Fachbereich Pflege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kv-rettungsdienst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ACL-Gruppe: Bereichsleitung Rettungsdienst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kv-alle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ACL-Gruppe: für alle Mitarbeitenden (Standard)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content-editor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Social Media: darf Entwürfe erstellen und bearbeiten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content-approver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Social Media: darf freigeben/ablehnen (nicht eigene Entwürfe)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  Optional: Active-Directory-Anbindung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 Nutzerverwaltung funktioniert mit und ohne AD. Bei aktiver Anbindung (Keycloak User Federation, READ_ONLY, LDAPS) melden sich Mitarbeitende mit ihrem Windows-Passwort an; Konto und Passwort werden im AD gepflegt, die Rollenvergabe bleibt immer im Verwaltungs-UI. Details: docs/runbooks/ldap-ad-anbindung.md.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1"/>
              <w:left w:val="single" w:color="1A4F8A" w:sz="12"/>
              <w:bottom w:val="single" w:color="1A4F8A" w:sz="1"/>
              <w:right w:val="single" w:color="1A4F8A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Break-Glass-Empfehlung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Mindestens ein lokales kv-admin-Konto behalten — fällt das AD aus,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bleibt die Plattform administrierbar.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5  Phase 3 — Verwaltung und Oberfläche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38"/>
        <w:gridCol w:w="1000"/>
        <w:gridCol w:w="700"/>
      </w:tblGrid>
      <w:tr>
        <w:tc>
          <w:tcPr>
            <w:tcW w:type="dxa" w:w="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7438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Verwaltungs-UI, Pipes, HTTPS</w:t>
            </w:r>
          </w:p>
        </w:tc>
        <w:tc>
          <w:tcPr>
            <w:tcW w:type="dxa" w:w="10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ca. halber Tag</w:t>
            </w:r>
          </w:p>
        </w:tc>
        <w:tc>
          <w:tcPr>
            <w:tcW w:type="dxa" w:w="7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EBF2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7"/>
                <w:szCs w:val="17"/>
              </w:rPr>
              <w:t xml:space="preserve">Bereit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 Das Verwaltungs-UI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 komplette Administration läuft im Browser unter http://&lt;host&gt;:8000/admin — Login mit dem in Phase 2 angelegten Mandanten-Admin (Keycloak). Unten im Fenster ist der Entwicklungsstand (Version + Build-Datum) vermerkt.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Sichtbar für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📄 Dokumente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Upload per Drag-and-Drop, Sichtbarkeit per Checkbox (ACL), nachträglich änderbar, Löschen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alle Rollen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📣 Social-Media-Freigaben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Entwürfe ansehen/bearbeiten, einreichen, freigeben/ablehnen — rollenabhängig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Editoren + Approver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👥 Nutzer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Anlegen, Rollen, Modelle freigeben, Passwort-Reset, Deaktivieren (AD-Konten: nur Rollen)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📋 Protokoll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Revisionssicheres Audit-Log aller administrativen Aktionen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⚙️ Einstellungen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KI-Modelle, API-Keys externer Anbieter, HTTPS-Hostname, Systemstatus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kv-admin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 Open-WebUI-Pipes installieren (einmalig)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WebUI (Port 3000) ist die Chat-Oberfläche der Endnutzer. Drei Pipe-Funktionen verbinden sie mit der Plattform — Installation jeweils per Copy-Paste im Open-WebUI-Admin-Panel (Funktionen → Neue Funktion → Inhalt einfügen → aktivieren):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Pipe-Datei (infra/openwebui/pipes/)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Erscheint als Modell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drk_rag_pipe.py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🔒 DRK Wissensbasis (lokal)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Rechtegeprüfte Dokumentensuche mit Quellen-Zitaten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drk_content_pipe.py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🔒 DRK Social Media (Kanal, lokal)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Beitragsentwürfe je Kanal → Freigabe-Workflow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drk_models_pipe.py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🌐 EXTERN (Anbieter): Modellname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Freigegebene externe Modelle (nur falls aktiviert)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1"/>
              <w:left w:val="single" w:color="1A4F8A" w:sz="12"/>
              <w:bottom w:val="single" w:color="1A4F8A" w:sz="1"/>
              <w:right w:val="single" w:color="1A4F8A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Transparenz für Nutzer: Lokal vs. Extern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Lokale Verarbeitung ist mit 🔒 gekennzeichnet, externe mit 🌐 EXTERN.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Jede Antwort eines externen Modells beginnt mit einem Hinweis, dass die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Eingabe an einen Drittanbieter übertragen wurde. Lokale Antworten enden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mit dem Vermerk 'Lokal verarbeitet — Daten haben die Plattform nicht verlassen'.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2"/>
              <w:bottom w:val="single" w:color="C75B00" w:sz="1"/>
              <w:right w:val="single" w:color="C75B00" w:sz="1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Wichtig: Dokumenten-Upload nur über das Verwaltungs-UI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Dokumente für die Wissensbasis über /admin hochladen — NICHT über 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Open-WebUI-eigenen Upload (der würde die Rechteprüfung (ACL) umgehen).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Keycloak-Login das oauth_id_token-Cookie prüfen (versionsabhängig,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siehe docs/runbooks/openwebui-rag-pipe.md).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5.3  HTTPS aktivieren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Caddy läuft bereits als Reverse Proxy auf Port 80/443 und holt Let's-Encrypt-Zertifikate automatisch. Aktivierung: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DNS-Eintrag des Hostnamens (z.B. ki.kv-parchim.drk.de) auf den Server zeigen lassen, Ports 80/443 freigeben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Verwaltungs-UI → ⚙️ Einstellungen → Hostname eintragen und speichern (wirkt ohne Neustart)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Erster Aufruf von https://&lt;hostname&gt; stellt das Zertifikat aus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Danach interne Ports (8000, 3000, 8080) in der Firewall schließen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4F8A" w:sz="1"/>
              <w:left w:val="single" w:color="1A4F8A" w:sz="12"/>
              <w:bottom w:val="single" w:color="1A4F8A" w:sz="1"/>
              <w:right w:val="single" w:color="1A4F8A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Internes Netz ohne Internet-Zugang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Let's Encrypt braucht eine öffentlich erreichbare HTTP-Challenge. Für rein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interne Installationen: 'local_certs' im Caddyfile aktivieren und die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Caddy-Root-CA per Gruppenrichtlinie verteilen (docs/runbooks/https-setup.md).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5.4  Optional: Externe KI-Modelle (OpenAI / Anthropic)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Standardmäßig ist alles deaktiviert — ohne bewusste Admin-Aktion verlässt kein Byte das System. Falls externe Modelle gewünscht sind: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VORHER: Freigabe des Datenschutzbeauftragten einholen, AVV mit dem Anbieter abschließen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⚙️ Einstellungen → API-Key des Anbieters hinterlegen (wird nie wieder angezeigt)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Modelle in der Tabelle aktivieren — 'Für alle Nutzer' oder individuelle Freigabe pro Nutzer (Tab 👥)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2"/>
              <w:bottom w:val="single" w:color="C75B00" w:sz="1"/>
              <w:right w:val="single" w:color="C75B00" w:sz="1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Datenschutz-Garantie der Architektur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Wissensbasis (RAG) und Social-Media-Texte nutzen IMMER das lokale Modell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Dokumenteninhalte können externe Modelle technisch nicht erreichen.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Nur der direkte Chat kann (nach Freigabe) extern. Alle Aktivierungen 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Freigaben stehen im Audit-Protokoll. Details: docs/runbooks/externe-modelle.md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6  Phase 4 — Abnahmetests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38"/>
        <w:gridCol w:w="1000"/>
        <w:gridCol w:w="700"/>
      </w:tblGrid>
      <w:tr>
        <w:tc>
          <w:tcPr>
            <w:tcW w:type="dxa" w:w="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7438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4"/>
                <w:szCs w:val="24"/>
              </w:rPr>
              <w:t xml:space="preserve">Abnahmetests und Pilot-Betrieb</w:t>
            </w:r>
          </w:p>
        </w:tc>
        <w:tc>
          <w:tcPr>
            <w:tcW w:type="dxa" w:w="10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9E5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ca. 1 Tag</w:t>
            </w:r>
          </w:p>
        </w:tc>
        <w:tc>
          <w:tcPr>
            <w:tcW w:type="dxa" w:w="7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EBF2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7"/>
                <w:szCs w:val="17"/>
              </w:rPr>
              <w:t xml:space="preserve">Bereit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 Abnahmetests basieren auf §7 des Lastenhefts. Alle acht Tests müssen bestanden sein, bevor Nutzer eingeladen werden.</w:t>
      </w:r>
    </w:p>
    <w:p>
      <w:pPr>
        <w:spacing w:after="6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97"/>
        <w:gridCol w:w="46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Erwartetes Ergebnis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TC-01
Latenz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Chat-Frage in Open WebUI stellen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Erste Antwort-Tokens &lt; 2,0 s
(DGX Spark: &lt; 0,5 s erwartet)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TC-02
ACL negativ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Nutzer OHNE kv-vorstand fragt die Wissensbasis nach Vorstandsdokument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'Zu Ihrer Frage liegen keine freigegebenen Informationen vor'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TC-03
ACL positiv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Nutzer MIT kv-vorstand stellt dieselbe Frage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Antwort mit Inhalt + Quellenangabe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TC-04
Kein Prompt-
Log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Chat-Anfrage stellen, danach Logs und audit_log prüfen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Kein Prompt-Inhalt in Logs oder Audit gespeichert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TC-05
Zitierung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Frage, die im RAG-Dokument beantwortet ist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Antwort enthält [Quelle: Dateiname, Seite X]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TC-06
SSO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Login in Open WebUI über 'DRK Login'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Keycloak-Login, danach nahtlos angemeldet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TC-07
Workflow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Editor erstellt Social-Media-Entwurf und versucht, ihn selbst freizugeben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Eigene Freigabe blockiert; Approver kann freigeben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TC-08
Streaming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Lange Chat-Anfrage beobachten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Antwort erscheint Wort für Wort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TC-09
Audit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Upload, Löschung, Freigabe durchführen, Protokoll-Tab prüfen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Alle Aktionen erscheinen; Nutzer ohne kv-admin: HTTP 403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TC-10
Kein Token</w:t>
            </w:r>
          </w:p>
        </w:tc>
        <w:tc>
          <w:tcPr>
            <w:tcW w:type="dxa" w:w="37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Abgemeldet eine Frage an die Wissensbasis stellen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Klarer Hinweis auf fehlende Anmeldung statt Antwort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 TC-01 Latenz-Test (per API)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JWT-Token holen (Client-Secret steht nach dem Wizard in der 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TOKEN=$(curl -s -X POST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http://localhost:8080/auth/realms/drk-kv/protocol/openid-connect/token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"grant_type=password&amp;client_id=drk-platform"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"client_secret=$KEYCLOAK_CLIENT_SECRET"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'username=testuser&amp;password=testpass'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jq -r .access_token)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Latenz-Test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-w "\nTTFT: %{time_starttransfer}s\n"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'{"message":"Was sind die Kernaufgaben des DRK?"}'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http://localhost:8000/api/v1/chat/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Ziel: TTFT &lt; 0,5 s auf DGX Spark (Lastenheft-Grenze: &lt; 2,0 s)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 TC-04 Kein Prompt-Logging prüfen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Nach einer Chat-Anfrage die Service-Logs stichprobenartig prüfen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--tail=100 api-gateway llm-service | grep -i frage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Erwartung: keine Treffer — nur Metadaten (tenant_id, model) werden geloggt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Audit-Log prüfen (enthält nur administrative Aktionen)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postgres psql -U drk_app -d drk_platform -c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"SELECT action, info FROM audit_log ORDER BY created_at DESC LIMIT 10;"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Erwartung: document.upload, draft.create, user.roles etc.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KEINE Chat-Inhalte, keine Dokumenttexte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7  Updates und laufender Betrieb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7.1  Software-Updates einspielen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Neue Version vom GitHub holen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 neu bauen und starten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Datenbankmigrationen laufen automatisch beim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Logs prüfen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  LLM-Modell aktualisieren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Neues Modell herunterladen (ohne Unterbrechung des laufenden Systems)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ollama ollama pull qwen3:32b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  Datensicherung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PostgreSQL-Datenbank sichern (Dokumente-Index, Drafts, Audit-Log)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postgres pg_dump -U drk_app drk_platform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gzip &gt; backup_$(date +%Y%m%d).sql.gz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MinIO-Dokumente sichern (Docker-Volume)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-v drk-mv-ki-plattform_minio_data:/data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/backup/minio:/backup alpine tar czf /backup/minio_$(date +%Y%m%d).tgz 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.env-Datei sichern (SEPARAT und sicher aufbewahren!)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 /backup/env/drk-platform-$(date +%Y%m%d).env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2"/>
              <w:bottom w:val="single" w:color="C75B00" w:sz="1"/>
              <w:right w:val="single" w:color="C75B00" w:sz="1"/>
            </w:tcBorders>
            <w:shd w:fill="FE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Backup-Hinweis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Die .env-Datei enthält alle Secrets. Sie muss GETRENNT vom Daten-Backup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und physisch gesichert aufbewahrt werden (z.B. Passwort-Manager, verschlüsselter USB).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Ohne .env ist eine Wiederherstellung nicht möglich.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8  Fehlerbehebung (Troubleshooting)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  Häufige Probleme und Lösungen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Lösung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Erste Anlaufstelle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Irgendetwas funktioniert nicht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Verwaltungs-UI → ⚙️ Einstellungen → Systemstatus: zeigt alle Dienste/Modelle mit Lösungshinweis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Docker permission denied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'permission denied … docker.sock'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sudo usermod -aG docker $USER &amp;&amp; newgrp docker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Ollama nicht erreichbar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llm-service: 'Connection refused :11434'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docker compose ps ollama; docker compose up -d ollama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Keycloak startet nicht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Container bleibt bei 'starting'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docker compose logs keycloak — beim Erststart 2 Min. warten (DB-Init)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Modell fehlt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Status: 'Modell fehlt'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docker compose exec ollama ollama pull qwen3:32b (bzw. nomic-embed-text)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TTFT &gt; 2 Sekunden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Antworten kommen spät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Erst-Anfrage lädt Modell in den Speicher (~10 s); danach &lt; 0,5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Nutzer-Tab leer / Fehler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'Service-Account nicht nutzbar'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scripts/setup_keycloak.py erneut ausführen (vergibt manage-users-Rolle)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JWT-Fehler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Verwaltungs-UI meldet Anmeldefehler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setup_keycloak.py: docker compose up -d (lädt neues Client-Secret)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Pipe ohne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'Kein OIDC-Token gefunden'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Login muss über 'DRK Login' (Keycloak) erfolgen, nicht mit lokalem Open-WebUI-Konto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  Logs und Diagnose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Alle Services auf einmal beobachten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--tail=50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Einzelnen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rag-service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Ressourcenverbrauch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GPU/CPU-Auslastung (DGX Spark)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nvidia-smi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Ollama-Status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ollama ollama ps    # geladene Modelle + 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ollama ollama list  # alle verfügbaren Modelle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9  Nächste Schritte nach der Erstinstallation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9.1  Pilot-Betrieb (Woche 1 nach Go-Live)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3–5 Pilot-Nutzer im Verwaltungs-UI anlegen (Tab 👥 Nutzer) — passende Rollen: Redaktion content-editor, Führungskraft content-approver, Fachbereich z.B. kv-pflege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Erste Wissensbasis befüllen: 10–20 interne Dokumente über das Verwaltungs-UI hochladen, mindestens eines mit eingeschränkter Sichtbarkeit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Kurzeinweisung (30 Min): Login, Chat, 🔒 Wissensbasis, 🔒 Social Media, Bedeutung von 🔒 lokal vs. 🌐 extern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Feedback-Session nach 1 Woche: Was funktioniert? Was fehlt?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Ergebnisse in GitHub Issues als Backlog einpflegen (Co-Creation-Zyklus)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9.2  Schrittweise Erweiterung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Wann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AD/LDAP-Integration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Abstimmung KV-IT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Keycloak User Federation (READ_ONLY) — Runbook ldap-ad-anbindung.md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Externe KI-Modelle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DSB-Freigabe + AVV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OpenAI/Anthropic im Verwaltungs-UI aktivieren — Runbook externe-modelle.md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Pentest + DSB-Freigabe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Vor Produktivbetrieb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Go-Live-Kriterien §7 Lastenheft — blocking für Produktion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P03 Drittsystem-Integrationen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Erster Co-Creation-Zyklus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integration-service (Dienstplan, Intranet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Weitere DRK-KI-Workshops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Fortlaufend alle 6 Wochen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Co-Creation-Zyklus — neue Features aus Workshop-Ergebnissen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Skalierung auf 2. KV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Nach 3 Monaten Pilotbetrieb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Neuer Realm + Tenant — Codebasis ist bereits mandantenfähig (RLS)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"/>
              <w:left w:val="single" w:color="B8860B" w:sz="12"/>
              <w:bottom w:val="single" w:color="B8860B" w:sz="1"/>
              <w:right w:val="single" w:color="B8860B" w:sz="1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Installations-Checkliste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0: DGX Spark im Netz, SSH funktioniert, Docker läuft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1: setup_dgx.sh durchgelaufen, Smoke-Test komplett grün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2: setup_keycloak.py ausgeführt, docker compose up -d danach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3: Verwaltungs-UI erreichbar, Systemstatus alle Checks grün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3: Drei Pipes in Open WebUI installiert und aktiviert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3: oauth_id_token-Cookie nach Keycloak-Login vorhanden (DevTools)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3: HTTPS aktiv, interne Ports in der Firewall geschlossen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3: Pilot-Nutzer angelegt, Testdokumente mit ACL hochgeladen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Phase 4: Abnahmetests TC-01..TC-10 alle bestanden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Backup eingerichtet (Datenbank, MinIO, .env separat)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□  Pilot-Nutzer eingewiesen (inkl. 🔒 lokal vs. 🌐 extern)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DRK Landesverband Mecklenburg-Vorpommern e.V. — Vertraulich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 w:space="1"/>
      </w:pBdr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DRK MV KI-Plattform</w:t>
    </w:r>
    <w:r>
      <w:rPr>
        <w:rFonts w:ascii="Arial" w:cs="Arial" w:eastAsia="Arial" w:hAnsi="Arial"/>
        <w:color w:val="666666"/>
        <w:sz w:val="18"/>
        <w:szCs w:val="18"/>
      </w:rPr>
      <w:t xml:space="preserve">  |  Installationsanleitung Mono-System auf DGX Spark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2026-06-12T07:47:15.141Z</dcterms:created>
  <dcterms:modified xsi:type="dcterms:W3CDTF">2026-06-12T07:47:15.142Z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