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76028AF7" w:rsidR="006E7BC6" w:rsidRPr="00FA231A" w:rsidRDefault="005455D0" w:rsidP="006E7BC6">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A</w:t>
      </w:r>
    </w:p>
    <w:p w14:paraId="0C836F5B" w14:textId="77777777" w:rsidR="006E7BC6"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Pr="006E7BC6">
        <w:rPr>
          <w:rFonts w:ascii="Arial Narrow" w:hAnsi="Arial Narrow"/>
          <w:sz w:val="20"/>
          <w:szCs w:val="20"/>
        </w:rPr>
        <w:t>Sarel</w:t>
      </w:r>
      <w:proofErr w:type="spellEnd"/>
      <w:r w:rsidRPr="006E7BC6">
        <w:rPr>
          <w:rFonts w:ascii="Arial Narrow" w:hAnsi="Arial Narrow"/>
          <w:sz w:val="20"/>
          <w:szCs w:val="20"/>
        </w:rPr>
        <w:t xml:space="preserve"> Vermaak</w:t>
      </w:r>
      <w:r>
        <w:rPr>
          <w:rFonts w:ascii="Arial Narrow" w:hAnsi="Arial Narrow"/>
          <w:sz w:val="20"/>
          <w:szCs w:val="20"/>
        </w:rPr>
        <w:t xml:space="preserve"> [</w:t>
      </w:r>
      <w:r w:rsidRPr="006E7BC6">
        <w:rPr>
          <w:rFonts w:ascii="Arial Narrow" w:hAnsi="Arial Narrow"/>
          <w:sz w:val="20"/>
          <w:szCs w:val="20"/>
        </w:rPr>
        <w:t>190980235</w:t>
      </w:r>
      <w:r>
        <w:rPr>
          <w:rFonts w:ascii="Arial Narrow" w:hAnsi="Arial Narrow"/>
          <w:sz w:val="20"/>
          <w:szCs w:val="20"/>
        </w:rPr>
        <w:t xml:space="preserve">], </w:t>
      </w:r>
      <w:proofErr w:type="spellStart"/>
      <w:r w:rsidRPr="006E7BC6">
        <w:rPr>
          <w:rFonts w:ascii="Arial Narrow" w:hAnsi="Arial Narrow"/>
          <w:sz w:val="20"/>
          <w:szCs w:val="20"/>
        </w:rPr>
        <w:t>Kebaabetswe</w:t>
      </w:r>
      <w:proofErr w:type="spellEnd"/>
      <w:r w:rsidRPr="006E7BC6">
        <w:rPr>
          <w:rFonts w:ascii="Arial Narrow" w:hAnsi="Arial Narrow"/>
          <w:sz w:val="20"/>
          <w:szCs w:val="20"/>
        </w:rPr>
        <w:t xml:space="preserve"> Tlhoaele</w:t>
      </w:r>
      <w:r>
        <w:rPr>
          <w:rFonts w:ascii="Arial Narrow" w:hAnsi="Arial Narrow"/>
          <w:sz w:val="20"/>
          <w:szCs w:val="20"/>
        </w:rPr>
        <w:t xml:space="preserve"> [</w:t>
      </w:r>
      <w:r w:rsidRPr="006E7BC6">
        <w:rPr>
          <w:rFonts w:ascii="Arial Narrow" w:hAnsi="Arial Narrow"/>
          <w:sz w:val="20"/>
          <w:szCs w:val="20"/>
        </w:rPr>
        <w:t>28816749</w:t>
      </w:r>
      <w:r>
        <w:rPr>
          <w:rFonts w:ascii="Arial Narrow" w:hAnsi="Arial Narrow"/>
          <w:sz w:val="20"/>
          <w:szCs w:val="20"/>
        </w:rPr>
        <w:t xml:space="preserve">], </w:t>
      </w:r>
      <w:proofErr w:type="spellStart"/>
      <w:r w:rsidRPr="006E7BC6">
        <w:rPr>
          <w:rFonts w:ascii="Arial Narrow" w:hAnsi="Arial Narrow"/>
          <w:sz w:val="20"/>
          <w:szCs w:val="20"/>
        </w:rPr>
        <w:t>Lize</w:t>
      </w:r>
      <w:proofErr w:type="spellEnd"/>
      <w:r w:rsidRPr="006E7BC6">
        <w:rPr>
          <w:rFonts w:ascii="Arial Narrow" w:hAnsi="Arial Narrow"/>
          <w:sz w:val="20"/>
          <w:szCs w:val="20"/>
        </w:rPr>
        <w:t xml:space="preserve"> Mostert [23537140]</w:t>
      </w:r>
      <w:r>
        <w:rPr>
          <w:rFonts w:ascii="Arial Narrow" w:hAnsi="Arial Narrow"/>
          <w:sz w:val="20"/>
          <w:szCs w:val="20"/>
        </w:rPr>
        <w:t xml:space="preserve">, </w:t>
      </w:r>
    </w:p>
    <w:p w14:paraId="3B335870" w14:textId="2953B779" w:rsidR="005455D0" w:rsidRDefault="006E7BC6" w:rsidP="005455D0">
      <w:pPr>
        <w:jc w:val="center"/>
        <w:rPr>
          <w:rFonts w:ascii="Arial Narrow" w:hAnsi="Arial Narrow"/>
          <w:sz w:val="20"/>
          <w:szCs w:val="20"/>
        </w:rPr>
      </w:pPr>
      <w:r>
        <w:rPr>
          <w:rFonts w:ascii="Arial Narrow" w:hAnsi="Arial Narrow"/>
          <w:sz w:val="20"/>
          <w:szCs w:val="20"/>
        </w:rPr>
        <w:t xml:space="preserve"> </w:t>
      </w:r>
      <w:r w:rsidR="005455D0" w:rsidRPr="00FA231A">
        <w:rPr>
          <w:rFonts w:ascii="Arial Narrow" w:hAnsi="Arial Narrow"/>
          <w:sz w:val="20"/>
          <w:szCs w:val="20"/>
        </w:rPr>
        <w:t>Difedile Rasenyalo [28294882] &amp; Isabel de Waal</w:t>
      </w:r>
      <w:r w:rsidR="005455D0" w:rsidRPr="00FA231A">
        <w:rPr>
          <w:rFonts w:ascii="Arial Narrow" w:hAnsi="Arial Narrow"/>
          <w:sz w:val="20"/>
          <w:szCs w:val="20"/>
        </w:rPr>
        <w:tab/>
        <w:t>[20805055]</w:t>
      </w:r>
    </w:p>
    <w:p w14:paraId="2ED36427" w14:textId="3BC697F3" w:rsidR="006E7BC6" w:rsidRPr="00FA231A" w:rsidRDefault="006E7BC6" w:rsidP="005455D0">
      <w:pPr>
        <w:jc w:val="center"/>
        <w:rPr>
          <w:rFonts w:ascii="Arial Narrow" w:hAnsi="Arial Narrow"/>
          <w:sz w:val="20"/>
          <w:szCs w:val="20"/>
        </w:rPr>
      </w:pPr>
    </w:p>
    <w:p w14:paraId="3BD4A252" w14:textId="6470F228" w:rsidR="005455D0" w:rsidRPr="00BC6060" w:rsidRDefault="005455D0" w:rsidP="00BC6060">
      <w:pPr>
        <w:pStyle w:val="ListParagraph"/>
        <w:numPr>
          <w:ilvl w:val="0"/>
          <w:numId w:val="4"/>
        </w:numPr>
        <w:jc w:val="both"/>
        <w:rPr>
          <w:rFonts w:ascii="Arial Narrow" w:hAnsi="Arial Narrow"/>
          <w:b/>
          <w:bCs/>
          <w:sz w:val="22"/>
          <w:szCs w:val="22"/>
          <w:u w:val="single"/>
        </w:rPr>
      </w:pPr>
      <w:r w:rsidRPr="00BC6060">
        <w:rPr>
          <w:rFonts w:ascii="Arial Narrow" w:hAnsi="Arial Narrow"/>
          <w:b/>
          <w:bCs/>
          <w:u w:val="single"/>
        </w:rPr>
        <w:t>Introduction</w:t>
      </w:r>
      <w:r w:rsidRPr="00BC6060">
        <w:rPr>
          <w:rFonts w:ascii="Arial Narrow" w:hAnsi="Arial Narrow"/>
          <w:b/>
          <w:bCs/>
          <w:sz w:val="22"/>
          <w:szCs w:val="22"/>
          <w:u w:val="single"/>
        </w:rPr>
        <w:t xml:space="preserve"> </w:t>
      </w:r>
    </w:p>
    <w:p w14:paraId="6D8BD4EB" w14:textId="77777777" w:rsidR="008B7902" w:rsidRPr="00BC6060" w:rsidRDefault="005455D0" w:rsidP="00BC6060">
      <w:pPr>
        <w:pStyle w:val="ListParagraph"/>
        <w:numPr>
          <w:ilvl w:val="1"/>
          <w:numId w:val="4"/>
        </w:numPr>
        <w:jc w:val="both"/>
        <w:rPr>
          <w:rFonts w:ascii="Arial Narrow" w:hAnsi="Arial Narrow"/>
          <w:b/>
          <w:bCs/>
          <w:sz w:val="22"/>
          <w:szCs w:val="22"/>
        </w:rPr>
      </w:pPr>
      <w:r w:rsidRPr="00BC6060">
        <w:rPr>
          <w:rFonts w:ascii="Arial Narrow" w:hAnsi="Arial Narrow"/>
          <w:b/>
          <w:bCs/>
          <w:sz w:val="22"/>
          <w:szCs w:val="22"/>
        </w:rPr>
        <w:t>Background</w:t>
      </w:r>
    </w:p>
    <w:p w14:paraId="4FC0D40E" w14:textId="77777777" w:rsidR="008B7902" w:rsidRPr="00BC6060" w:rsidRDefault="008B7902" w:rsidP="00BC6060">
      <w:pPr>
        <w:jc w:val="both"/>
        <w:rPr>
          <w:rFonts w:ascii="Arial Narrow" w:hAnsi="Arial Narrow"/>
          <w:b/>
          <w:bCs/>
          <w:sz w:val="22"/>
          <w:szCs w:val="22"/>
        </w:rPr>
      </w:pPr>
      <w:r w:rsidRPr="00BC6060">
        <w:rPr>
          <w:rFonts w:ascii="Arial Narrow" w:hAnsi="Arial Narrow"/>
          <w:sz w:val="22"/>
          <w:szCs w:val="22"/>
        </w:rPr>
        <w:t>M</w:t>
      </w:r>
      <w:r w:rsidRPr="00BC6060">
        <w:rPr>
          <w:rFonts w:ascii="Arial Narrow" w:hAnsi="Arial Narrow"/>
          <w:sz w:val="22"/>
          <w:szCs w:val="22"/>
        </w:rPr>
        <w:t>issing data poses a common challenge in the data exploration and cleaning phases, warranting careful attention to its origins</w:t>
      </w:r>
      <w:sdt>
        <w:sdtPr>
          <w:rPr>
            <w:sz w:val="22"/>
            <w:szCs w:val="22"/>
          </w:rPr>
          <w:id w:val="-1300378512"/>
          <w:citation/>
        </w:sdtPr>
        <w:sdtContent>
          <w:r w:rsidRPr="00BC6060">
            <w:rPr>
              <w:rFonts w:ascii="Arial Narrow" w:hAnsi="Arial Narrow"/>
              <w:sz w:val="22"/>
              <w:szCs w:val="22"/>
            </w:rPr>
            <w:fldChar w:fldCharType="begin"/>
          </w:r>
          <w:r w:rsidRPr="00BC6060">
            <w:rPr>
              <w:rFonts w:ascii="Arial Narrow" w:hAnsi="Arial Narrow"/>
              <w:sz w:val="22"/>
              <w:szCs w:val="22"/>
              <w:lang w:val="en-ZA"/>
            </w:rPr>
            <w:instrText xml:space="preserve"> CITATION MAS17 \l 7177 </w:instrText>
          </w:r>
          <w:r w:rsidRPr="00BC6060">
            <w:rPr>
              <w:rFonts w:ascii="Arial Narrow" w:hAnsi="Arial Narrow"/>
              <w:sz w:val="22"/>
              <w:szCs w:val="22"/>
            </w:rPr>
            <w:fldChar w:fldCharType="separate"/>
          </w:r>
          <w:r w:rsidRPr="00BC6060">
            <w:rPr>
              <w:rFonts w:ascii="Arial Narrow" w:hAnsi="Arial Narrow"/>
              <w:noProof/>
              <w:sz w:val="22"/>
              <w:szCs w:val="22"/>
              <w:lang w:val="en-ZA"/>
            </w:rPr>
            <w:t xml:space="preserve"> [1]</w:t>
          </w:r>
          <w:r w:rsidRPr="00BC6060">
            <w:rPr>
              <w:rFonts w:ascii="Arial Narrow" w:hAnsi="Arial Narrow"/>
              <w:sz w:val="22"/>
              <w:szCs w:val="22"/>
            </w:rPr>
            <w:fldChar w:fldCharType="end"/>
          </w:r>
        </w:sdtContent>
      </w:sdt>
      <w:r w:rsidRPr="00BC6060">
        <w:rPr>
          <w:rFonts w:ascii="Arial Narrow" w:hAnsi="Arial Narrow"/>
          <w:sz w:val="22"/>
          <w:szCs w:val="22"/>
        </w:rPr>
        <w:t>. While integration errors often introduce missing values, issues during data generation or collection further complicate the matter.</w:t>
      </w:r>
    </w:p>
    <w:p w14:paraId="65F17671" w14:textId="77777777" w:rsidR="00BC6060" w:rsidRDefault="008B7902" w:rsidP="00BC6060">
      <w:pPr>
        <w:jc w:val="both"/>
        <w:rPr>
          <w:rFonts w:ascii="Arial Narrow" w:hAnsi="Arial Narrow"/>
          <w:b/>
          <w:bCs/>
          <w:sz w:val="22"/>
          <w:szCs w:val="22"/>
        </w:rPr>
      </w:pPr>
      <w:r w:rsidRPr="00BC6060">
        <w:rPr>
          <w:rFonts w:ascii="Arial Narrow" w:hAnsi="Arial Narrow"/>
          <w:sz w:val="22"/>
          <w:szCs w:val="22"/>
        </w:rPr>
        <w:t>Addressing missing values involves several strategies. Simply removing instances or features containing missing data risks losing valuable information and introducing bias during inference. Transforming missing values into a new feature can also lead to inference challenges. Imputation, however, offers a promising solution, particularly when a significant portion of the data is affected</w:t>
      </w:r>
      <w:sdt>
        <w:sdtPr>
          <w:rPr>
            <w:rFonts w:ascii="Arial Narrow" w:hAnsi="Arial Narrow"/>
            <w:sz w:val="22"/>
            <w:szCs w:val="22"/>
          </w:rPr>
          <w:id w:val="634300140"/>
          <w:citation/>
        </w:sdtPr>
        <w:sdtContent>
          <w:r w:rsidRPr="00BC6060">
            <w:rPr>
              <w:rFonts w:ascii="Arial Narrow" w:hAnsi="Arial Narrow"/>
              <w:sz w:val="22"/>
              <w:szCs w:val="22"/>
            </w:rPr>
            <w:fldChar w:fldCharType="begin"/>
          </w:r>
          <w:r w:rsidRPr="00BC6060">
            <w:rPr>
              <w:rFonts w:ascii="Arial Narrow" w:hAnsi="Arial Narrow"/>
              <w:sz w:val="22"/>
              <w:szCs w:val="22"/>
              <w:lang w:val="en-ZA"/>
            </w:rPr>
            <w:instrText xml:space="preserve"> CITATION Pas18 \l 7177 </w:instrText>
          </w:r>
          <w:r w:rsidRPr="00BC6060">
            <w:rPr>
              <w:rFonts w:ascii="Arial Narrow" w:hAnsi="Arial Narrow"/>
              <w:sz w:val="22"/>
              <w:szCs w:val="22"/>
            </w:rPr>
            <w:fldChar w:fldCharType="separate"/>
          </w:r>
          <w:r w:rsidRPr="00BC6060">
            <w:rPr>
              <w:rFonts w:ascii="Arial Narrow" w:hAnsi="Arial Narrow"/>
              <w:noProof/>
              <w:sz w:val="22"/>
              <w:szCs w:val="22"/>
              <w:lang w:val="en-ZA"/>
            </w:rPr>
            <w:t xml:space="preserve"> [2]</w:t>
          </w:r>
          <w:r w:rsidRPr="00BC6060">
            <w:rPr>
              <w:rFonts w:ascii="Arial Narrow" w:hAnsi="Arial Narrow"/>
              <w:sz w:val="22"/>
              <w:szCs w:val="22"/>
            </w:rPr>
            <w:fldChar w:fldCharType="end"/>
          </w:r>
        </w:sdtContent>
      </w:sdt>
      <w:r w:rsidRPr="00BC6060">
        <w:rPr>
          <w:rFonts w:ascii="Arial Narrow" w:hAnsi="Arial Narrow"/>
          <w:sz w:val="22"/>
          <w:szCs w:val="22"/>
        </w:rPr>
        <w:t>.</w:t>
      </w:r>
    </w:p>
    <w:p w14:paraId="4405FBF7" w14:textId="6EEF1B26" w:rsidR="008B7902" w:rsidRPr="00BC6060" w:rsidRDefault="008B7902" w:rsidP="00BC6060">
      <w:pPr>
        <w:jc w:val="both"/>
        <w:rPr>
          <w:rFonts w:ascii="Arial Narrow" w:hAnsi="Arial Narrow"/>
          <w:b/>
          <w:bCs/>
          <w:sz w:val="22"/>
          <w:szCs w:val="22"/>
        </w:rPr>
      </w:pPr>
      <w:r w:rsidRPr="00BC6060">
        <w:rPr>
          <w:rFonts w:ascii="Arial Narrow" w:hAnsi="Arial Narrow"/>
          <w:sz w:val="22"/>
          <w:szCs w:val="22"/>
        </w:rPr>
        <w:t xml:space="preserve">This study delves into the impact of various imputation methods on classifier performance when applied to imputed data. Specifically, it examines the effects of mode imputation and Naïve Bayes classifier imputation. Through the evaluation employing </w:t>
      </w:r>
      <w:r w:rsidRPr="00BC6060">
        <w:rPr>
          <w:rFonts w:ascii="Arial Narrow" w:hAnsi="Arial Narrow"/>
          <w:sz w:val="22"/>
          <w:szCs w:val="22"/>
        </w:rPr>
        <w:t>widely used</w:t>
      </w:r>
      <w:r w:rsidRPr="00BC6060">
        <w:rPr>
          <w:rFonts w:ascii="Arial Narrow" w:hAnsi="Arial Narrow"/>
          <w:sz w:val="22"/>
          <w:szCs w:val="22"/>
        </w:rPr>
        <w:t xml:space="preserve"> classifiers such as K-nearest-</w:t>
      </w:r>
      <w:r w:rsidRPr="00BC6060">
        <w:rPr>
          <w:rFonts w:ascii="Arial Narrow" w:hAnsi="Arial Narrow"/>
          <w:sz w:val="22"/>
          <w:szCs w:val="22"/>
        </w:rPr>
        <w:t>neighbours</w:t>
      </w:r>
      <w:r w:rsidRPr="00BC6060">
        <w:rPr>
          <w:rFonts w:ascii="Arial Narrow" w:hAnsi="Arial Narrow"/>
          <w:sz w:val="22"/>
          <w:szCs w:val="22"/>
        </w:rPr>
        <w:t xml:space="preserve"> and decision tree classifiers, the study aims to assess the effectiveness of these imputation </w:t>
      </w:r>
      <w:r w:rsidRPr="00BC6060">
        <w:rPr>
          <w:rFonts w:ascii="Arial Narrow" w:hAnsi="Arial Narrow"/>
          <w:sz w:val="22"/>
          <w:szCs w:val="22"/>
        </w:rPr>
        <w:t>techniques.</w:t>
      </w:r>
    </w:p>
    <w:p w14:paraId="581D56A9" w14:textId="77777777" w:rsidR="00343B6A" w:rsidRPr="00BC6060" w:rsidRDefault="005455D0" w:rsidP="00BC6060">
      <w:pPr>
        <w:pStyle w:val="ListParagraph"/>
        <w:numPr>
          <w:ilvl w:val="1"/>
          <w:numId w:val="10"/>
        </w:numPr>
        <w:jc w:val="both"/>
        <w:rPr>
          <w:rFonts w:ascii="Arial Narrow" w:hAnsi="Arial Narrow"/>
          <w:b/>
          <w:bCs/>
          <w:sz w:val="22"/>
          <w:szCs w:val="22"/>
        </w:rPr>
      </w:pPr>
      <w:r w:rsidRPr="00BC6060">
        <w:rPr>
          <w:rFonts w:ascii="Arial Narrow" w:hAnsi="Arial Narrow"/>
          <w:b/>
          <w:bCs/>
          <w:sz w:val="22"/>
          <w:szCs w:val="22"/>
        </w:rPr>
        <w:t xml:space="preserve">Objectives </w:t>
      </w:r>
    </w:p>
    <w:p w14:paraId="1FDCC6AA" w14:textId="26BDBD8B" w:rsidR="005455D0" w:rsidRPr="00BC6060" w:rsidRDefault="005455D0" w:rsidP="00BC6060">
      <w:pPr>
        <w:jc w:val="both"/>
        <w:rPr>
          <w:rFonts w:ascii="Arial Narrow" w:hAnsi="Arial Narrow"/>
          <w:b/>
          <w:bCs/>
          <w:sz w:val="22"/>
          <w:szCs w:val="22"/>
        </w:rPr>
      </w:pPr>
      <w:r w:rsidRPr="00BC6060">
        <w:rPr>
          <w:rFonts w:ascii="Arial Narrow" w:hAnsi="Arial Narrow"/>
          <w:b/>
          <w:bCs/>
          <w:sz w:val="22"/>
          <w:szCs w:val="22"/>
        </w:rPr>
        <w:t>Task A:</w:t>
      </w:r>
      <w:r w:rsidRPr="00BC6060">
        <w:rPr>
          <w:rFonts w:ascii="Arial Narrow" w:hAnsi="Arial Narrow"/>
          <w:sz w:val="22"/>
          <w:szCs w:val="22"/>
        </w:rPr>
        <w:t xml:space="preserve"> The objective was to </w:t>
      </w:r>
      <w:r w:rsidR="00AD627A" w:rsidRPr="00BC6060">
        <w:rPr>
          <w:rFonts w:ascii="Arial Narrow" w:hAnsi="Arial Narrow"/>
          <w:sz w:val="22"/>
          <w:szCs w:val="22"/>
        </w:rPr>
        <w:t>evaluate the effectiveness of a baseline imputation versus that of a Naïve Bayes imputation on the performance of classification models.</w:t>
      </w:r>
      <w:r w:rsidR="00F3588B" w:rsidRPr="00BC6060">
        <w:rPr>
          <w:rFonts w:ascii="Arial Narrow" w:hAnsi="Arial Narrow"/>
          <w:sz w:val="22"/>
          <w:szCs w:val="22"/>
        </w:rPr>
        <w:t xml:space="preserve"> For this study we also decided to look at the influence </w:t>
      </w:r>
      <w:r w:rsidR="000056D1" w:rsidRPr="00BC6060">
        <w:rPr>
          <w:rFonts w:ascii="Arial Narrow" w:hAnsi="Arial Narrow"/>
          <w:sz w:val="22"/>
          <w:szCs w:val="22"/>
        </w:rPr>
        <w:t>of the</w:t>
      </w:r>
      <w:r w:rsidR="00F3588B" w:rsidRPr="00BC6060">
        <w:rPr>
          <w:rFonts w:ascii="Arial Narrow" w:hAnsi="Arial Narrow"/>
          <w:sz w:val="22"/>
          <w:szCs w:val="22"/>
        </w:rPr>
        <w:t xml:space="preserve"> proportion of missing values on the effectiveness of the imputation method.</w:t>
      </w:r>
      <w:r w:rsidR="000056D1" w:rsidRPr="00BC6060">
        <w:rPr>
          <w:rFonts w:ascii="Arial Narrow" w:hAnsi="Arial Narrow"/>
          <w:sz w:val="22"/>
          <w:szCs w:val="22"/>
        </w:rPr>
        <w:t xml:space="preserve"> This will be done by comparing the performance of two classification models who have been trained on the control data and the imputed data and then tested with unchanged data.</w:t>
      </w:r>
    </w:p>
    <w:p w14:paraId="620A5D3B" w14:textId="289CF25F" w:rsidR="005455D0" w:rsidRPr="00BC6060" w:rsidRDefault="005455D0" w:rsidP="00BC6060">
      <w:pPr>
        <w:pStyle w:val="ListParagraph"/>
        <w:numPr>
          <w:ilvl w:val="0"/>
          <w:numId w:val="4"/>
        </w:numPr>
        <w:jc w:val="both"/>
        <w:rPr>
          <w:rFonts w:ascii="Arial Narrow" w:hAnsi="Arial Narrow"/>
          <w:b/>
          <w:bCs/>
          <w:u w:val="single"/>
        </w:rPr>
      </w:pPr>
      <w:r w:rsidRPr="00BC6060">
        <w:rPr>
          <w:rFonts w:ascii="Arial Narrow" w:hAnsi="Arial Narrow"/>
          <w:b/>
          <w:bCs/>
          <w:u w:val="single"/>
        </w:rPr>
        <w:t>Methodology</w:t>
      </w:r>
    </w:p>
    <w:p w14:paraId="00919CDC" w14:textId="0728927A" w:rsidR="00343B6A" w:rsidRPr="00BC6060" w:rsidRDefault="00343B6A" w:rsidP="00BC6060">
      <w:pPr>
        <w:jc w:val="both"/>
        <w:rPr>
          <w:rFonts w:ascii="Arial Narrow" w:hAnsi="Arial Narrow"/>
          <w:sz w:val="22"/>
          <w:szCs w:val="22"/>
        </w:rPr>
      </w:pPr>
      <w:r w:rsidRPr="00BC6060">
        <w:rPr>
          <w:rFonts w:ascii="Arial Narrow" w:hAnsi="Arial Narrow"/>
          <w:sz w:val="22"/>
          <w:szCs w:val="22"/>
        </w:rPr>
        <w:t xml:space="preserve">In this study, we utilized R Studio and Python as our primary tools for imputation, </w:t>
      </w:r>
      <w:r w:rsidR="00BC6060" w:rsidRPr="00BC6060">
        <w:rPr>
          <w:rFonts w:ascii="Arial Narrow" w:hAnsi="Arial Narrow"/>
          <w:sz w:val="22"/>
          <w:szCs w:val="22"/>
        </w:rPr>
        <w:t>modelling</w:t>
      </w:r>
      <w:r w:rsidRPr="00BC6060">
        <w:rPr>
          <w:rFonts w:ascii="Arial Narrow" w:hAnsi="Arial Narrow"/>
          <w:sz w:val="22"/>
          <w:szCs w:val="22"/>
        </w:rPr>
        <w:t>, and evaluation. The methodology encompassed several essential steps:</w:t>
      </w:r>
    </w:p>
    <w:p w14:paraId="18107BAE" w14:textId="77777777" w:rsidR="00343B6A" w:rsidRPr="00BC6060" w:rsidRDefault="00343B6A" w:rsidP="00BC6060">
      <w:pPr>
        <w:jc w:val="both"/>
        <w:rPr>
          <w:rFonts w:ascii="Arial Narrow" w:hAnsi="Arial Narrow"/>
          <w:sz w:val="22"/>
          <w:szCs w:val="22"/>
        </w:rPr>
      </w:pPr>
      <w:r w:rsidRPr="00BC6060">
        <w:rPr>
          <w:rFonts w:ascii="Arial Narrow" w:hAnsi="Arial Narrow"/>
          <w:b/>
          <w:bCs/>
          <w:sz w:val="22"/>
          <w:szCs w:val="22"/>
        </w:rPr>
        <w:t>Data Selection:</w:t>
      </w:r>
      <w:r w:rsidRPr="00BC6060">
        <w:rPr>
          <w:rFonts w:ascii="Arial Narrow" w:hAnsi="Arial Narrow"/>
          <w:sz w:val="22"/>
          <w:szCs w:val="22"/>
        </w:rPr>
        <w:t xml:space="preserve"> The initial phase involved selecting a publicly available dataset with documented research on handling missing feature values. Our choice rested on the nursery dataset utilized in a study by A. </w:t>
      </w:r>
      <w:proofErr w:type="spellStart"/>
      <w:r w:rsidRPr="00BC6060">
        <w:rPr>
          <w:rFonts w:ascii="Arial Narrow" w:hAnsi="Arial Narrow"/>
          <w:sz w:val="22"/>
          <w:szCs w:val="22"/>
        </w:rPr>
        <w:t>Farhangfara</w:t>
      </w:r>
      <w:proofErr w:type="spellEnd"/>
      <w:r w:rsidRPr="00BC6060">
        <w:rPr>
          <w:rFonts w:ascii="Arial Narrow" w:hAnsi="Arial Narrow"/>
          <w:sz w:val="22"/>
          <w:szCs w:val="22"/>
        </w:rPr>
        <w:t xml:space="preserve">, L. </w:t>
      </w:r>
      <w:proofErr w:type="spellStart"/>
      <w:r w:rsidRPr="00BC6060">
        <w:rPr>
          <w:rFonts w:ascii="Arial Narrow" w:hAnsi="Arial Narrow"/>
          <w:sz w:val="22"/>
          <w:szCs w:val="22"/>
        </w:rPr>
        <w:t>Kurganb</w:t>
      </w:r>
      <w:proofErr w:type="spellEnd"/>
      <w:r w:rsidRPr="00BC6060">
        <w:rPr>
          <w:rFonts w:ascii="Arial Narrow" w:hAnsi="Arial Narrow"/>
          <w:sz w:val="22"/>
          <w:szCs w:val="22"/>
        </w:rPr>
        <w:t xml:space="preserve">, and J. </w:t>
      </w:r>
      <w:proofErr w:type="spellStart"/>
      <w:r w:rsidRPr="00BC6060">
        <w:rPr>
          <w:rFonts w:ascii="Arial Narrow" w:hAnsi="Arial Narrow"/>
          <w:sz w:val="22"/>
          <w:szCs w:val="22"/>
        </w:rPr>
        <w:t>Dyc</w:t>
      </w:r>
      <w:proofErr w:type="spellEnd"/>
      <w:r w:rsidRPr="00BC6060">
        <w:rPr>
          <w:rFonts w:ascii="Arial Narrow" w:hAnsi="Arial Narrow"/>
          <w:sz w:val="22"/>
          <w:szCs w:val="22"/>
        </w:rPr>
        <w:t>, providing a solid foundation for assessing the effectiveness of our proposed imputation methods.</w:t>
      </w:r>
    </w:p>
    <w:p w14:paraId="0FB3E35A" w14:textId="75A6E3CA" w:rsidR="00343B6A" w:rsidRPr="00BC6060" w:rsidRDefault="00343B6A" w:rsidP="00BC6060">
      <w:pPr>
        <w:jc w:val="both"/>
        <w:rPr>
          <w:rFonts w:ascii="Arial Narrow" w:hAnsi="Arial Narrow"/>
          <w:sz w:val="22"/>
          <w:szCs w:val="22"/>
        </w:rPr>
      </w:pPr>
      <w:r w:rsidRPr="00BC6060">
        <w:rPr>
          <w:rFonts w:ascii="Arial Narrow" w:hAnsi="Arial Narrow"/>
          <w:b/>
          <w:bCs/>
          <w:sz w:val="22"/>
          <w:szCs w:val="22"/>
        </w:rPr>
        <w:t>Data Exploration:</w:t>
      </w:r>
      <w:r w:rsidRPr="00BC6060">
        <w:rPr>
          <w:rFonts w:ascii="Arial Narrow" w:hAnsi="Arial Narrow"/>
          <w:sz w:val="22"/>
          <w:szCs w:val="22"/>
        </w:rPr>
        <w:t xml:space="preserve"> </w:t>
      </w:r>
      <w:r w:rsidR="00FC3353">
        <w:rPr>
          <w:rFonts w:ascii="Arial Narrow" w:hAnsi="Arial Narrow"/>
          <w:sz w:val="22"/>
          <w:szCs w:val="22"/>
        </w:rPr>
        <w:t>Exploring</w:t>
      </w:r>
      <w:r w:rsidRPr="00BC6060">
        <w:rPr>
          <w:rFonts w:ascii="Arial Narrow" w:hAnsi="Arial Narrow"/>
          <w:sz w:val="22"/>
          <w:szCs w:val="22"/>
        </w:rPr>
        <w:t xml:space="preserve"> the nursery dataset to gain a profound understanding of its structure, variables, and content. Given our experiment's primary focus on evaluating two distinct imputation methods, it was imperative to ensure the data's cleanliness to avoid obscuring potential insights.</w:t>
      </w:r>
    </w:p>
    <w:p w14:paraId="5856FFF7" w14:textId="1EDE623A" w:rsidR="00343B6A" w:rsidRPr="00BC6060" w:rsidRDefault="00343B6A" w:rsidP="00BC6060">
      <w:pPr>
        <w:jc w:val="both"/>
        <w:rPr>
          <w:rFonts w:ascii="Arial Narrow" w:hAnsi="Arial Narrow"/>
          <w:sz w:val="22"/>
          <w:szCs w:val="22"/>
        </w:rPr>
      </w:pPr>
      <w:r w:rsidRPr="00BC6060">
        <w:rPr>
          <w:rFonts w:ascii="Arial Narrow" w:hAnsi="Arial Narrow"/>
          <w:b/>
          <w:bCs/>
          <w:sz w:val="22"/>
          <w:szCs w:val="22"/>
        </w:rPr>
        <w:t>Data Pre-processing</w:t>
      </w:r>
      <w:r w:rsidRPr="00BC6060">
        <w:rPr>
          <w:rFonts w:ascii="Arial Narrow" w:hAnsi="Arial Narrow"/>
          <w:sz w:val="22"/>
          <w:szCs w:val="22"/>
        </w:rPr>
        <w:t xml:space="preserve">: Pre-processing entailed splitting the data into a 30:70 test: train split, with the testing dataset reserved for subsequent analysis. Additionally, three copies of the training subset were generated and induced with missing values at varying proportions (10%, 40%, and 70%). These, alongside the pristine training control, formed the basis for our </w:t>
      </w:r>
      <w:r w:rsidR="00BC6060" w:rsidRPr="00BC6060">
        <w:rPr>
          <w:rFonts w:ascii="Arial Narrow" w:hAnsi="Arial Narrow"/>
          <w:sz w:val="22"/>
          <w:szCs w:val="22"/>
        </w:rPr>
        <w:t>modelling</w:t>
      </w:r>
      <w:r w:rsidRPr="00BC6060">
        <w:rPr>
          <w:rFonts w:ascii="Arial Narrow" w:hAnsi="Arial Narrow"/>
          <w:sz w:val="22"/>
          <w:szCs w:val="22"/>
        </w:rPr>
        <w:t xml:space="preserve"> </w:t>
      </w:r>
      <w:r w:rsidR="00BC6060" w:rsidRPr="00BC6060">
        <w:rPr>
          <w:rFonts w:ascii="Arial Narrow" w:hAnsi="Arial Narrow"/>
          <w:sz w:val="22"/>
          <w:szCs w:val="22"/>
        </w:rPr>
        <w:t>endeavours</w:t>
      </w:r>
      <w:r w:rsidRPr="00BC6060">
        <w:rPr>
          <w:rFonts w:ascii="Arial Narrow" w:hAnsi="Arial Narrow"/>
          <w:sz w:val="22"/>
          <w:szCs w:val="22"/>
        </w:rPr>
        <w:t>.</w:t>
      </w:r>
    </w:p>
    <w:p w14:paraId="397A16E8" w14:textId="482E2BD4" w:rsidR="00343B6A" w:rsidRPr="00BC6060" w:rsidRDefault="00343B6A" w:rsidP="00BC6060">
      <w:pPr>
        <w:jc w:val="both"/>
        <w:rPr>
          <w:rFonts w:ascii="Arial Narrow" w:hAnsi="Arial Narrow"/>
          <w:sz w:val="22"/>
          <w:szCs w:val="22"/>
        </w:rPr>
      </w:pPr>
      <w:r w:rsidRPr="00BC6060">
        <w:rPr>
          <w:rFonts w:ascii="Arial Narrow" w:hAnsi="Arial Narrow"/>
          <w:b/>
          <w:bCs/>
          <w:sz w:val="22"/>
          <w:szCs w:val="22"/>
        </w:rPr>
        <w:t>Imputation Approach:</w:t>
      </w:r>
      <w:r w:rsidRPr="00BC6060">
        <w:rPr>
          <w:rFonts w:ascii="Arial Narrow" w:hAnsi="Arial Narrow"/>
          <w:sz w:val="22"/>
          <w:szCs w:val="22"/>
        </w:rPr>
        <w:t xml:space="preserve"> </w:t>
      </w:r>
      <w:r w:rsidR="00FC3353">
        <w:rPr>
          <w:rFonts w:ascii="Arial Narrow" w:hAnsi="Arial Narrow"/>
          <w:sz w:val="22"/>
          <w:szCs w:val="22"/>
        </w:rPr>
        <w:t>The</w:t>
      </w:r>
      <w:r w:rsidRPr="00BC6060">
        <w:rPr>
          <w:rFonts w:ascii="Arial Narrow" w:hAnsi="Arial Narrow"/>
          <w:sz w:val="22"/>
          <w:szCs w:val="22"/>
        </w:rPr>
        <w:t xml:space="preserve"> study employed mode imputation for numeric value imputation, serving as a reference for comparison. Additionally, we leveraged the Naïve Bayes imputation technique</w:t>
      </w:r>
      <w:r w:rsidR="00BD550E">
        <w:rPr>
          <w:rFonts w:ascii="Arial Narrow" w:hAnsi="Arial Narrow"/>
          <w:sz w:val="22"/>
          <w:szCs w:val="22"/>
        </w:rPr>
        <w:t xml:space="preserve"> </w:t>
      </w:r>
      <w:r w:rsidRPr="00BC6060">
        <w:rPr>
          <w:rFonts w:ascii="Arial Narrow" w:hAnsi="Arial Narrow"/>
          <w:sz w:val="22"/>
          <w:szCs w:val="22"/>
        </w:rPr>
        <w:t>algorithm to impute missing numerical feature values.</w:t>
      </w:r>
    </w:p>
    <w:p w14:paraId="42134AAD" w14:textId="77777777" w:rsidR="00BC6060" w:rsidRPr="00BC6060" w:rsidRDefault="00343B6A" w:rsidP="00BC6060">
      <w:pPr>
        <w:jc w:val="both"/>
        <w:rPr>
          <w:rFonts w:ascii="Arial Narrow" w:hAnsi="Arial Narrow"/>
          <w:sz w:val="22"/>
          <w:szCs w:val="22"/>
        </w:rPr>
      </w:pPr>
      <w:r w:rsidRPr="00BC6060">
        <w:rPr>
          <w:rFonts w:ascii="Arial Narrow" w:hAnsi="Arial Narrow"/>
          <w:b/>
          <w:bCs/>
          <w:sz w:val="22"/>
          <w:szCs w:val="22"/>
        </w:rPr>
        <w:t>Model Comparison</w:t>
      </w:r>
      <w:r w:rsidRPr="00BC6060">
        <w:rPr>
          <w:rFonts w:ascii="Arial Narrow" w:hAnsi="Arial Narrow"/>
          <w:sz w:val="22"/>
          <w:szCs w:val="22"/>
        </w:rPr>
        <w:t xml:space="preserve">: To evaluate the efficacy of our imputation approaches, we employed both decision tree and K-Nearest </w:t>
      </w:r>
      <w:r w:rsidR="00BC6060" w:rsidRPr="00BC6060">
        <w:rPr>
          <w:rFonts w:ascii="Arial Narrow" w:hAnsi="Arial Narrow"/>
          <w:sz w:val="22"/>
          <w:szCs w:val="22"/>
        </w:rPr>
        <w:t>Neighbours</w:t>
      </w:r>
      <w:r w:rsidRPr="00BC6060">
        <w:rPr>
          <w:rFonts w:ascii="Arial Narrow" w:hAnsi="Arial Narrow"/>
          <w:sz w:val="22"/>
          <w:szCs w:val="22"/>
        </w:rPr>
        <w:t xml:space="preserve"> models. Each model underwent training using both imputation methods, and their performance metrics—accuracy, precision, recall, and F1-score—were meticulously assessed and compared.</w:t>
      </w:r>
    </w:p>
    <w:p w14:paraId="00EFBE11" w14:textId="79249667" w:rsidR="005455D0" w:rsidRPr="00BC6060" w:rsidRDefault="00343B6A" w:rsidP="00BC6060">
      <w:pPr>
        <w:jc w:val="both"/>
        <w:rPr>
          <w:rFonts w:ascii="Arial Narrow" w:hAnsi="Arial Narrow"/>
          <w:sz w:val="22"/>
          <w:szCs w:val="22"/>
        </w:rPr>
      </w:pPr>
      <w:r w:rsidRPr="00BC6060">
        <w:rPr>
          <w:rFonts w:ascii="Arial Narrow" w:hAnsi="Arial Narrow"/>
          <w:b/>
          <w:bCs/>
          <w:sz w:val="22"/>
          <w:szCs w:val="22"/>
        </w:rPr>
        <w:t>Visualization</w:t>
      </w:r>
      <w:r w:rsidRPr="00BC6060">
        <w:rPr>
          <w:rFonts w:ascii="Arial Narrow" w:hAnsi="Arial Narrow"/>
          <w:sz w:val="22"/>
          <w:szCs w:val="22"/>
        </w:rPr>
        <w:t>: Line plots were crafted to vividly illustrate the performance disparity between the two models when trained with data imputed using distinct methods.</w:t>
      </w:r>
    </w:p>
    <w:p w14:paraId="4BC7F75B" w14:textId="77777777" w:rsidR="005455D0" w:rsidRPr="00BC6060" w:rsidRDefault="005455D0" w:rsidP="005455D0">
      <w:pPr>
        <w:pStyle w:val="ListParagraph"/>
        <w:numPr>
          <w:ilvl w:val="0"/>
          <w:numId w:val="4"/>
        </w:numPr>
        <w:spacing w:after="160"/>
        <w:jc w:val="both"/>
        <w:rPr>
          <w:rFonts w:ascii="Arial Narrow" w:hAnsi="Arial Narrow"/>
          <w:b/>
          <w:bCs/>
        </w:rPr>
      </w:pPr>
      <w:r w:rsidRPr="00BC6060">
        <w:rPr>
          <w:rFonts w:ascii="Arial Narrow" w:hAnsi="Arial Narrow"/>
          <w:b/>
          <w:bCs/>
          <w:u w:val="single"/>
        </w:rPr>
        <w:t>Results and Discussion</w:t>
      </w:r>
    </w:p>
    <w:p w14:paraId="1A6D93A8" w14:textId="35EF6110" w:rsidR="005455D0" w:rsidRDefault="005455D0" w:rsidP="005455D0">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16AAD5F7" w14:textId="77777777" w:rsidR="005455D0" w:rsidRPr="00FA231A" w:rsidRDefault="005455D0" w:rsidP="005455D0">
      <w:pPr>
        <w:jc w:val="both"/>
        <w:rPr>
          <w:rFonts w:ascii="Arial Narrow" w:hAnsi="Arial Narrow"/>
        </w:rPr>
      </w:pPr>
    </w:p>
    <w:p w14:paraId="69E015D4"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54B24A32" w14:textId="62F4AF56" w:rsidR="005455D0" w:rsidRDefault="005455D0" w:rsidP="005455D0">
      <w:pPr>
        <w:jc w:val="both"/>
        <w:rPr>
          <w:rFonts w:ascii="Arial Narrow" w:hAnsi="Arial Narrow"/>
        </w:rPr>
      </w:pPr>
      <w:r w:rsidRPr="00FA231A">
        <w:rPr>
          <w:rFonts w:ascii="Arial Narrow" w:hAnsi="Arial Narrow"/>
        </w:rPr>
        <w:t xml:space="preserve">In conclusion, the analysis of the </w:t>
      </w:r>
    </w:p>
    <w:p w14:paraId="32635422" w14:textId="77777777" w:rsidR="005455D0" w:rsidRPr="00F7015C" w:rsidRDefault="005455D0" w:rsidP="005455D0">
      <w:pPr>
        <w:jc w:val="both"/>
        <w:rPr>
          <w:sz w:val="22"/>
          <w:szCs w:val="22"/>
        </w:rPr>
      </w:pPr>
    </w:p>
    <w:p w14:paraId="56D53462" w14:textId="77777777" w:rsidR="005455D0" w:rsidRPr="00F7015C" w:rsidRDefault="005455D0" w:rsidP="005455D0">
      <w:pPr>
        <w:pStyle w:val="ListParagraph"/>
        <w:numPr>
          <w:ilvl w:val="0"/>
          <w:numId w:val="4"/>
        </w:numPr>
        <w:spacing w:after="160"/>
        <w:jc w:val="both"/>
        <w:rPr>
          <w:b/>
          <w:bCs/>
          <w:sz w:val="22"/>
          <w:szCs w:val="22"/>
          <w:u w:val="single"/>
        </w:rPr>
      </w:pPr>
      <w:r w:rsidRPr="00F7015C">
        <w:rPr>
          <w:b/>
          <w:bCs/>
          <w:sz w:val="22"/>
          <w:szCs w:val="22"/>
          <w:u w:val="single"/>
        </w:rPr>
        <w:t>References</w:t>
      </w:r>
    </w:p>
    <w:p w14:paraId="20E703C2" w14:textId="2CECCDC6" w:rsidR="00BD2D47" w:rsidRPr="00F7015C" w:rsidRDefault="008779F0" w:rsidP="00B77799">
      <w:pPr>
        <w:pStyle w:val="ListParagraph"/>
        <w:numPr>
          <w:ilvl w:val="0"/>
          <w:numId w:val="6"/>
        </w:numPr>
        <w:rPr>
          <w:sz w:val="22"/>
          <w:szCs w:val="22"/>
        </w:rPr>
      </w:pPr>
      <w:r w:rsidRPr="00F7015C">
        <w:rPr>
          <w:sz w:val="22"/>
          <w:szCs w:val="22"/>
        </w:rPr>
        <w:t>AML textbook, page 64</w:t>
      </w:r>
    </w:p>
    <w:p w14:paraId="3BD84F7B" w14:textId="70D087C5" w:rsidR="008779F0" w:rsidRPr="00F7015C" w:rsidRDefault="008779F0" w:rsidP="008779F0">
      <w:pPr>
        <w:pStyle w:val="NormalWeb"/>
        <w:numPr>
          <w:ilvl w:val="0"/>
          <w:numId w:val="6"/>
        </w:numPr>
        <w:rPr>
          <w:rFonts w:asciiTheme="minorHAnsi" w:hAnsiTheme="minorHAnsi"/>
          <w:sz w:val="22"/>
          <w:szCs w:val="22"/>
        </w:rPr>
      </w:pPr>
      <w:r w:rsidRPr="00F7015C">
        <w:rPr>
          <w:rFonts w:asciiTheme="minorHAnsi" w:hAnsiTheme="minorHAnsi"/>
          <w:sz w:val="22"/>
          <w:szCs w:val="22"/>
        </w:rPr>
        <w:lastRenderedPageBreak/>
        <w:t>Impact of imputation of missing values on classification error for discrete data - article</w:t>
      </w:r>
    </w:p>
    <w:p w14:paraId="47FE407A" w14:textId="77777777" w:rsidR="00F7015C" w:rsidRPr="00F7015C" w:rsidRDefault="00F7015C" w:rsidP="00F7015C">
      <w:pPr>
        <w:pStyle w:val="NormalWeb"/>
        <w:numPr>
          <w:ilvl w:val="0"/>
          <w:numId w:val="6"/>
        </w:numPr>
        <w:rPr>
          <w:rFonts w:asciiTheme="minorHAnsi" w:hAnsiTheme="minorHAnsi"/>
          <w:sz w:val="22"/>
          <w:szCs w:val="22"/>
        </w:rPr>
      </w:pPr>
      <w:r w:rsidRPr="00F7015C">
        <w:rPr>
          <w:rFonts w:asciiTheme="minorHAnsi" w:hAnsiTheme="minorHAnsi"/>
          <w:sz w:val="22"/>
          <w:szCs w:val="22"/>
        </w:rPr>
        <w:t xml:space="preserve">J.L. Shafer, Analysis of Incomplete Multivariate Data, Chapman and Hall, London, 1997. </w:t>
      </w:r>
    </w:p>
    <w:p w14:paraId="70C8492E" w14:textId="77777777" w:rsidR="008779F0" w:rsidRPr="00734211" w:rsidRDefault="008779F0" w:rsidP="00B77799">
      <w:pPr>
        <w:pStyle w:val="ListParagraph"/>
        <w:numPr>
          <w:ilvl w:val="0"/>
          <w:numId w:val="6"/>
        </w:numPr>
      </w:pPr>
    </w:p>
    <w:sectPr w:rsidR="008779F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FE04CF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9449AC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5AA664E0"/>
    <w:multiLevelType w:val="multilevel"/>
    <w:tmpl w:val="69FC78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4"/>
  </w:num>
  <w:num w:numId="2" w16cid:durableId="2140609404">
    <w:abstractNumId w:val="4"/>
  </w:num>
  <w:num w:numId="3" w16cid:durableId="2122800572">
    <w:abstractNumId w:val="5"/>
  </w:num>
  <w:num w:numId="4" w16cid:durableId="1960526713">
    <w:abstractNumId w:val="7"/>
  </w:num>
  <w:num w:numId="5" w16cid:durableId="443499904">
    <w:abstractNumId w:val="10"/>
  </w:num>
  <w:num w:numId="6" w16cid:durableId="603926027">
    <w:abstractNumId w:val="3"/>
  </w:num>
  <w:num w:numId="7" w16cid:durableId="2122450224">
    <w:abstractNumId w:val="6"/>
  </w:num>
  <w:num w:numId="8" w16cid:durableId="1143497366">
    <w:abstractNumId w:val="2"/>
  </w:num>
  <w:num w:numId="9" w16cid:durableId="1882204339">
    <w:abstractNumId w:val="8"/>
  </w:num>
  <w:num w:numId="10" w16cid:durableId="576986833">
    <w:abstractNumId w:val="9"/>
  </w:num>
  <w:num w:numId="11" w16cid:durableId="262958084">
    <w:abstractNumId w:val="1"/>
  </w:num>
  <w:num w:numId="12" w16cid:durableId="9780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E6C86"/>
    <w:rsid w:val="00114798"/>
    <w:rsid w:val="00155543"/>
    <w:rsid w:val="00166982"/>
    <w:rsid w:val="001A1AD8"/>
    <w:rsid w:val="001B57F0"/>
    <w:rsid w:val="001C4C86"/>
    <w:rsid w:val="001E5592"/>
    <w:rsid w:val="00226157"/>
    <w:rsid w:val="00295590"/>
    <w:rsid w:val="002A43F4"/>
    <w:rsid w:val="002E5A2F"/>
    <w:rsid w:val="003213D8"/>
    <w:rsid w:val="00331418"/>
    <w:rsid w:val="0033351E"/>
    <w:rsid w:val="00343B6A"/>
    <w:rsid w:val="0037786D"/>
    <w:rsid w:val="003B78E8"/>
    <w:rsid w:val="003C306D"/>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58D"/>
    <w:rsid w:val="0068619F"/>
    <w:rsid w:val="006E7BC6"/>
    <w:rsid w:val="007020EE"/>
    <w:rsid w:val="00734211"/>
    <w:rsid w:val="00774F18"/>
    <w:rsid w:val="008446E5"/>
    <w:rsid w:val="008779F0"/>
    <w:rsid w:val="008B7902"/>
    <w:rsid w:val="00924F1A"/>
    <w:rsid w:val="00937651"/>
    <w:rsid w:val="00953DB5"/>
    <w:rsid w:val="00967466"/>
    <w:rsid w:val="00976726"/>
    <w:rsid w:val="00993AB5"/>
    <w:rsid w:val="009D384F"/>
    <w:rsid w:val="00A42C82"/>
    <w:rsid w:val="00A92A32"/>
    <w:rsid w:val="00A94934"/>
    <w:rsid w:val="00AD627A"/>
    <w:rsid w:val="00B738BF"/>
    <w:rsid w:val="00B77799"/>
    <w:rsid w:val="00BA2D8B"/>
    <w:rsid w:val="00BC4C3D"/>
    <w:rsid w:val="00BC6060"/>
    <w:rsid w:val="00BD2D47"/>
    <w:rsid w:val="00BD550E"/>
    <w:rsid w:val="00BF7434"/>
    <w:rsid w:val="00C16A13"/>
    <w:rsid w:val="00C62802"/>
    <w:rsid w:val="00C866DE"/>
    <w:rsid w:val="00CA7679"/>
    <w:rsid w:val="00CC7439"/>
    <w:rsid w:val="00CD69CC"/>
    <w:rsid w:val="00CF1D21"/>
    <w:rsid w:val="00D26AEF"/>
    <w:rsid w:val="00D47FC4"/>
    <w:rsid w:val="00DE139B"/>
    <w:rsid w:val="00E863C0"/>
    <w:rsid w:val="00F04BDA"/>
    <w:rsid w:val="00F057B6"/>
    <w:rsid w:val="00F0778B"/>
    <w:rsid w:val="00F22266"/>
    <w:rsid w:val="00F3588B"/>
    <w:rsid w:val="00F373F0"/>
    <w:rsid w:val="00F7015C"/>
    <w:rsid w:val="00FC3353"/>
    <w:rsid w:val="00FE27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6A"/>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 w:type="paragraph" w:styleId="ListBullet">
    <w:name w:val="List Bullet"/>
    <w:basedOn w:val="Normal"/>
    <w:uiPriority w:val="99"/>
    <w:semiHidden/>
    <w:unhideWhenUsed/>
    <w:rsid w:val="00BD550E"/>
    <w:pPr>
      <w:numPr>
        <w:numId w:val="11"/>
      </w:numPr>
      <w:contextualSpacing/>
    </w:pPr>
  </w:style>
  <w:style w:type="paragraph" w:styleId="ListNumber">
    <w:name w:val="List Number"/>
    <w:basedOn w:val="Normal"/>
    <w:uiPriority w:val="99"/>
    <w:semiHidden/>
    <w:unhideWhenUsed/>
    <w:rsid w:val="00BD550E"/>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31813">
      <w:bodyDiv w:val="1"/>
      <w:marLeft w:val="0"/>
      <w:marRight w:val="0"/>
      <w:marTop w:val="0"/>
      <w:marBottom w:val="0"/>
      <w:divBdr>
        <w:top w:val="none" w:sz="0" w:space="0" w:color="auto"/>
        <w:left w:val="none" w:sz="0" w:space="0" w:color="auto"/>
        <w:bottom w:val="none" w:sz="0" w:space="0" w:color="auto"/>
        <w:right w:val="none" w:sz="0" w:space="0" w:color="auto"/>
      </w:divBdr>
    </w:div>
    <w:div w:id="1862548577">
      <w:bodyDiv w:val="1"/>
      <w:marLeft w:val="0"/>
      <w:marRight w:val="0"/>
      <w:marTop w:val="0"/>
      <w:marBottom w:val="0"/>
      <w:divBdr>
        <w:top w:val="none" w:sz="0" w:space="0" w:color="auto"/>
        <w:left w:val="none" w:sz="0" w:space="0" w:color="auto"/>
        <w:bottom w:val="none" w:sz="0" w:space="0" w:color="auto"/>
        <w:right w:val="none" w:sz="0" w:space="0" w:color="auto"/>
      </w:divBdr>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3</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1</b:RefOrder>
  </b:Source>
</b:Sources>
</file>

<file path=customXml/itemProps1.xml><?xml version="1.0" encoding="utf-8"?>
<ds:datastoreItem xmlns:ds="http://schemas.openxmlformats.org/officeDocument/2006/customXml" ds:itemID="{E1DAA85D-6028-4394-B2BC-C371B45A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Difedile.Rasenyalo - DSV</cp:lastModifiedBy>
  <cp:revision>2</cp:revision>
  <dcterms:created xsi:type="dcterms:W3CDTF">2024-05-16T21:01:00Z</dcterms:created>
  <dcterms:modified xsi:type="dcterms:W3CDTF">2024-05-16T21:01:00Z</dcterms:modified>
</cp:coreProperties>
</file>