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WordArt Test Cases</w:t>
      </w:r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731520</wp:posOffset>
              </wp:positionV>
              <wp:extent cx="5029200" cy="914400"/>
              <wp:effectExtent l="0" t="0" r="0" b="0"/>
              <wp:wrapNone/>
              <wp:docPr id="70027" name="WordArt FLAT OUTLI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2E75B6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1F4E79"/>
                                </w14:solidFill>
                              </w14:textOutline>
                            </w:rPr>
                            <w:t>FLAT OUTLINE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Plai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2011680</wp:posOffset>
              </wp:positionV>
              <wp:extent cx="5029200" cy="914400"/>
              <wp:effectExtent l="0" t="0" r="0" b="0"/>
              <wp:wrapNone/>
              <wp:docPr id="21897" name="WordArt SHADOW TEX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C00000"/>
                              <w:sz w:val="72"/>
                              <w:szCs w:val="72"/>
                              <w14:shadow w14:blurRad="38100" w14:dist="25400" w14:dir="3600000">
                                <w14:srgbClr w14:val="808080">
                                  <w14:alpha w14:val="60000"/>
                                </w14:srgbClr>
                              </w14:shadow>
                            </w:rPr>
                            <w:t>SHADOW TEXT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Plain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3474720</wp:posOffset>
              </wp:positionV>
              <wp:extent cx="5029200" cy="914400"/>
              <wp:effectExtent l="0" t="0" r="0" b="0"/>
              <wp:wrapNone/>
              <wp:docPr id="77097" name="WordArt WAVE EFFEC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ED7D31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C44F1A"/>
                                </w14:solidFill>
                              </w14:textOutline>
                            </w:rPr>
                            <w:t>WAVE EFFECT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Wave1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5029200</wp:posOffset>
              </wp:positionV>
              <wp:extent cx="5029200" cy="914400"/>
              <wp:effectExtent l="0" t="0" r="0" b="0"/>
              <wp:wrapNone/>
              <wp:docPr id="94394" name="WordArt ARCH TEXT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AD47"/>
                              <w:sz w:val="72"/>
                              <w:szCs w:val="72"/>
                            </w:rPr>
                            <w:t>ARCH TEXT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ArchUp">
                        <a:avLst>
                          <a:gd name="adj" fmla="val 1080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  <mc:AlternateContent xmlns:mc="http://schemas.openxmlformats.org/markup-compatibility/2006">
        <mc:Choice Requires="wps">
          <w:drawing xmlns:w="http://schemas.openxmlformats.org/wordprocessingml/2006/main"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7315200</wp:posOffset>
              </wp:positionV>
              <wp:extent cx="5029200" cy="914400"/>
              <wp:effectExtent l="0" t="0" r="0" b="0"/>
              <wp:wrapNone/>
              <wp:docPr id="82828" name="WordArt SLANT UP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50292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 xmlns:w="http://schemas.openxmlformats.org/wordprocessingml/2006/main"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color w:val="7030A0"/>
                              <w:sz w:val="72"/>
                              <w:szCs w:val="72"/>
                              <w14:textOutline w14:w="9525" w14:cap="flat">
                                <w14:solidFill>
                                  <w14:srgbClr w14:val="4B0082"/>
                                </w14:solidFill>
                              </w14:textOutline>
                            </w:rPr>
                            <w:t>SLANT UP</w:t>
                          </w:r>
                        </w:p>
                      </w:txbxContent>
                    </wps:txbx>
                    <wps:bodyPr fromWordArt="1" wrap="none" lIns="0" tIns="0" rIns="0" bIns="0">
                      <a:prstTxWarp prst="textSlantUp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</mc:AlternateContent>
    </w:p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