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4"/>
          <w:szCs w:val="24"/>
        </w:rPr>
        <w:id w:val="2037201037"/>
        <w:docPartObj>
          <w:docPartGallery w:val="Cover Pages"/>
          <w:docPartUnique/>
        </w:docPartObj>
      </w:sdtPr>
      <w:sdtEndPr/>
      <w:sdtContent>
        <w:p w:rsidR="000F0C49" w:rsidRPr="00374D52" w:rsidRDefault="000F0C49" w:rsidP="000F0C49">
          <w:pPr>
            <w:spacing w:line="48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eastAsia="pl-PL"/>
            </w:rPr>
          </w:pPr>
          <w:r w:rsidRPr="00374D52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eastAsia="ru-RU"/>
            </w:rPr>
            <w:drawing>
              <wp:inline distT="0" distB="0" distL="0" distR="0" wp14:anchorId="2DAF0159" wp14:editId="2DD376C5">
                <wp:extent cx="1285875" cy="2065663"/>
                <wp:effectExtent l="0" t="0" r="0" b="0"/>
                <wp:docPr id="1" name="Obraz 1" descr="image_galler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_gallery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6591" cy="2066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F0C49" w:rsidRPr="00374D52" w:rsidRDefault="000F0C49" w:rsidP="000F0C49">
          <w:pPr>
            <w:spacing w:line="48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</w:pPr>
          <w:r w:rsidRPr="00374D52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  <w:t>Uniwersytet Jagielloński</w:t>
          </w:r>
        </w:p>
        <w:p w:rsidR="000F0C49" w:rsidRPr="00374D52" w:rsidRDefault="00764C1B" w:rsidP="000F0C49">
          <w:pPr>
            <w:pStyle w:val="af9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pl-PL" w:eastAsia="pl-PL"/>
            </w:rPr>
          </w:pPr>
          <w:r w:rsidRPr="00374D5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pl-PL" w:eastAsia="pl-PL"/>
            </w:rPr>
            <w:t>D</w:t>
          </w:r>
          <w:r w:rsidR="000F0C49" w:rsidRPr="00374D5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pl-PL" w:eastAsia="pl-PL"/>
            </w:rPr>
            <w:t>ziałalności studentów</w:t>
          </w:r>
        </w:p>
        <w:p w:rsidR="000F0C49" w:rsidRPr="00374D52" w:rsidRDefault="000F0C49" w:rsidP="000F0C49">
          <w:pPr>
            <w:pStyle w:val="af9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pl-PL" w:eastAsia="pl-PL"/>
            </w:rPr>
          </w:pPr>
          <w:r w:rsidRPr="00374D5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pl-PL" w:eastAsia="pl-PL"/>
            </w:rPr>
            <w:t>Brześcia i Krakowa</w:t>
          </w:r>
        </w:p>
        <w:p w:rsidR="00764C1B" w:rsidRPr="00374D52" w:rsidRDefault="000F0C49" w:rsidP="00764C1B">
          <w:pPr>
            <w:pStyle w:val="af9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pl-PL" w:eastAsia="pl-PL"/>
            </w:rPr>
          </w:pPr>
          <w:proofErr w:type="gramStart"/>
          <w:r w:rsidRPr="00374D5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pl-PL" w:eastAsia="pl-PL"/>
            </w:rPr>
            <w:t>w</w:t>
          </w:r>
          <w:proofErr w:type="gramEnd"/>
          <w:r w:rsidRPr="00374D5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pl-PL" w:eastAsia="pl-PL"/>
            </w:rPr>
            <w:t xml:space="preserve"> organizacjach studenckich</w:t>
          </w:r>
          <w:r w:rsidR="00764C1B" w:rsidRPr="00374D5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pl-PL" w:eastAsia="pl-PL"/>
            </w:rPr>
            <w:t xml:space="preserve"> </w:t>
          </w:r>
        </w:p>
        <w:p w:rsidR="00764C1B" w:rsidRPr="00374D52" w:rsidRDefault="00764C1B" w:rsidP="00764C1B">
          <w:pPr>
            <w:pStyle w:val="af9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pl-PL" w:eastAsia="pl-PL"/>
            </w:rPr>
          </w:pPr>
          <w:r w:rsidRPr="00374D5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pl-PL" w:eastAsia="pl-PL"/>
            </w:rPr>
            <w:t>(Badanie porównawcze)</w:t>
          </w:r>
        </w:p>
        <w:p w:rsidR="00764C1B" w:rsidRPr="00374D52" w:rsidRDefault="00764C1B" w:rsidP="00764C1B">
          <w:pPr>
            <w:rPr>
              <w:rFonts w:ascii="Times New Roman" w:hAnsi="Times New Roman" w:cs="Times New Roman"/>
              <w:sz w:val="24"/>
              <w:szCs w:val="24"/>
              <w:lang w:val="pl-PL" w:eastAsia="pl-PL" w:bidi="en-US"/>
            </w:rPr>
          </w:pPr>
        </w:p>
        <w:p w:rsidR="000F0C49" w:rsidRPr="00374D52" w:rsidRDefault="000F0C49" w:rsidP="000F0C49">
          <w:pPr>
            <w:pStyle w:val="afb"/>
            <w:rPr>
              <w:rFonts w:ascii="Times New Roman" w:eastAsia="Times New Roman" w:hAnsi="Times New Roman" w:cs="Times New Roman"/>
              <w:lang w:val="pl-PL" w:eastAsia="pl-PL"/>
            </w:rPr>
          </w:pPr>
          <w:r w:rsidRPr="00374D52">
            <w:rPr>
              <w:rFonts w:ascii="Times New Roman" w:eastAsia="Times New Roman" w:hAnsi="Times New Roman" w:cs="Times New Roman"/>
              <w:lang w:val="pl-PL" w:eastAsia="pl-PL"/>
            </w:rPr>
            <w:t>Kraków, 2016/2017r.</w:t>
          </w:r>
        </w:p>
        <w:p w:rsidR="000F0C49" w:rsidRPr="00374D52" w:rsidRDefault="000F0C49" w:rsidP="000F0C49">
          <w:pPr>
            <w:pStyle w:val="afb"/>
            <w:jc w:val="center"/>
            <w:rPr>
              <w:rFonts w:ascii="Times New Roman" w:eastAsia="Times New Roman" w:hAnsi="Times New Roman" w:cs="Times New Roman"/>
              <w:lang w:val="pl-PL" w:eastAsia="pl-PL"/>
            </w:rPr>
          </w:pPr>
        </w:p>
        <w:p w:rsidR="000F0C49" w:rsidRPr="00374D52" w:rsidRDefault="000F0C49" w:rsidP="000F0C49">
          <w:pPr>
            <w:spacing w:line="48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</w:pPr>
        </w:p>
        <w:p w:rsidR="000F0C49" w:rsidRPr="00374D52" w:rsidRDefault="000F0C49" w:rsidP="000F0C49">
          <w:pPr>
            <w:spacing w:line="48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</w:pPr>
        </w:p>
        <w:p w:rsidR="000F0C49" w:rsidRPr="00374D52" w:rsidRDefault="000F0C49" w:rsidP="000F0C49">
          <w:pPr>
            <w:spacing w:line="48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</w:pPr>
        </w:p>
        <w:p w:rsidR="000F0C49" w:rsidRPr="00374D52" w:rsidRDefault="000F0C49" w:rsidP="000F0C49">
          <w:pPr>
            <w:spacing w:line="276" w:lineRule="auto"/>
            <w:jc w:val="right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</w:pPr>
          <w:proofErr w:type="spellStart"/>
          <w:r w:rsidRPr="00374D52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  <w:t>Svetlana</w:t>
          </w:r>
          <w:proofErr w:type="spellEnd"/>
          <w:r w:rsidRPr="00374D52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  <w:t xml:space="preserve"> </w:t>
          </w:r>
          <w:proofErr w:type="spellStart"/>
          <w:r w:rsidRPr="00374D52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  <w:t>Karpuk</w:t>
          </w:r>
          <w:proofErr w:type="spellEnd"/>
        </w:p>
        <w:p w:rsidR="000F0C49" w:rsidRPr="00374D52" w:rsidRDefault="000F0C49" w:rsidP="000F0C49">
          <w:pPr>
            <w:spacing w:line="276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</w:pPr>
        </w:p>
        <w:p w:rsidR="000F53FA" w:rsidRPr="00374D52" w:rsidRDefault="000F53FA" w:rsidP="000F0C49">
          <w:pPr>
            <w:spacing w:line="276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</w:pPr>
        </w:p>
        <w:p w:rsidR="000F0C49" w:rsidRPr="00374D52" w:rsidRDefault="000F0C49" w:rsidP="000F0C49">
          <w:pPr>
            <w:spacing w:line="276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</w:pPr>
        </w:p>
        <w:p w:rsidR="00DC5D04" w:rsidRDefault="00DC5D04" w:rsidP="000F0C4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</w:pPr>
        </w:p>
        <w:p w:rsidR="00DC5D04" w:rsidRDefault="00DC5D04" w:rsidP="000F0C4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</w:pPr>
        </w:p>
        <w:p w:rsidR="00DC5D04" w:rsidRDefault="00DC5D04" w:rsidP="000F0C4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</w:pPr>
        </w:p>
        <w:p w:rsidR="000F0057" w:rsidRDefault="006E6A0A" w:rsidP="000F0C4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lastRenderedPageBreak/>
            <w:t>Cele badawcze:</w:t>
          </w:r>
        </w:p>
        <w:p w:rsidR="00800501" w:rsidRPr="00800501" w:rsidRDefault="00800501" w:rsidP="000F0C4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proofErr w:type="gramStart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marks</w:t>
          </w:r>
          <w:proofErr w:type="gramEnd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spencer </w:t>
          </w:r>
          <w:proofErr w:type="spellStart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epicur</w:t>
          </w:r>
          <w:proofErr w:type="spellEnd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</w:t>
          </w:r>
          <w:proofErr w:type="spellStart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lukreciusz</w:t>
          </w:r>
          <w:proofErr w:type="spellEnd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 </w:t>
          </w:r>
          <w:proofErr w:type="spellStart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platon</w:t>
          </w:r>
          <w:proofErr w:type="spellEnd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</w:t>
          </w:r>
          <w:proofErr w:type="spellStart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платон</w:t>
          </w:r>
          <w:proofErr w:type="spellEnd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17 18 </w:t>
          </w:r>
          <w:proofErr w:type="spellStart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russo</w:t>
          </w:r>
          <w:proofErr w:type="spellEnd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</w:t>
          </w:r>
          <w:proofErr w:type="spellStart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jan</w:t>
          </w:r>
          <w:proofErr w:type="spellEnd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</w:t>
          </w:r>
          <w:proofErr w:type="spellStart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jakub</w:t>
          </w:r>
          <w:proofErr w:type="spellEnd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Russo</w:t>
          </w:r>
        </w:p>
        <w:p w:rsidR="00DB725F" w:rsidRPr="00EE5023" w:rsidRDefault="00800501" w:rsidP="00DB725F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Już s</w:t>
          </w:r>
          <w:r w:rsidR="00B40933">
            <w:rPr>
              <w:rFonts w:ascii="Times New Roman" w:hAnsi="Times New Roman" w:cs="Times New Roman"/>
              <w:sz w:val="24"/>
              <w:szCs w:val="24"/>
              <w:lang w:val="pl-PL"/>
            </w:rPr>
            <w:t>tarożytni</w:t>
          </w:r>
          <w:r w:rsidR="007A12B4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BC4950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filozofowie </w:t>
          </w:r>
          <w:r w:rsidR="007A12B4">
            <w:rPr>
              <w:rFonts w:ascii="Times New Roman" w:hAnsi="Times New Roman" w:cs="Times New Roman"/>
              <w:sz w:val="24"/>
              <w:szCs w:val="24"/>
              <w:lang w:val="pl-PL"/>
            </w:rPr>
            <w:t>zastanawiali</w:t>
          </w:r>
          <w:r w:rsidR="00BC4950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się</w:t>
          </w:r>
          <w:r w:rsidR="007A12B4">
            <w:rPr>
              <w:rFonts w:ascii="Times New Roman" w:hAnsi="Times New Roman" w:cs="Times New Roman"/>
              <w:sz w:val="24"/>
              <w:szCs w:val="24"/>
              <w:lang w:val="pl-PL"/>
            </w:rPr>
            <w:t>,</w:t>
          </w:r>
          <w:r w:rsidR="00BC4950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7A12B4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w </w:t>
          </w:r>
          <w:r w:rsidR="00535B69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jak</w:t>
          </w:r>
          <w:r w:rsidR="007A12B4">
            <w:rPr>
              <w:rFonts w:ascii="Times New Roman" w:hAnsi="Times New Roman" w:cs="Times New Roman"/>
              <w:sz w:val="24"/>
              <w:szCs w:val="24"/>
              <w:lang w:val="pl-PL"/>
            </w:rPr>
            <w:t>i sposób</w:t>
          </w:r>
          <w:r w:rsidR="00535B69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społeczeństwo</w:t>
          </w:r>
          <w:r w:rsidR="007A12B4">
            <w:rPr>
              <w:rFonts w:ascii="Times New Roman" w:hAnsi="Times New Roman" w:cs="Times New Roman"/>
              <w:sz w:val="24"/>
              <w:szCs w:val="24"/>
              <w:lang w:val="pl-PL"/>
            </w:rPr>
            <w:t>,</w:t>
          </w:r>
          <w:r w:rsidR="00535B69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 którym </w:t>
          </w:r>
          <w:r w:rsidR="00374D52">
            <w:rPr>
              <w:rFonts w:ascii="Times New Roman" w:hAnsi="Times New Roman" w:cs="Times New Roman"/>
              <w:sz w:val="24"/>
              <w:szCs w:val="24"/>
              <w:lang w:val="pl-PL"/>
            </w:rPr>
            <w:t>wzrasta</w:t>
          </w:r>
          <w:r w:rsidR="00535B69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i żyje jednostka</w:t>
          </w:r>
          <w:r w:rsidR="007A12B4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, </w:t>
          </w:r>
          <w:r w:rsidR="007A12B4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wpływa</w:t>
          </w:r>
          <w:r w:rsidR="00535B69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na jej dalsze życie</w:t>
          </w:r>
          <w:r w:rsidR="00BC4950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Pr="00800501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Jednym z pierwszych Arystoteles założył początek rozmyślań na ten temat. </w:t>
          </w:r>
          <w:r w:rsidR="00EE5023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(Rozwinąć myśl o filozofach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:</w:t>
          </w:r>
          <w:r w:rsidR="00EE5023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do jakiego wniosku doszli)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. </w:t>
          </w:r>
          <w:r w:rsidR="003A0D80">
            <w:rPr>
              <w:rFonts w:ascii="Times New Roman" w:hAnsi="Times New Roman" w:cs="Times New Roman"/>
              <w:sz w:val="24"/>
              <w:szCs w:val="24"/>
              <w:lang w:val="pl-PL"/>
            </w:rPr>
            <w:t>Ten wątek</w:t>
          </w:r>
          <w:r w:rsid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był</w:t>
          </w:r>
          <w:r w:rsidR="003A0D80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rozwijany</w:t>
          </w:r>
          <w:r w:rsid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 ciągu wieków </w:t>
          </w:r>
          <w:r w:rsidR="0067766A">
            <w:rPr>
              <w:rFonts w:ascii="Times New Roman" w:hAnsi="Times New Roman" w:cs="Times New Roman"/>
              <w:sz w:val="24"/>
              <w:szCs w:val="24"/>
              <w:lang w:val="pl-PL"/>
            </w:rPr>
            <w:t>przez wielu</w:t>
          </w:r>
          <w:r w:rsidR="00522DE5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filozofów i</w:t>
          </w:r>
          <w:r w:rsidR="0067766A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socjologów</w:t>
          </w:r>
          <w:r w:rsid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z różnych krajów</w:t>
          </w:r>
          <w:r w:rsidR="00973BEF" w:rsidRPr="00374D52">
            <w:rPr>
              <w:rFonts w:ascii="Times New Roman" w:hAnsi="Times New Roman" w:cs="Times New Roman"/>
              <w:color w:val="252525"/>
              <w:sz w:val="24"/>
              <w:szCs w:val="24"/>
              <w:shd w:val="clear" w:color="auto" w:fill="FFFFFF"/>
              <w:lang w:val="pl-PL"/>
            </w:rPr>
            <w:t xml:space="preserve">. </w:t>
          </w:r>
          <w:r w:rsidR="008B1417" w:rsidRPr="00374D52">
            <w:rPr>
              <w:rFonts w:ascii="Times New Roman" w:hAnsi="Times New Roman" w:cs="Times New Roman"/>
              <w:color w:val="252525"/>
              <w:sz w:val="24"/>
              <w:szCs w:val="24"/>
              <w:shd w:val="clear" w:color="auto" w:fill="FFFFFF"/>
              <w:lang w:val="pl-PL"/>
            </w:rPr>
            <w:t>Najszerzej</w:t>
          </w:r>
          <w:r w:rsidR="00522DE5">
            <w:rPr>
              <w:rFonts w:ascii="Times New Roman" w:hAnsi="Times New Roman" w:cs="Times New Roman"/>
              <w:color w:val="252525"/>
              <w:sz w:val="24"/>
              <w:szCs w:val="24"/>
              <w:shd w:val="clear" w:color="auto" w:fill="FFFFFF"/>
              <w:lang w:val="pl-PL"/>
            </w:rPr>
            <w:t xml:space="preserve"> z socjologów opisał to zagadnienie </w:t>
          </w:r>
          <w:r w:rsidR="008B1417" w:rsidRPr="00374D52">
            <w:rPr>
              <w:rFonts w:ascii="Times New Roman" w:hAnsi="Times New Roman" w:cs="Times New Roman"/>
              <w:color w:val="252525"/>
              <w:sz w:val="24"/>
              <w:szCs w:val="24"/>
              <w:shd w:val="clear" w:color="auto" w:fill="FFFFFF"/>
              <w:lang w:val="pl-PL"/>
            </w:rPr>
            <w:t>francuski</w:t>
          </w:r>
          <w:r w:rsidR="00973BEF" w:rsidRPr="00374D52">
            <w:rPr>
              <w:rFonts w:ascii="Times New Roman" w:hAnsi="Times New Roman" w:cs="Times New Roman"/>
              <w:color w:val="252525"/>
              <w:sz w:val="24"/>
              <w:szCs w:val="24"/>
              <w:shd w:val="clear" w:color="auto" w:fill="FFFFFF"/>
              <w:lang w:val="pl-PL"/>
            </w:rPr>
            <w:t xml:space="preserve"> socjolog </w:t>
          </w:r>
          <w:r w:rsidR="00973BEF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Pierre</w:t>
          </w:r>
          <w:r w:rsid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Bourdieu, </w:t>
          </w:r>
          <w:r w:rsidR="00522DE5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posługując się </w:t>
          </w:r>
          <w:r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terminem</w:t>
          </w:r>
          <w:r w:rsidR="00522DE5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</w:t>
          </w:r>
          <w:r w:rsidR="00522DE5" w:rsidRPr="00800501">
            <w:rPr>
              <w:rFonts w:ascii="Times New Roman" w:hAnsi="Times New Roman" w:cs="Times New Roman"/>
              <w:bCs/>
              <w:i/>
              <w:color w:val="252525"/>
              <w:sz w:val="24"/>
              <w:szCs w:val="24"/>
              <w:shd w:val="clear" w:color="auto" w:fill="FFFFFF"/>
              <w:lang w:val="pl-PL"/>
            </w:rPr>
            <w:t>habitus</w:t>
          </w:r>
          <w:r w:rsidR="00522DE5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. </w:t>
          </w:r>
          <w:r w:rsidR="00522DE5" w:rsidRPr="00800501">
            <w:rPr>
              <w:rFonts w:ascii="Times New Roman" w:hAnsi="Times New Roman" w:cs="Times New Roman"/>
              <w:bCs/>
              <w:i/>
              <w:color w:val="252525"/>
              <w:sz w:val="24"/>
              <w:szCs w:val="24"/>
              <w:shd w:val="clear" w:color="auto" w:fill="FFFFFF"/>
              <w:lang w:val="pl-PL"/>
            </w:rPr>
            <w:t>Habitus</w:t>
          </w:r>
          <w:r w:rsidR="00522DE5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z</w:t>
          </w:r>
          <w:r w:rsidR="008B1417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definiował</w:t>
          </w:r>
          <w:r w:rsid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</w:t>
          </w:r>
          <w:r w:rsidR="00973BEF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jako łączny </w:t>
          </w:r>
          <w:r w:rsidR="008B1417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rezultat</w:t>
          </w:r>
          <w:r w:rsidR="00973BEF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oddziaływań socjalizacyjnych, </w:t>
          </w:r>
          <w:r w:rsidR="008B1417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jakim podlega jednostka w ciągu życia, interioryzowania przez nią społecznych norm i wartości, tj. całokształt nabytych przez nią i utrwalonych dyspozycji do </w:t>
          </w:r>
          <w:r w:rsidR="00535B69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przestrzegania</w:t>
          </w:r>
          <w:r w:rsidR="008B1417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i </w:t>
          </w:r>
          <w:r w:rsidR="00535B69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reagowania</w:t>
          </w:r>
          <w:r w:rsidR="008B1417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na świat zgodnie z ustalonymi w danym </w:t>
          </w:r>
          <w:r w:rsidR="00535B69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środowisku</w:t>
          </w:r>
          <w:r w:rsidR="008B1417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schematami. </w:t>
          </w:r>
          <w:r w:rsidR="00535B69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Chodzi</w:t>
          </w:r>
          <w:r w:rsidR="008B1417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przy tym o dyspozycje najrozmaitszego rodzaju, a więc </w:t>
          </w:r>
          <w:r w:rsidR="00535B69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zarówno intelektualne</w:t>
          </w:r>
          <w:r w:rsidR="008B1417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jak i emocjonalne, zarówno mentalne jak i behawioralne, logiczne i </w:t>
          </w:r>
          <w:r w:rsidR="00535B69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aksjologiczne</w:t>
          </w:r>
          <w:r w:rsidR="008B1417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, </w:t>
          </w:r>
          <w:r w:rsidR="00535B69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teoretyczne</w:t>
          </w:r>
          <w:r w:rsidR="008B1417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i praktyczne</w:t>
          </w:r>
          <w:r w:rsidRPr="00374D52">
            <w:rPr>
              <w:rStyle w:val="ac"/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footnoteReference w:id="1"/>
          </w:r>
          <w:r w:rsidR="008B1417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.</w:t>
          </w:r>
          <w:r w:rsidR="00522DE5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Jak</w:t>
          </w:r>
          <w:r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o studentka socjologii, jak również jako osoba</w:t>
          </w:r>
          <w:r w:rsidR="00522DE5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</w:t>
          </w:r>
          <w:r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interesująca</w:t>
          </w:r>
          <w:r w:rsidR="00A95814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się</w:t>
          </w:r>
          <w:r w:rsidR="00522DE5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</w:t>
          </w:r>
          <w:r w:rsidR="00A95814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wpływem społeczeństwa na jednostki ludzkie</w:t>
          </w:r>
          <w:r w:rsidR="00522DE5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, chciałabym się przyczynić do </w:t>
          </w:r>
          <w:r w:rsidR="00AE2DA9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poszerzenia wiedzy </w:t>
          </w:r>
          <w:r w:rsidR="00522DE5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na</w:t>
          </w:r>
          <w:r w:rsidR="00A95814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ten</w:t>
          </w:r>
          <w:r w:rsidR="00522DE5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temat.</w:t>
          </w:r>
          <w:r w:rsidR="00AE2DA9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W tym celu z</w:t>
          </w:r>
          <w:r w:rsidR="00522DE5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amierzam przeprowadzić badania nad </w:t>
          </w:r>
          <w:r w:rsidR="00DB725F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studen</w:t>
          </w:r>
          <w:r w:rsidR="00AE2DA9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tami będącymi </w:t>
          </w:r>
          <w:r w:rsidR="0063395F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członkami organizacji studenckich</w:t>
          </w:r>
          <w:r w:rsidR="00DB725F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. Chciałbym dowiedzieć się</w:t>
          </w:r>
          <w:r w:rsidR="00AE2DA9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,</w:t>
          </w:r>
          <w:r w:rsidR="00DB725F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j</w:t>
          </w:r>
          <w:r w:rsidR="00DB725F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akie normy i wartości przyswoili studenci </w:t>
          </w:r>
          <w:r w:rsidR="00AE2DA9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w procesie </w:t>
          </w:r>
          <w:r w:rsidR="00DB725F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dorastania i jak </w:t>
          </w:r>
          <w:r w:rsidR="00AE2DA9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normy </w:t>
          </w:r>
          <w:r w:rsidR="00DB725F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te wpływają na </w:t>
          </w:r>
          <w:r w:rsidR="00AE2DA9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podejmowane przez nich decyzje</w:t>
          </w:r>
          <w:r w:rsidR="00DB725F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, świadomość </w:t>
          </w:r>
          <w:r w:rsidR="00AE2DA9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własnego </w:t>
          </w:r>
          <w:r w:rsidR="00DB725F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zachowania i wyborów w dalszym życiu</w:t>
          </w:r>
          <w:r w:rsidR="00AE2DA9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– a przede wszystkim, </w:t>
          </w:r>
          <w:r w:rsidR="00DB725F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czy uświadamiają sobie </w:t>
          </w:r>
          <w:r w:rsidR="00AE2DA9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istotność </w:t>
          </w:r>
          <w:r w:rsidR="00DB725F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relacji międzyludzkich, i to </w:t>
          </w:r>
          <w:r w:rsidR="00A95814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jakie</w:t>
          </w:r>
          <w:r w:rsidR="00DB725F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umiejętności nabywają podczas interakcji w grupach. </w:t>
          </w:r>
        </w:p>
        <w:p w:rsidR="00BA2F68" w:rsidRDefault="00374D52" w:rsidP="00374D52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Badania będą przeprowadzone nad studentami z dwóch uczeni.</w:t>
          </w:r>
          <w:r w:rsidR="0067766A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Wybór mój padł na Uniwersytet J</w:t>
          </w:r>
          <w:r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agielloński w </w:t>
          </w:r>
          <w:r w:rsidR="0088604F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Krakowie</w:t>
          </w:r>
          <w:r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i </w:t>
          </w:r>
          <w:r w:rsidR="0088604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Pa</w:t>
          </w:r>
          <w:r w:rsidR="0088604F">
            <w:rPr>
              <w:rFonts w:ascii="Times New Roman" w:hAnsi="Times New Roman" w:cs="Times New Roman"/>
              <w:sz w:val="24"/>
              <w:szCs w:val="24"/>
              <w:lang w:val="pl-PL"/>
            </w:rPr>
            <w:t>ństwowy</w:t>
          </w:r>
          <w:r w:rsidR="0088604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U</w:t>
          </w:r>
          <w:r w:rsidR="0088604F">
            <w:rPr>
              <w:rFonts w:ascii="Times New Roman" w:hAnsi="Times New Roman" w:cs="Times New Roman"/>
              <w:sz w:val="24"/>
              <w:szCs w:val="24"/>
              <w:lang w:val="pl-PL"/>
            </w:rPr>
            <w:t>niwersytet</w:t>
          </w:r>
          <w:r w:rsidR="0088604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imienia Puszkina</w:t>
          </w:r>
          <w:r w:rsidR="00AE2DA9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 Brześciu</w:t>
          </w:r>
          <w:r w:rsidR="0088604F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A95814">
            <w:rPr>
              <w:rFonts w:ascii="Times New Roman" w:hAnsi="Times New Roman" w:cs="Times New Roman"/>
              <w:sz w:val="24"/>
              <w:szCs w:val="24"/>
              <w:lang w:val="pl-PL"/>
            </w:rPr>
            <w:t>na</w:t>
          </w:r>
          <w:r w:rsidR="0088604F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Białorusi.  </w:t>
          </w:r>
        </w:p>
        <w:p w:rsidR="00757470" w:rsidRDefault="00BA2F68" w:rsidP="001967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Był to dla mn</w:t>
          </w:r>
          <w:r w:rsidR="00996CF9">
            <w:rPr>
              <w:rFonts w:ascii="Times New Roman" w:hAnsi="Times New Roman" w:cs="Times New Roman"/>
              <w:sz w:val="24"/>
              <w:szCs w:val="24"/>
              <w:lang w:val="pl-PL"/>
            </w:rPr>
            <w:t>ie naturalny wybór, ponieważ UJ jest uczelnią o najdłuższej w kraju tradycji akademickiej; zatem jest to dobre miejsce do poszukiwania organizacji studenckich o dobrze ustalonych i ugruntowanych wartościach.</w:t>
          </w:r>
          <w:r w:rsidR="00C23860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Podobnie </w:t>
          </w:r>
          <w:proofErr w:type="spellStart"/>
          <w:r w:rsidR="00C23860">
            <w:rPr>
              <w:rFonts w:ascii="Times New Roman" w:hAnsi="Times New Roman" w:cs="Times New Roman"/>
              <w:sz w:val="24"/>
              <w:szCs w:val="24"/>
              <w:lang w:val="pl-PL"/>
            </w:rPr>
            <w:t>PUiP</w:t>
          </w:r>
          <w:proofErr w:type="spellEnd"/>
          <w:r w:rsidR="00C23860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 Brześciu, który również jest uczelnią </w:t>
          </w:r>
          <w:r w:rsidR="001967C4">
            <w:rPr>
              <w:rFonts w:ascii="Times New Roman" w:hAnsi="Times New Roman" w:cs="Times New Roman"/>
              <w:sz w:val="24"/>
              <w:szCs w:val="24"/>
              <w:lang w:val="pl-PL"/>
            </w:rPr>
            <w:t>z długimi tradycjami – dzięki temu obie uczelnie posiadają liczne organizacje studenckie, których członków będę mogła zbadać w ramach tej pracy.</w:t>
          </w:r>
          <w:r w:rsidR="00C23860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1967C4">
            <w:rPr>
              <w:rFonts w:ascii="Times New Roman" w:hAnsi="Times New Roman" w:cs="Times New Roman"/>
              <w:sz w:val="24"/>
              <w:szCs w:val="24"/>
              <w:lang w:val="pl-PL"/>
            </w:rPr>
            <w:t>P</w:t>
          </w:r>
          <w:r w:rsidR="00C23860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onadto </w:t>
          </w:r>
          <w:proofErr w:type="spellStart"/>
          <w:r w:rsidR="001967C4">
            <w:rPr>
              <w:rFonts w:ascii="Times New Roman" w:hAnsi="Times New Roman" w:cs="Times New Roman"/>
              <w:sz w:val="24"/>
              <w:szCs w:val="24"/>
              <w:lang w:val="pl-PL"/>
            </w:rPr>
            <w:t>PUiP</w:t>
          </w:r>
          <w:proofErr w:type="spellEnd"/>
          <w:r w:rsidR="001967C4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C23860">
            <w:rPr>
              <w:rFonts w:ascii="Times New Roman" w:hAnsi="Times New Roman" w:cs="Times New Roman"/>
              <w:sz w:val="24"/>
              <w:szCs w:val="24"/>
              <w:lang w:val="pl-PL"/>
            </w:rPr>
            <w:t>posiada silne związki z Polską: działa tu katedra polonistyki, która współpracuje z licznymi po</w:t>
          </w:r>
          <w:r w:rsidR="00757470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lskimi placówkami akademickimi, kultywując tradycje z czasów, gdy Brześć znajdował się </w:t>
          </w:r>
          <w:r w:rsidR="0013040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na terytorium Polski – pozwala to znaleźć pewien wspólny mianownik między obiema uczelniami, choć oczywiście istnieją też znaczące różnice. Znaczący, choć niedecydujący wpływ na wybór </w:t>
          </w:r>
          <w:r w:rsidR="00130402">
            <w:rPr>
              <w:rFonts w:ascii="Times New Roman" w:hAnsi="Times New Roman" w:cs="Times New Roman"/>
              <w:sz w:val="24"/>
              <w:szCs w:val="24"/>
              <w:lang w:val="pl-PL"/>
            </w:rPr>
            <w:lastRenderedPageBreak/>
            <w:t>miał też mój osobisty stosunek do obu uczelni – obie z nich odegrały istotną rolę w moim życiu, co sprawia, że możliwość ich porównania wydaje mi się tym bardziej interesująca.</w:t>
          </w:r>
        </w:p>
        <w:p w:rsidR="001967C4" w:rsidRDefault="00374D52" w:rsidP="00757470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Porównanie studentów z tych uczelni pozwoli lepiej zrozumieć postawy studentów </w:t>
          </w:r>
          <w:r w:rsidR="001967C4">
            <w:rPr>
              <w:rFonts w:ascii="Times New Roman" w:hAnsi="Times New Roman" w:cs="Times New Roman"/>
              <w:sz w:val="24"/>
              <w:szCs w:val="24"/>
              <w:lang w:val="pl-PL"/>
            </w:rPr>
            <w:t>–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ich motywacje, chęci i oczekiwania wobec działalności w organizacjach studenckich. </w:t>
          </w:r>
          <w:r w:rsidR="001967C4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Czy po wstąpieniu w szereg członków organizacji studenckiej czują się bardziej zmotywowani do nauki. </w:t>
          </w:r>
        </w:p>
        <w:p w:rsidR="00374D52" w:rsidRPr="00BA2F68" w:rsidRDefault="00374D52" w:rsidP="00757470">
          <w:pPr>
            <w:spacing w:line="360" w:lineRule="auto"/>
            <w:jc w:val="both"/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Przeprowadzenie </w:t>
          </w:r>
          <w:r w:rsidR="0063395F">
            <w:rPr>
              <w:rFonts w:ascii="Times New Roman" w:hAnsi="Times New Roman" w:cs="Times New Roman"/>
              <w:sz w:val="24"/>
              <w:szCs w:val="24"/>
              <w:lang w:val="pl-PL"/>
            </w:rPr>
            <w:t>badania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 tej problematyce pozwol</w:t>
          </w:r>
          <w:r w:rsidR="001967C4">
            <w:rPr>
              <w:rFonts w:ascii="Times New Roman" w:hAnsi="Times New Roman" w:cs="Times New Roman"/>
              <w:sz w:val="24"/>
              <w:szCs w:val="24"/>
              <w:lang w:val="pl-PL"/>
            </w:rPr>
            <w:t>i poszerzyć wiedzę o studentach i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organizacjach studenckich.   Po dłuższych poszukiwaniach mi się nie udało znaleźć podobnych badań. Na polskich stronach internetowych są publikowane niektóre dane o badaniach nad studentami</w:t>
          </w:r>
          <w:r w:rsidR="0063395F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, ale niewiele. Z kolei 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na Białoruskich stronach nie jest możliwe zobaczyć raporty z badań - tylko niektóre dane w publikacjach.</w:t>
          </w:r>
        </w:p>
        <w:p w:rsidR="0063395F" w:rsidRDefault="0063395F" w:rsidP="00F2756C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Dalej c</w:t>
          </w:r>
          <w:r w:rsidR="000E1A7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hciałabym 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tak że </w:t>
          </w:r>
          <w:r w:rsidR="000E1A7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wprowadzić pojęcia kapitału społecznego i kapitału ludzkiego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ponieważ odzwierciedlają przedmiot moich badań</w:t>
          </w:r>
          <w:r w:rsidR="000E1A7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. 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Na pierwszy rzut oka te dwa pojęcia </w:t>
          </w:r>
          <w:r w:rsidR="003B5EE2">
            <w:rPr>
              <w:rFonts w:ascii="Times New Roman" w:hAnsi="Times New Roman" w:cs="Times New Roman"/>
              <w:sz w:val="24"/>
              <w:szCs w:val="24"/>
              <w:lang w:val="pl-PL"/>
            </w:rPr>
            <w:t>wydają się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podobni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e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. Ale w</w:t>
          </w:r>
          <w:r w:rsidR="000E1A7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brew pozorom te dwa pojęcia różnią się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. K</w:t>
          </w:r>
          <w:r w:rsidR="000E1A7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apitał ludzki odnosi się</w:t>
          </w:r>
          <w:r w:rsidR="003C70D1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do takich</w:t>
          </w:r>
          <w:r w:rsidR="000E1A7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cech</w:t>
          </w:r>
          <w:r w:rsidR="003C70D1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jednostki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:</w:t>
          </w:r>
          <w:r w:rsidR="003C70D1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jak</w:t>
          </w:r>
          <w:r w:rsidR="000E1A7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3C70D1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nabyte </w:t>
          </w:r>
          <w:r w:rsidR="000E1A7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umiejętności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,</w:t>
          </w:r>
          <w:r w:rsidR="003C70D1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wrodzone talenty, aspiracji, motywacji i postaw, które jednocześnie przynoszą sukces w dziedzinie pracy, a całym zbiorowościom, na przykład, firmom, korporacjom, świetne efekty w działalności </w:t>
          </w:r>
          <w:r w:rsidR="00991D6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gospodarczej ( Becker 1964) </w:t>
          </w:r>
          <w:r w:rsidR="00991D6F" w:rsidRPr="00374D52">
            <w:rPr>
              <w:rStyle w:val="ac"/>
              <w:rFonts w:ascii="Times New Roman" w:hAnsi="Times New Roman" w:cs="Times New Roman"/>
              <w:sz w:val="24"/>
              <w:szCs w:val="24"/>
              <w:lang w:val="pl-PL"/>
            </w:rPr>
            <w:footnoteReference w:id="2"/>
          </w:r>
          <w:r w:rsidR="00A67850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Kapitał ludzki kapitałowi ludzkiemu nierówny – jedni posiadają go mniej drudzy więcej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.  Ale to nie znaczy że </w:t>
          </w:r>
          <w:r w:rsidR="006A7BE6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ilość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kapitału jest niezmienna w ciągu życia, można go</w:t>
          </w:r>
          <w:r w:rsidR="006A7BE6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pomnażać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6A7BE6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zdobywając wykształcenie,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wykonując różne czynności,</w:t>
          </w:r>
          <w:r w:rsidR="006A7BE6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działając </w:t>
          </w:r>
          <w:r w:rsidR="005A6D8B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w </w:t>
          </w:r>
          <w:r w:rsidR="006A7BE6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obrębie grup, przyswajając umiejętności czyli ucząc się od innych ludzi. Bardzo istotna jest odmiana kapitału ludzkiego związana z nabywaniem wykształcenia, zwana kapitałem edukacyjnym, który w ciągu życia może być wymieniany na wyższy status społeczny i l</w:t>
          </w:r>
          <w:r w:rsidR="003B5EE2">
            <w:rPr>
              <w:rFonts w:ascii="Times New Roman" w:hAnsi="Times New Roman" w:cs="Times New Roman"/>
              <w:sz w:val="24"/>
              <w:szCs w:val="24"/>
              <w:lang w:val="pl-PL"/>
            </w:rPr>
            <w:t>epszą prace.</w:t>
          </w:r>
          <w:r w:rsidR="00F275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Taki sposób wymiany swoich umiejętności opisuje klasyczna koncepcja Kingsleya Davisa i </w:t>
          </w:r>
          <w:proofErr w:type="spellStart"/>
          <w:r w:rsidR="00F275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Wilberta</w:t>
          </w:r>
          <w:proofErr w:type="spellEnd"/>
          <w:r w:rsidR="00F275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Moore’a. Twierdzą oni, że wyrzeczenia, nakłady i utrata potencjalnych zarobków w długim okresie poświęconym na studia musi być nagrodzona lepszymi szansami życiowymi</w:t>
          </w:r>
          <w:r w:rsidR="00DB0D8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.</w:t>
          </w:r>
          <w:r w:rsidRPr="0063395F">
            <w:rPr>
              <w:rStyle w:val="ac"/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Pr="00374D52">
            <w:rPr>
              <w:rStyle w:val="ac"/>
              <w:rFonts w:ascii="Times New Roman" w:hAnsi="Times New Roman" w:cs="Times New Roman"/>
              <w:sz w:val="24"/>
              <w:szCs w:val="24"/>
              <w:lang w:val="pl-PL"/>
            </w:rPr>
            <w:footnoteReference w:id="3"/>
          </w:r>
          <w:r w:rsidR="00DB0D8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Jestem ciekawa 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n</w:t>
          </w:r>
          <w:r w:rsidR="00DB0D8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a ile studenci</w:t>
          </w:r>
          <w:r w:rsidR="00032BF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sobie 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uświadamiają 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o istnieniu podobnych procesowi jaki mają opinie na ten temat. </w:t>
          </w:r>
        </w:p>
        <w:p w:rsidR="000F0057" w:rsidRDefault="00C828F0" w:rsidP="000F0C4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Da</w:t>
          </w:r>
          <w:r w:rsidR="00401574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lej 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przechodzimy</w:t>
          </w:r>
          <w:r w:rsidR="00401574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do definiowania pojęcia kapitału społecznego, znowuż przytoczę tu 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ujęcie</w:t>
          </w:r>
          <w:r w:rsidR="00401574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5A6D8B" w:rsidRPr="005A6D8B">
            <w:rPr>
              <w:rFonts w:ascii="Segoe UI" w:hAnsi="Segoe UI" w:cs="Segoe UI"/>
              <w:color w:val="000000"/>
              <w:sz w:val="24"/>
              <w:szCs w:val="24"/>
              <w:lang w:val="pl-PL"/>
            </w:rPr>
            <w:t xml:space="preserve">Pierre'a </w:t>
          </w:r>
          <w:r w:rsidR="00401574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B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o</w:t>
          </w:r>
          <w:r w:rsidR="00401574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urd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ieu.</w:t>
          </w:r>
          <w:r w:rsidR="00401574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1C4603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Według niego </w:t>
          </w:r>
          <w:r w:rsidR="00401574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kapitał społeczny 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jest</w:t>
          </w:r>
          <w:r w:rsidR="00401574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zbiorem rzeczywistych i potencjalnych zasobów, jakie związane są 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z posiadaniem trwałej sieci mniej lub bardziej zinstytucjonalizowanych związków wspartych na wzajemnej znajomości i uznaniu lub – inaczej 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lastRenderedPageBreak/>
            <w:t>mówiąc, z członkostwem w grupie.( Bourdieu, 1986)</w:t>
          </w:r>
          <w:r w:rsidR="00E40E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Pr="00374D52">
            <w:rPr>
              <w:rStyle w:val="ac"/>
              <w:rFonts w:ascii="Times New Roman" w:hAnsi="Times New Roman" w:cs="Times New Roman"/>
              <w:sz w:val="24"/>
              <w:szCs w:val="24"/>
              <w:lang w:val="pl-PL"/>
            </w:rPr>
            <w:footnoteReference w:id="4"/>
          </w:r>
          <w:r w:rsidR="001C4603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Funkcje kapitału </w:t>
          </w:r>
          <w:r w:rsidR="00E40E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społecznego najlepiej można zrozumieć </w:t>
          </w:r>
          <w:r w:rsidR="0028680D">
            <w:rPr>
              <w:rFonts w:ascii="Times New Roman" w:hAnsi="Times New Roman" w:cs="Times New Roman"/>
              <w:sz w:val="24"/>
              <w:szCs w:val="24"/>
              <w:lang w:val="pl-PL"/>
            </w:rPr>
            <w:t>posługując się definicją</w:t>
          </w:r>
          <w:r w:rsidR="001C4603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James</w:t>
          </w:r>
          <w:r w:rsidR="00E40E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a</w:t>
          </w:r>
          <w:r w:rsidR="001C4603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Coleman</w:t>
          </w:r>
          <w:r w:rsidR="00E40E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a</w:t>
          </w:r>
          <w:r w:rsidR="001C4603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. Według niego kapitał społeczny zawiera w sobie elementy struktury społecznej i sprzyja działaniom jednostek osadzonych w tej </w:t>
          </w:r>
          <w:r w:rsidR="00E40E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strukturze (</w:t>
          </w:r>
          <w:r w:rsidR="001C4603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Coleman, 1990). Posiadanie odpowiedniego kapitału społecznego sprawia, że jednostki mogą osiągać cele, które bez użycia </w:t>
          </w:r>
          <w:r w:rsidR="00E40E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kapitału społecznego byłyby nie do zrealizowania. </w:t>
          </w:r>
          <w:r w:rsidR="00E40E6C" w:rsidRPr="00374D52">
            <w:rPr>
              <w:rStyle w:val="ac"/>
              <w:rFonts w:ascii="Times New Roman" w:hAnsi="Times New Roman" w:cs="Times New Roman"/>
              <w:sz w:val="24"/>
              <w:szCs w:val="24"/>
              <w:lang w:val="pl-PL"/>
            </w:rPr>
            <w:footnoteReference w:id="5"/>
          </w:r>
          <w:r w:rsidR="00E40E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Mianowicie poprzez </w:t>
          </w:r>
          <w:r w:rsidR="00A87A7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d</w:t>
          </w:r>
          <w:r w:rsidR="00E40E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ziałanie w organizacjach studenckich, młodzi ludzie budują relacje z rówieśnikami</w:t>
          </w:r>
          <w:r w:rsidR="00A87A7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,</w:t>
          </w:r>
          <w:r w:rsidR="00E40E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a tak że profesorami na uczelni, tworząc własne sieci relacji które </w:t>
          </w:r>
          <w:r w:rsidR="00A87A7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pomogą im w osiągnięciu swoich </w:t>
          </w:r>
          <w:r w:rsidR="0063395F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dalszych </w:t>
          </w:r>
          <w:r w:rsidR="00A87A7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celów. </w:t>
          </w:r>
        </w:p>
        <w:p w:rsidR="00B84114" w:rsidRDefault="00B84114" w:rsidP="000F0C49">
          <w:pPr>
            <w:spacing w:line="360" w:lineRule="auto"/>
            <w:jc w:val="both"/>
            <w:rPr>
              <w:lang w:val="pl-PL"/>
            </w:rPr>
          </w:pPr>
          <w:r w:rsidRPr="00B84114">
            <w:rPr>
              <w:lang w:val="pl-PL"/>
            </w:rPr>
            <w:t>Istotnie częściej niż inni aktywną przynależnością do organizacji obywatelskich cechują się również</w:t>
          </w:r>
        </w:p>
        <w:p w:rsidR="00B84114" w:rsidRPr="00B84114" w:rsidRDefault="00B84114" w:rsidP="000F0C49">
          <w:pPr>
            <w:spacing w:line="360" w:lineRule="auto"/>
            <w:jc w:val="both"/>
            <w:rPr>
              <w:lang w:val="pl-PL"/>
            </w:rPr>
          </w:pPr>
          <w:r w:rsidRPr="00B84114">
            <w:rPr>
              <w:lang w:val="pl-PL"/>
            </w:rPr>
            <w:t>Najmłodsi badani (w wieku 18–24 lata), w tym głównie uczniowie i studenci, wyróżniają się aktywnością w związkach, klubach i stowarzyszeniach sportowych (14%), a także organizacjach młodzieżowych, takich jak harcerstwo, kluby i stowarzyszenia uczniowskie lub studenckie (9%) oraz w grupach artystycznych, jak np. chór, zespół taneczny czy teatralny (7%).</w:t>
          </w:r>
        </w:p>
        <w:p w:rsidR="00B84114" w:rsidRPr="00B84114" w:rsidRDefault="00B84114" w:rsidP="000F0C4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proofErr w:type="gramStart"/>
          <w:r w:rsidRPr="007A12B4">
            <w:rPr>
              <w:lang w:val="pl-PL"/>
            </w:rPr>
            <w:t>uczniowie</w:t>
          </w:r>
          <w:proofErr w:type="gramEnd"/>
          <w:r w:rsidRPr="007A12B4">
            <w:rPr>
              <w:lang w:val="pl-PL"/>
            </w:rPr>
            <w:t xml:space="preserve"> i studenci (36%)</w:t>
          </w:r>
        </w:p>
        <w:p w:rsidR="004F01C9" w:rsidRDefault="004F01C9" w:rsidP="000F0C4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</w:p>
        <w:p w:rsidR="004F01C9" w:rsidRDefault="004F01C9" w:rsidP="000F0C4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</w:p>
        <w:p w:rsidR="004F01C9" w:rsidRPr="004F01C9" w:rsidRDefault="004F01C9" w:rsidP="004F01C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lang w:val="pl-PL"/>
            </w:rPr>
          </w:pPr>
          <w:r w:rsidRPr="004F01C9">
            <w:rPr>
              <w:rFonts w:ascii="Times New Roman" w:hAnsi="Times New Roman" w:cs="Times New Roman"/>
              <w:sz w:val="24"/>
              <w:lang w:val="pl-PL"/>
            </w:rPr>
            <w:t>W ostatnich latach szkolnictwo wyższe przeżywa ogromne zmiany, które</w:t>
          </w:r>
          <w:r>
            <w:rPr>
              <w:rFonts w:ascii="Times New Roman" w:hAnsi="Times New Roman" w:cs="Times New Roman"/>
              <w:sz w:val="24"/>
              <w:lang w:val="pl-PL"/>
            </w:rPr>
            <w:t xml:space="preserve"> </w:t>
          </w:r>
          <w:r w:rsidRPr="004F01C9">
            <w:rPr>
              <w:rFonts w:ascii="Times New Roman" w:hAnsi="Times New Roman" w:cs="Times New Roman"/>
              <w:sz w:val="24"/>
              <w:lang w:val="pl-PL"/>
            </w:rPr>
            <w:t>w szczególności są związane z realizacją procesu boloń</w:t>
          </w:r>
          <w:r>
            <w:rPr>
              <w:rFonts w:ascii="Times New Roman" w:hAnsi="Times New Roman" w:cs="Times New Roman"/>
              <w:sz w:val="24"/>
              <w:lang w:val="pl-PL"/>
            </w:rPr>
            <w:t xml:space="preserve">skiego. Przez wieki </w:t>
          </w:r>
          <w:r w:rsidRPr="004F01C9">
            <w:rPr>
              <w:rFonts w:ascii="Times New Roman" w:hAnsi="Times New Roman" w:cs="Times New Roman"/>
              <w:sz w:val="24"/>
              <w:lang w:val="pl-PL"/>
            </w:rPr>
            <w:t>podstawową funkcją uniwersytetu (mam tu na myśli całe szkolnictwo wyż</w:t>
          </w:r>
          <w:r>
            <w:rPr>
              <w:rFonts w:ascii="Times New Roman" w:hAnsi="Times New Roman" w:cs="Times New Roman"/>
              <w:sz w:val="24"/>
              <w:lang w:val="pl-PL"/>
            </w:rPr>
            <w:t xml:space="preserve">sze) </w:t>
          </w:r>
          <w:r w:rsidRPr="004F01C9">
            <w:rPr>
              <w:rFonts w:ascii="Times New Roman" w:hAnsi="Times New Roman" w:cs="Times New Roman"/>
              <w:sz w:val="24"/>
              <w:lang w:val="pl-PL"/>
            </w:rPr>
            <w:t>było przede wszystkim tworzenie i przekazywanie wiedzy. Zgodnie z koncepcją</w:t>
          </w:r>
          <w:r>
            <w:rPr>
              <w:rFonts w:ascii="Times New Roman" w:hAnsi="Times New Roman" w:cs="Times New Roman"/>
              <w:sz w:val="24"/>
              <w:lang w:val="pl-PL"/>
            </w:rPr>
            <w:t xml:space="preserve"> </w:t>
          </w:r>
          <w:r w:rsidRPr="004F01C9">
            <w:rPr>
              <w:rFonts w:ascii="Times New Roman" w:hAnsi="Times New Roman" w:cs="Times New Roman"/>
              <w:sz w:val="24"/>
              <w:lang w:val="pl-PL"/>
            </w:rPr>
            <w:t>Deklaracji Bolońskiej „funkcję tę należy rozszerzyć o wspieranie studentó</w:t>
          </w:r>
          <w:r>
            <w:rPr>
              <w:rFonts w:ascii="Times New Roman" w:hAnsi="Times New Roman" w:cs="Times New Roman"/>
              <w:sz w:val="24"/>
              <w:lang w:val="pl-PL"/>
            </w:rPr>
            <w:t xml:space="preserve">w, </w:t>
          </w:r>
          <w:r w:rsidRPr="004F01C9">
            <w:rPr>
              <w:rFonts w:ascii="Times New Roman" w:hAnsi="Times New Roman" w:cs="Times New Roman"/>
              <w:sz w:val="24"/>
              <w:lang w:val="pl-PL"/>
            </w:rPr>
            <w:t>nie tylko w procesie kształcenia, ale także i nabywania przez nich kompetencji”</w:t>
          </w:r>
        </w:p>
        <w:p w:rsidR="00DC5D04" w:rsidRDefault="00DC5D04" w:rsidP="000F0C4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</w:pPr>
        </w:p>
        <w:p w:rsidR="000F0057" w:rsidRDefault="006E6A0A" w:rsidP="000F0C4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Problem badawczy:</w:t>
          </w:r>
          <w:r w:rsidR="006A7BE6"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 xml:space="preserve"> </w:t>
          </w:r>
        </w:p>
        <w:p w:rsidR="00DC5D04" w:rsidRPr="00374D52" w:rsidRDefault="00DC5D04" w:rsidP="00DC5D04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Istotne jest </w:t>
          </w:r>
          <w:r w:rsidR="00324701">
            <w:rPr>
              <w:rFonts w:ascii="Times New Roman" w:hAnsi="Times New Roman" w:cs="Times New Roman"/>
              <w:sz w:val="24"/>
              <w:szCs w:val="24"/>
              <w:lang w:val="pl-PL"/>
            </w:rPr>
            <w:t>zbadanie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324701">
            <w:rPr>
              <w:rFonts w:ascii="Times New Roman" w:hAnsi="Times New Roman" w:cs="Times New Roman"/>
              <w:sz w:val="24"/>
              <w:szCs w:val="24"/>
              <w:lang w:val="pl-PL"/>
            </w:rPr>
            <w:t>osobistych doświadczeń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członków organizacji studenckich.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324701">
            <w:rPr>
              <w:rFonts w:ascii="Times New Roman" w:hAnsi="Times New Roman" w:cs="Times New Roman"/>
              <w:sz w:val="24"/>
              <w:szCs w:val="24"/>
              <w:lang w:val="pl-PL"/>
            </w:rPr>
            <w:t>Zrobienie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głębsz</w:t>
          </w:r>
          <w:r w:rsidR="00324701">
            <w:rPr>
              <w:rFonts w:ascii="Times New Roman" w:hAnsi="Times New Roman" w:cs="Times New Roman"/>
              <w:sz w:val="24"/>
              <w:szCs w:val="24"/>
              <w:lang w:val="pl-PL"/>
            </w:rPr>
            <w:t>ego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wgląd</w:t>
          </w:r>
          <w:r w:rsidR="00324701">
            <w:rPr>
              <w:rFonts w:ascii="Times New Roman" w:hAnsi="Times New Roman" w:cs="Times New Roman"/>
              <w:sz w:val="24"/>
              <w:szCs w:val="24"/>
              <w:lang w:val="pl-PL"/>
            </w:rPr>
            <w:t>u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 sieć relacji między studentami na Uniwersytecie Jagiellońskim w Krakowie i Uniwersytecie imienia Puszkina w Brześciu.  Spojrzeć oczami czynnego uczestnika na społeczną działalność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od wewnątrz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. Dowiedzieć czy </w:t>
          </w:r>
          <w:r w:rsidR="00324701">
            <w:rPr>
              <w:rFonts w:ascii="Times New Roman" w:hAnsi="Times New Roman" w:cs="Times New Roman"/>
              <w:sz w:val="24"/>
              <w:szCs w:val="24"/>
              <w:lang w:val="pl-PL"/>
            </w:rPr>
            <w:t>studenci są świadomi znaczenia cech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miękkie, </w:t>
          </w:r>
          <w:r w:rsidR="003B5EE2" w:rsidRPr="003B5EE2">
            <w:rPr>
              <w:rFonts w:ascii="Times New Roman" w:hAnsi="Times New Roman" w:cs="Times New Roman"/>
              <w:sz w:val="24"/>
              <w:szCs w:val="24"/>
              <w:lang w:val="pl-PL"/>
            </w:rPr>
            <w:t>np.</w:t>
          </w:r>
          <w:r w:rsidR="00324701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umiejętności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324701">
            <w:rPr>
              <w:rFonts w:ascii="Times New Roman" w:hAnsi="Times New Roman" w:cs="Times New Roman"/>
              <w:sz w:val="24"/>
              <w:szCs w:val="24"/>
              <w:lang w:val="pl-PL"/>
            </w:rPr>
            <w:t>pracy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 grupie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. Dowiedzieć się j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aki jest poziom świadomości o kapitale kulturowym i możliwościach jego nabycia. </w:t>
          </w:r>
          <w:r w:rsidR="00892C86">
            <w:rPr>
              <w:rFonts w:ascii="Times New Roman" w:hAnsi="Times New Roman" w:cs="Times New Roman"/>
              <w:sz w:val="24"/>
              <w:szCs w:val="24"/>
              <w:lang w:val="pl-PL"/>
            </w:rPr>
            <w:t>C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hciałabym </w:t>
          </w:r>
          <w:r w:rsidR="00892C86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również 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zbadać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czy studenci uświadamiają 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lastRenderedPageBreak/>
            <w:t>przekładanie się kapitału ludzkiego i społecznego na kapitał ekonomiczny.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Czy kalkulują swój przyszły zysk na podstawie umiejętności które posiadają. 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Także badając sieć re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lacji między uczestnikami grupy, zbadać jej 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moc i trwałości owych więzi. Interesuje mnie czy są one tylko na czas współpracy czy też wychodzą poza ramy organizacji studenckiej i utrzymują się też poza.</w:t>
          </w:r>
        </w:p>
        <w:p w:rsidR="00DC5D04" w:rsidRPr="00374D52" w:rsidRDefault="00DC5D04" w:rsidP="00DC5D04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Warto jest dowidzieć</w:t>
          </w:r>
          <w:r w:rsidR="003B5EE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3B5EE2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się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co</w:t>
          </w:r>
          <w:r w:rsidR="003B5EE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ogólnie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przyciąga studentów do organizacji studenckich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. B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liżej </w:t>
          </w:r>
          <w:r w:rsidR="00892C86">
            <w:rPr>
              <w:rFonts w:ascii="Times New Roman" w:hAnsi="Times New Roman" w:cs="Times New Roman"/>
              <w:sz w:val="24"/>
              <w:szCs w:val="24"/>
              <w:lang w:val="pl-PL"/>
            </w:rPr>
            <w:t>przyjrzeć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się młodzieży działającej w klubach i organizacjach studenckich, dowiedzieć się ich o motywacjach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, aspiracjach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. </w:t>
          </w:r>
        </w:p>
        <w:p w:rsidR="00DC5D04" w:rsidRDefault="00DC5D04" w:rsidP="000F0C4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</w:pPr>
        </w:p>
        <w:p w:rsidR="000F0057" w:rsidRPr="00374D52" w:rsidRDefault="006E6A0A" w:rsidP="000F0C4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Definicje głównych pojęć:</w:t>
          </w:r>
        </w:p>
        <w:p w:rsidR="000F0057" w:rsidRPr="00374D52" w:rsidRDefault="006E6A0A" w:rsidP="000F0C4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shd w:val="clear" w:color="auto" w:fill="FFFFFF"/>
              <w:lang w:val="pl-PL"/>
            </w:rPr>
            <w:t>Uczelniane organizacje studenckie i doktoranckie</w:t>
          </w: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, takie jak koła naukowe, stowarzyszenia oraz zespoły artystyczne i sportowe, to organizacje zrzeszające studentów i doktorantów na zasadach dobrowolności. Organizacje skupiają osoby chcące rozwijać indywidualne zainteresowania, zdobywać umiejętności i poszerzać wiedzę z różnych dziedzin nauki. Członkowie tych organizacji pogłębiają swoją wiedzę, prowadząc rozmaite badania naukowe, w ramach których wydawane są publikacje, czy też organizowane szkolenia i warsztaty naukowe. Poza tym, w ramach uczestnictwa w uczelnianych organizacjach odbywają się akcje charytatywne, imprezy sportowe, wyjazdy turystyczno-rekreacyjne oraz liczne wydarzenia kulturalne.</w:t>
          </w:r>
          <w:r w:rsidRPr="00374D52">
            <w:rPr>
              <w:rStyle w:val="FootnoteAnchor"/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footnoteReference w:id="6"/>
          </w:r>
        </w:p>
        <w:p w:rsidR="000F0057" w:rsidRPr="00374D52" w:rsidRDefault="006E6A0A" w:rsidP="000F0C4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shd w:val="clear" w:color="auto" w:fill="FFFFFF"/>
              <w:lang w:val="pl-PL"/>
            </w:rPr>
            <w:t>Student</w:t>
          </w: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 xml:space="preserve">- </w:t>
          </w: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lang w:val="pl-PL"/>
            </w:rPr>
            <w:t>osoba, która studiuje (w znaczeniu: pobiera naukę na wyższej uczelni)</w:t>
          </w:r>
          <w:r w:rsidRPr="00374D52">
            <w:rPr>
              <w:rStyle w:val="FootnoteAnchor"/>
              <w:rFonts w:ascii="Times New Roman" w:hAnsi="Times New Roman" w:cs="Times New Roman"/>
              <w:color w:val="000000"/>
              <w:sz w:val="24"/>
              <w:szCs w:val="24"/>
              <w:lang w:val="pl-PL"/>
            </w:rPr>
            <w:footnoteReference w:id="7"/>
          </w:r>
        </w:p>
        <w:p w:rsidR="000F0C49" w:rsidRPr="00374D52" w:rsidRDefault="00892C86" w:rsidP="000F0C4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Brzeski Państwowy Uniwersytet imienia A. S. Puszkina (</w:t>
          </w:r>
          <w:proofErr w:type="spellStart"/>
          <w:r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BrPU</w:t>
          </w:r>
          <w:proofErr w:type="spellEnd"/>
          <w:r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 xml:space="preserve"> imienia A.S. Puszkina)</w:t>
          </w:r>
          <w:r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 xml:space="preserve"> (</w:t>
          </w:r>
          <w:proofErr w:type="spellStart"/>
          <w:r w:rsidR="006E6A0A"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lang w:val="pl-PL"/>
            </w:rPr>
            <w:t>Брестский</w:t>
          </w:r>
          <w:proofErr w:type="spellEnd"/>
          <w:r w:rsidR="006E6A0A"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lang w:val="pl-PL"/>
            </w:rPr>
            <w:t xml:space="preserve"> </w:t>
          </w:r>
          <w:proofErr w:type="spellStart"/>
          <w:r w:rsidR="006E6A0A"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lang w:val="pl-PL"/>
            </w:rPr>
            <w:t>государственный</w:t>
          </w:r>
          <w:proofErr w:type="spellEnd"/>
          <w:r w:rsidR="006E6A0A"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lang w:val="pl-PL"/>
            </w:rPr>
            <w:t xml:space="preserve"> </w:t>
          </w:r>
          <w:proofErr w:type="spellStart"/>
          <w:r w:rsidR="006E6A0A"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lang w:val="pl-PL"/>
            </w:rPr>
            <w:t>университет</w:t>
          </w:r>
          <w:proofErr w:type="spellEnd"/>
          <w:r w:rsidR="006E6A0A"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lang w:val="pl-PL"/>
            </w:rPr>
            <w:t xml:space="preserve"> </w:t>
          </w:r>
          <w:proofErr w:type="spellStart"/>
          <w:r w:rsidR="006E6A0A"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lang w:val="pl-PL"/>
            </w:rPr>
            <w:t>имени</w:t>
          </w:r>
          <w:proofErr w:type="spellEnd"/>
          <w:r w:rsidR="006E6A0A"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lang w:val="pl-PL"/>
            </w:rPr>
            <w:t xml:space="preserve"> А.С. </w:t>
          </w:r>
          <w:proofErr w:type="spellStart"/>
          <w:r w:rsidR="006E6A0A"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lang w:val="pl-PL"/>
            </w:rPr>
            <w:t>Пушкина</w:t>
          </w:r>
          <w:proofErr w:type="spellEnd"/>
          <w:r w:rsidR="006E6A0A"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lang w:val="pl-PL"/>
            </w:rPr>
            <w:t xml:space="preserve"> (</w:t>
          </w:r>
          <w:proofErr w:type="spellStart"/>
          <w:r w:rsidR="006E6A0A"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БрГУ</w:t>
          </w:r>
          <w:proofErr w:type="spellEnd"/>
          <w:r w:rsidR="009663EE"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 </w:t>
          </w:r>
          <w:proofErr w:type="spellStart"/>
          <w:r w:rsidR="009663EE"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имени</w:t>
          </w:r>
          <w:proofErr w:type="spellEnd"/>
          <w:r w:rsidR="009663EE"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 xml:space="preserve"> А.С. </w:t>
          </w:r>
          <w:proofErr w:type="spellStart"/>
          <w:r w:rsidR="009663EE"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Пушкина</w:t>
          </w:r>
          <w:proofErr w:type="spellEnd"/>
          <w:r w:rsidR="009663EE"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)</w:t>
          </w:r>
          <w:r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)</w:t>
          </w:r>
          <w:r w:rsidR="009663EE"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 xml:space="preserve"> –</w:t>
          </w:r>
          <w:r w:rsidR="006E6A0A" w:rsidRPr="00374D52">
            <w:rPr>
              <w:rStyle w:val="FootnoteAnchor"/>
              <w:rFonts w:ascii="Times New Roman" w:hAnsi="Times New Roman" w:cs="Times New Roman"/>
              <w:b/>
              <w:sz w:val="24"/>
              <w:szCs w:val="24"/>
              <w:lang w:val="pl-PL"/>
            </w:rPr>
            <w:footnoteReference w:id="8"/>
          </w:r>
          <w:r w:rsidR="006E6A0A"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 xml:space="preserve">- </w:t>
          </w:r>
          <w:r w:rsidR="006E6A0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Państwowy uniwersytet na B</w:t>
          </w:r>
          <w:r w:rsidR="00637CA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ia</w:t>
          </w:r>
          <w:r w:rsidR="006E6A0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łorusi, w mieście Brześć. W </w:t>
          </w:r>
          <w:r w:rsidR="00637CA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skład</w:t>
          </w:r>
          <w:r w:rsidR="006E6A0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uniwersytetu</w:t>
          </w:r>
          <w:r w:rsidR="00637CA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wchodzi</w:t>
          </w:r>
          <w:r w:rsidR="006E6A0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10 wydziałów: </w:t>
          </w:r>
        </w:p>
        <w:p w:rsidR="000F0C49" w:rsidRPr="00374D52" w:rsidRDefault="000F0C49" w:rsidP="000F0C49">
          <w:pPr>
            <w:pStyle w:val="af7"/>
            <w:numPr>
              <w:ilvl w:val="0"/>
              <w:numId w:val="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Filologiczny</w:t>
          </w:r>
        </w:p>
        <w:p w:rsidR="000F0C49" w:rsidRPr="00374D52" w:rsidRDefault="000F0C49" w:rsidP="000F0C49">
          <w:pPr>
            <w:pStyle w:val="af7"/>
            <w:numPr>
              <w:ilvl w:val="0"/>
              <w:numId w:val="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P</w:t>
          </w:r>
          <w:r w:rsidR="006E6A0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sychologiczno-pedagogiczn</w:t>
          </w:r>
          <w:r w:rsidR="00637CA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y</w:t>
          </w:r>
        </w:p>
        <w:p w:rsidR="000F0C49" w:rsidRPr="00374D52" w:rsidRDefault="000F0C49" w:rsidP="000F0C49">
          <w:pPr>
            <w:pStyle w:val="af7"/>
            <w:numPr>
              <w:ilvl w:val="0"/>
              <w:numId w:val="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Społeczno-pedagogiczny</w:t>
          </w:r>
        </w:p>
        <w:p w:rsidR="000F0C49" w:rsidRPr="00374D52" w:rsidRDefault="000F0C49" w:rsidP="000F0C49">
          <w:pPr>
            <w:pStyle w:val="af7"/>
            <w:numPr>
              <w:ilvl w:val="0"/>
              <w:numId w:val="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bookmarkStart w:id="0" w:name="__DdeLink__433_1039293261"/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N</w:t>
          </w:r>
          <w:r w:rsidR="006E6A0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eofilologii</w:t>
          </w:r>
          <w:bookmarkEnd w:id="0"/>
        </w:p>
        <w:p w:rsidR="000F0C49" w:rsidRPr="00374D52" w:rsidRDefault="000F0C49" w:rsidP="000F0C49">
          <w:pPr>
            <w:pStyle w:val="af7"/>
            <w:numPr>
              <w:ilvl w:val="0"/>
              <w:numId w:val="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Wychowania fizycznego</w:t>
          </w:r>
        </w:p>
        <w:p w:rsidR="000F0C49" w:rsidRPr="00374D52" w:rsidRDefault="000F0C49" w:rsidP="000F0C49">
          <w:pPr>
            <w:pStyle w:val="af7"/>
            <w:numPr>
              <w:ilvl w:val="0"/>
              <w:numId w:val="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lastRenderedPageBreak/>
            <w:t>Geograficzny</w:t>
          </w:r>
        </w:p>
        <w:p w:rsidR="000F0C49" w:rsidRPr="00374D52" w:rsidRDefault="000F0C49" w:rsidP="000F0C49">
          <w:pPr>
            <w:pStyle w:val="af7"/>
            <w:numPr>
              <w:ilvl w:val="0"/>
              <w:numId w:val="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Biologiczny</w:t>
          </w:r>
        </w:p>
        <w:p w:rsidR="000F0C49" w:rsidRPr="00374D52" w:rsidRDefault="000F0C49" w:rsidP="000F0C49">
          <w:pPr>
            <w:pStyle w:val="af7"/>
            <w:numPr>
              <w:ilvl w:val="0"/>
              <w:numId w:val="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Fizyczno-matematycz</w:t>
          </w:r>
          <w:bookmarkStart w:id="1" w:name="_GoBack"/>
          <w:bookmarkEnd w:id="1"/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ny</w:t>
          </w:r>
        </w:p>
        <w:p w:rsidR="000F0C49" w:rsidRPr="00374D52" w:rsidRDefault="000F0C49" w:rsidP="000F0C49">
          <w:pPr>
            <w:pStyle w:val="af7"/>
            <w:numPr>
              <w:ilvl w:val="0"/>
              <w:numId w:val="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Historyczny</w:t>
          </w:r>
        </w:p>
        <w:p w:rsidR="000F0C49" w:rsidRDefault="000F0C49" w:rsidP="000F0C49">
          <w:pPr>
            <w:pStyle w:val="af7"/>
            <w:numPr>
              <w:ilvl w:val="0"/>
              <w:numId w:val="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Prawny</w:t>
          </w:r>
        </w:p>
        <w:p w:rsidR="00DD7213" w:rsidRPr="00374D52" w:rsidRDefault="00DD7213" w:rsidP="000F0C49">
          <w:pPr>
            <w:pStyle w:val="af7"/>
            <w:numPr>
              <w:ilvl w:val="0"/>
              <w:numId w:val="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seksuologia</w:t>
          </w:r>
          <w:proofErr w:type="spellEnd"/>
        </w:p>
        <w:p w:rsidR="000F0057" w:rsidRPr="00374D52" w:rsidRDefault="006E6A0A" w:rsidP="000F0C4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Na studiach dziennych i zaocznych studiuje ponad 8 </w:t>
          </w:r>
          <w:r w:rsidR="000F0C49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tys. studentów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.</w:t>
          </w:r>
          <w:r w:rsidRPr="00374D52">
            <w:rPr>
              <w:rStyle w:val="FootnoteAnchor"/>
              <w:rFonts w:ascii="Times New Roman" w:hAnsi="Times New Roman" w:cs="Times New Roman"/>
              <w:sz w:val="24"/>
              <w:szCs w:val="24"/>
              <w:lang w:val="pl-PL"/>
            </w:rPr>
            <w:footnoteReference w:id="9"/>
          </w:r>
        </w:p>
        <w:p w:rsidR="00637CA5" w:rsidRPr="00374D52" w:rsidRDefault="006E6A0A" w:rsidP="000F0C49">
          <w:pPr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Uniwersytet Jagielloński (UJ)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– </w:t>
          </w:r>
          <w:r w:rsidR="00637CA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Obecnie w skład UJ wchodzi 15 wydziałów:</w:t>
          </w:r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Prawa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i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Administracji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Lekarski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Farmaceutyczny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Nauk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o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Zdrowiu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Filozoficzny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Historyczny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Filologiczny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Polonistyki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Wydział Fizyki, Astronomii i Informatyki Stosowanej</w:t>
          </w:r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Matematyki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i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Informatyki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Chemii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Wydział Biologii i Nauk o Ziemi</w:t>
          </w:r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Zarządzania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i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Komunikacji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Społecznej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Studiów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Międzynarodowych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i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Politycznych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Biochemii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Biofizyki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i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Biotechnologii</w:t>
          </w:r>
          <w:proofErr w:type="spellEnd"/>
        </w:p>
        <w:p w:rsidR="000F0057" w:rsidRPr="00374D52" w:rsidRDefault="006E6A0A" w:rsidP="000F0C49">
          <w:pPr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Kształci się około 50 tysięcy studentów</w:t>
          </w:r>
          <w:r w:rsidR="000F0C49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.</w:t>
          </w:r>
          <w:r w:rsidR="000F0C49" w:rsidRPr="00374D52">
            <w:rPr>
              <w:rStyle w:val="ac"/>
              <w:rFonts w:ascii="Times New Roman" w:hAnsi="Times New Roman" w:cs="Times New Roman"/>
              <w:sz w:val="24"/>
              <w:szCs w:val="24"/>
              <w:lang w:val="pl-PL"/>
            </w:rPr>
            <w:footnoteReference w:id="10"/>
          </w:r>
        </w:p>
        <w:p w:rsidR="00991D6F" w:rsidRPr="00374D52" w:rsidRDefault="00991D6F" w:rsidP="000F0C49">
          <w:pPr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</w:p>
        <w:p w:rsidR="00991D6F" w:rsidRPr="00374D52" w:rsidRDefault="00991D6F" w:rsidP="000F0C49">
          <w:pPr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</w:p>
        <w:p w:rsidR="000F0C49" w:rsidRPr="00374D52" w:rsidRDefault="00EE69BB" w:rsidP="000F0C49">
          <w:pPr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Poniżej zamieszczam w</w:t>
          </w:r>
          <w:r w:rsidR="00991D6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ybrane </w:t>
          </w:r>
          <w:r w:rsidR="00DC2F2D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organizacje studenckie</w:t>
          </w:r>
          <w:r w:rsidR="00991D6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których działalność jest ściśle związana z uczelnią na bazie której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one</w:t>
          </w:r>
          <w:r w:rsidR="00991D6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4E56B2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powstały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. </w:t>
          </w:r>
        </w:p>
        <w:p w:rsidR="00381352" w:rsidRPr="00374D52" w:rsidRDefault="00EE69BB" w:rsidP="000F0C49">
          <w:pPr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 xml:space="preserve">Organizacje studenckie </w:t>
          </w:r>
          <w:r w:rsidR="00DC5D04"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Uniwersytetu</w:t>
          </w: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 xml:space="preserve"> imienia Puszkina:</w:t>
          </w:r>
          <w:r w:rsidR="00381352"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ab/>
            <w:t xml:space="preserve"> </w:t>
          </w:r>
          <w:r w:rsidR="00381352"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ab/>
          </w:r>
        </w:p>
        <w:p w:rsidR="00381352" w:rsidRPr="00374D52" w:rsidRDefault="00EE69BB" w:rsidP="00DC2F2D">
          <w:pPr>
            <w:pStyle w:val="af7"/>
            <w:numPr>
              <w:ilvl w:val="0"/>
              <w:numId w:val="14"/>
            </w:numPr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Stowarzyszenie wolontariuszy</w:t>
          </w:r>
        </w:p>
        <w:p w:rsidR="00EE69BB" w:rsidRPr="00374D52" w:rsidRDefault="00EE69BB" w:rsidP="00DC2F2D">
          <w:pPr>
            <w:pStyle w:val="af7"/>
            <w:numPr>
              <w:ilvl w:val="0"/>
              <w:numId w:val="14"/>
            </w:numPr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Zespół pieśni „Stopnie"</w:t>
          </w:r>
        </w:p>
        <w:p w:rsidR="00EE69BB" w:rsidRPr="00374D52" w:rsidRDefault="00EE69BB" w:rsidP="00DC2F2D">
          <w:pPr>
            <w:pStyle w:val="af7"/>
            <w:numPr>
              <w:ilvl w:val="0"/>
              <w:numId w:val="14"/>
            </w:numPr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Zespół kabaretowy „</w:t>
          </w:r>
          <w:proofErr w:type="spellStart"/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Gorazdo</w:t>
          </w:r>
          <w:proofErr w:type="spellEnd"/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”</w:t>
          </w:r>
        </w:p>
        <w:p w:rsidR="00EE69BB" w:rsidRPr="00374D52" w:rsidRDefault="00EE69BB" w:rsidP="00DC2F2D">
          <w:pPr>
            <w:pStyle w:val="af7"/>
            <w:numPr>
              <w:ilvl w:val="0"/>
              <w:numId w:val="14"/>
            </w:numPr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 xml:space="preserve">Zespół ludowy pieśni </w:t>
          </w:r>
        </w:p>
        <w:p w:rsidR="00EE69BB" w:rsidRPr="00374D52" w:rsidRDefault="00EE69BB" w:rsidP="00DC2F2D">
          <w:pPr>
            <w:pStyle w:val="af7"/>
            <w:numPr>
              <w:ilvl w:val="0"/>
              <w:numId w:val="14"/>
            </w:numPr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Kółko rzemiosła artystycznego „</w:t>
          </w:r>
          <w:proofErr w:type="spellStart"/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Powiaz</w:t>
          </w:r>
          <w:proofErr w:type="spellEnd"/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”</w:t>
          </w:r>
        </w:p>
        <w:p w:rsidR="00EE69BB" w:rsidRPr="00374D52" w:rsidRDefault="00EE69BB" w:rsidP="00DC2F2D">
          <w:pPr>
            <w:pStyle w:val="af7"/>
            <w:numPr>
              <w:ilvl w:val="0"/>
              <w:numId w:val="14"/>
            </w:numPr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Studio tańca „</w:t>
          </w:r>
          <w:proofErr w:type="spellStart"/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OneWay</w:t>
          </w:r>
          <w:proofErr w:type="spellEnd"/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”</w:t>
          </w:r>
        </w:p>
        <w:p w:rsidR="00DC2F2D" w:rsidRPr="00374D52" w:rsidRDefault="00DC2F2D" w:rsidP="00DC2F2D">
          <w:pPr>
            <w:pStyle w:val="af7"/>
            <w:numPr>
              <w:ilvl w:val="0"/>
              <w:numId w:val="14"/>
            </w:numPr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Klub "Dialog kultur"</w:t>
          </w:r>
        </w:p>
        <w:p w:rsidR="00D93BCE" w:rsidRPr="00374D52" w:rsidRDefault="006E6E21" w:rsidP="000F0C49">
          <w:pPr>
            <w:pStyle w:val="af7"/>
            <w:numPr>
              <w:ilvl w:val="0"/>
              <w:numId w:val="14"/>
            </w:numPr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Klub sportowy</w:t>
          </w:r>
        </w:p>
        <w:p w:rsidR="00DC2F2D" w:rsidRPr="00374D52" w:rsidRDefault="006E6E21" w:rsidP="000F0C49">
          <w:pPr>
            <w:pStyle w:val="af7"/>
            <w:numPr>
              <w:ilvl w:val="0"/>
              <w:numId w:val="14"/>
            </w:numPr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color w:val="323232"/>
              <w:sz w:val="24"/>
              <w:szCs w:val="24"/>
              <w:shd w:val="clear" w:color="auto" w:fill="FFFFFF"/>
              <w:lang w:val="pl-PL"/>
            </w:rPr>
            <w:lastRenderedPageBreak/>
            <w:t>Klub turystyczny „</w:t>
          </w:r>
          <w:proofErr w:type="spellStart"/>
          <w:r w:rsidRPr="00374D52">
            <w:rPr>
              <w:rFonts w:ascii="Times New Roman" w:hAnsi="Times New Roman" w:cs="Times New Roman"/>
              <w:color w:val="323232"/>
              <w:sz w:val="24"/>
              <w:szCs w:val="24"/>
              <w:shd w:val="clear" w:color="auto" w:fill="FFFFFF"/>
              <w:lang w:val="pl-PL"/>
            </w:rPr>
            <w:t>Biarescie</w:t>
          </w:r>
          <w:proofErr w:type="spellEnd"/>
          <w:r w:rsidRPr="00374D52">
            <w:rPr>
              <w:rFonts w:ascii="Times New Roman" w:hAnsi="Times New Roman" w:cs="Times New Roman"/>
              <w:color w:val="323232"/>
              <w:sz w:val="24"/>
              <w:szCs w:val="24"/>
              <w:shd w:val="clear" w:color="auto" w:fill="FFFFFF"/>
              <w:lang w:val="pl-PL"/>
            </w:rPr>
            <w:t>”</w:t>
          </w:r>
        </w:p>
        <w:p w:rsidR="00DC2F2D" w:rsidRPr="00374D52" w:rsidRDefault="00DC2F2D" w:rsidP="00DC2F2D">
          <w:pPr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</w:p>
        <w:p w:rsidR="00212271" w:rsidRPr="00374D52" w:rsidRDefault="00212271" w:rsidP="001F30FB">
          <w:p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Organizacje studenckie</w:t>
          </w:r>
          <w:r w:rsidR="00EE69BB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Uniwersytetu Jagiellońskiego:</w:t>
          </w:r>
        </w:p>
        <w:p w:rsidR="00212271" w:rsidRPr="00374D52" w:rsidRDefault="00802C7A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10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Rada Kół Naukowych Uniwersytetu Jagiellońskiego</w:t>
            </w:r>
          </w:hyperlink>
        </w:p>
        <w:p w:rsidR="00212271" w:rsidRPr="00374D52" w:rsidRDefault="00802C7A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11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Bratnia Pomoc Akademicka im. Św. Jana z Kęt „</w:t>
            </w:r>
            <w:proofErr w:type="spellStart"/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Cantianum</w:t>
            </w:r>
            <w:proofErr w:type="spellEnd"/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"</w:t>
            </w:r>
          </w:hyperlink>
        </w:p>
        <w:p w:rsidR="00212271" w:rsidRPr="00374D52" w:rsidRDefault="00802C7A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12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Niezależne Zrzeszenie Studentów Uniwersytetu Jagiellońskiego</w:t>
            </w:r>
          </w:hyperlink>
        </w:p>
        <w:p w:rsidR="00212271" w:rsidRPr="00374D52" w:rsidRDefault="00802C7A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13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Erasmus Student Network Uniwersytet Jagielloński</w:t>
            </w:r>
          </w:hyperlink>
        </w:p>
        <w:p w:rsidR="00212271" w:rsidRPr="00374D52" w:rsidRDefault="00802C7A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14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Akademicki Klub Turystyczny „Rozdroże" przy Uniwersytecie Jagiellońskim</w:t>
            </w:r>
          </w:hyperlink>
        </w:p>
        <w:p w:rsidR="00212271" w:rsidRPr="00374D52" w:rsidRDefault="00802C7A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15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Europejskie Forum Studentów AEGEE- Kraków</w:t>
            </w:r>
          </w:hyperlink>
        </w:p>
        <w:p w:rsidR="00212271" w:rsidRPr="00374D52" w:rsidRDefault="00212271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Zrzeszenie Studentów Polskich Uniwersytetu Jagiellońskiego</w:t>
          </w:r>
        </w:p>
        <w:p w:rsidR="00212271" w:rsidRPr="00374D52" w:rsidRDefault="00802C7A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16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Klub Wolontariusza Uniwersytetu Jagiellońskiego</w:t>
            </w:r>
          </w:hyperlink>
        </w:p>
        <w:p w:rsidR="00212271" w:rsidRPr="00374D52" w:rsidRDefault="00802C7A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17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Klub Uczelniany Akademickiego Związku Sportowego Uniwersytetu Jagiellońskiego</w:t>
            </w:r>
          </w:hyperlink>
        </w:p>
        <w:p w:rsidR="00212271" w:rsidRPr="00374D52" w:rsidRDefault="00802C7A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18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„Teatr Remedium" Uniwersytetu Jagiellońskiego</w:t>
            </w:r>
          </w:hyperlink>
        </w:p>
        <w:p w:rsidR="00212271" w:rsidRPr="00374D52" w:rsidRDefault="00802C7A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19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Studencki Klub Żeglarski „Odyseusz"</w:t>
            </w:r>
          </w:hyperlink>
        </w:p>
        <w:p w:rsidR="00212271" w:rsidRPr="00374D52" w:rsidRDefault="00802C7A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20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Forum Obywatelskie Uniwersytetu Jagiellońskiego</w:t>
            </w:r>
          </w:hyperlink>
        </w:p>
        <w:p w:rsidR="00212271" w:rsidRPr="00374D52" w:rsidRDefault="00212271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Stowarzyszenie Katolickiej Młodzieży Akademickiej</w:t>
          </w:r>
        </w:p>
        <w:p w:rsidR="00212271" w:rsidRPr="00374D52" w:rsidRDefault="00212271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Bractwo Czapki Studenckiej Uniwersytetu Jagiellońskiego</w:t>
          </w:r>
        </w:p>
        <w:p w:rsidR="00212271" w:rsidRPr="00374D52" w:rsidRDefault="00802C7A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21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Krakowski Teatr Studencki Graciarnia</w:t>
            </w:r>
          </w:hyperlink>
        </w:p>
        <w:p w:rsidR="00212271" w:rsidRPr="00374D52" w:rsidRDefault="00802C7A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22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 xml:space="preserve">Stowarzyszenie </w:t>
            </w:r>
            <w:proofErr w:type="spellStart"/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All</w:t>
            </w:r>
            <w:proofErr w:type="spellEnd"/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 xml:space="preserve"> In UJ</w:t>
            </w:r>
          </w:hyperlink>
        </w:p>
        <w:p w:rsidR="00212271" w:rsidRPr="00374D52" w:rsidRDefault="00212271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Demokratyczne Zrzeszenie Studenckie Rada Uczelniana Uniwersytetu Jagiellońskiego</w:t>
          </w:r>
        </w:p>
        <w:p w:rsidR="00212271" w:rsidRPr="00374D52" w:rsidRDefault="00212271" w:rsidP="001F30FB">
          <w:pPr>
            <w:rPr>
              <w:rFonts w:ascii="Times New Roman" w:hAnsi="Times New Roman" w:cs="Times New Roman"/>
              <w:sz w:val="24"/>
              <w:szCs w:val="24"/>
              <w:lang w:val="pl-PL"/>
            </w:rPr>
          </w:pPr>
        </w:p>
        <w:p w:rsidR="00381352" w:rsidRPr="00374D52" w:rsidRDefault="00381352" w:rsidP="000F0C49">
          <w:pPr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</w:p>
        <w:p w:rsidR="000F0057" w:rsidRPr="00374D52" w:rsidRDefault="006E6A0A" w:rsidP="000F0C4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Pytania badawcze:</w:t>
          </w:r>
        </w:p>
        <w:p w:rsidR="00BD6AA9" w:rsidRPr="00374D52" w:rsidRDefault="00BD6AA9" w:rsidP="00BD6AA9">
          <w:pPr>
            <w:pStyle w:val="af7"/>
            <w:numPr>
              <w:ilvl w:val="0"/>
              <w:numId w:val="18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Rodzina:</w:t>
          </w:r>
        </w:p>
        <w:p w:rsidR="00BD6AA9" w:rsidRPr="00374D52" w:rsidRDefault="00BD6AA9" w:rsidP="00BD6AA9">
          <w:pPr>
            <w:pStyle w:val="af7"/>
            <w:numPr>
              <w:ilvl w:val="0"/>
              <w:numId w:val="23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Czy rodzina ma istotny wpływ na zaangażowanie w działalność w klubach studenckich? </w:t>
          </w:r>
        </w:p>
        <w:p w:rsidR="00BD6AA9" w:rsidRPr="00374D52" w:rsidRDefault="00BD6AA9" w:rsidP="00BD6AA9">
          <w:pPr>
            <w:pStyle w:val="af7"/>
            <w:numPr>
              <w:ilvl w:val="0"/>
              <w:numId w:val="23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Jeśli jeden albo oboje rodziców mieli takie doświadczenie czy nie skłoni to młodego człowieka do wzorowania na rodzicach?</w:t>
          </w:r>
        </w:p>
        <w:p w:rsidR="00BD6AA9" w:rsidRPr="00374D52" w:rsidRDefault="00BD6AA9" w:rsidP="00BD6AA9">
          <w:pPr>
            <w:pStyle w:val="af7"/>
            <w:numPr>
              <w:ilvl w:val="0"/>
              <w:numId w:val="18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Rola przeszłych doświadczeń:</w:t>
          </w:r>
        </w:p>
        <w:p w:rsidR="00BD6AA9" w:rsidRPr="00374D52" w:rsidRDefault="00BD6AA9" w:rsidP="00BD6AA9">
          <w:pPr>
            <w:pStyle w:val="af7"/>
            <w:numPr>
              <w:ilvl w:val="0"/>
              <w:numId w:val="33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Czy działalność na rzecz szkoły przekłada się </w:t>
          </w:r>
          <w:r w:rsidR="00892C86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później 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na chęć działania na rzecz uczelni? </w:t>
          </w:r>
        </w:p>
        <w:p w:rsidR="00BD6AA9" w:rsidRPr="00374D52" w:rsidRDefault="00E526AF" w:rsidP="00BD6AA9">
          <w:pPr>
            <w:pStyle w:val="af7"/>
            <w:numPr>
              <w:ilvl w:val="0"/>
              <w:numId w:val="33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Czy działalność na rzecz szkoły 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zniechęca</w:t>
          </w:r>
          <w:r w:rsidR="00BD6AA9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do uczestnictwa w życiu społecznym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na uczelni</w:t>
          </w:r>
          <w:r w:rsidR="00BD6AA9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?</w:t>
          </w:r>
        </w:p>
        <w:p w:rsidR="00BD6AA9" w:rsidRPr="00374D52" w:rsidRDefault="00BD6AA9" w:rsidP="00BD6AA9">
          <w:pPr>
            <w:pStyle w:val="af7"/>
            <w:numPr>
              <w:ilvl w:val="0"/>
              <w:numId w:val="21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oceny w szkole mają związek z tym że osoba została członkiem klubu</w:t>
          </w:r>
          <w:r w:rsidR="00A03AE3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studenckiego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?</w:t>
          </w:r>
        </w:p>
        <w:p w:rsidR="00BD6AA9" w:rsidRPr="00374D52" w:rsidRDefault="00BD6AA9" w:rsidP="00BD6AA9">
          <w:pPr>
            <w:pStyle w:val="af7"/>
            <w:numPr>
              <w:ilvl w:val="0"/>
              <w:numId w:val="17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Cechy osobowości:</w:t>
          </w:r>
        </w:p>
        <w:p w:rsidR="00BD6AA9" w:rsidRPr="00374D52" w:rsidRDefault="00BD6AA9" w:rsidP="000F0C49">
          <w:pPr>
            <w:pStyle w:val="af7"/>
            <w:numPr>
              <w:ilvl w:val="0"/>
              <w:numId w:val="22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Jakie cechy osobowości zdanie</w:t>
          </w:r>
          <w:r w:rsidR="00A03AE3">
            <w:rPr>
              <w:rFonts w:ascii="Times New Roman" w:hAnsi="Times New Roman" w:cs="Times New Roman"/>
              <w:sz w:val="24"/>
              <w:szCs w:val="24"/>
              <w:lang w:val="pl-PL"/>
            </w:rPr>
            <w:t>m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badanych </w:t>
          </w:r>
          <w:r w:rsidR="004D4DA9">
            <w:rPr>
              <w:rFonts w:ascii="Times New Roman" w:hAnsi="Times New Roman" w:cs="Times New Roman"/>
              <w:sz w:val="24"/>
              <w:szCs w:val="24"/>
              <w:lang w:val="pl-PL"/>
            </w:rPr>
            <w:t>oni rozwijają w trakcie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działalności</w:t>
          </w:r>
          <w:r w:rsidR="004D4DA9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 kołach naukowych i klubach studenckich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?</w:t>
          </w:r>
        </w:p>
        <w:p w:rsidR="00FC6267" w:rsidRPr="00374D52" w:rsidRDefault="003C70D1" w:rsidP="00FC6267">
          <w:pPr>
            <w:pStyle w:val="af7"/>
            <w:numPr>
              <w:ilvl w:val="0"/>
              <w:numId w:val="26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Zewnętrzne </w:t>
          </w:r>
          <w:r w:rsidR="003A7BAB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motywacje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:</w:t>
          </w:r>
        </w:p>
        <w:p w:rsidR="00D75261" w:rsidRPr="00374D52" w:rsidRDefault="00E30F3D" w:rsidP="00FC6267">
          <w:pPr>
            <w:pStyle w:val="af7"/>
            <w:numPr>
              <w:ilvl w:val="0"/>
              <w:numId w:val="2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Zdaniem badanych, czy czują się</w:t>
          </w:r>
          <w:r w:rsidR="00D75261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wyróżnieni w związku z ich członkostwem w klubach studenckich? 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??????</w:t>
          </w:r>
        </w:p>
        <w:p w:rsidR="00FC6267" w:rsidRPr="00374D52" w:rsidRDefault="00FC6267" w:rsidP="00FC6267">
          <w:pPr>
            <w:pStyle w:val="af7"/>
            <w:numPr>
              <w:ilvl w:val="0"/>
              <w:numId w:val="2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lastRenderedPageBreak/>
            <w:t>Czy istnieje przymus do działalności w organizacjach studenckich ze strony uczelni?</w:t>
          </w:r>
        </w:p>
        <w:p w:rsidR="00BD6AA9" w:rsidRPr="00374D52" w:rsidRDefault="00A03AE3" w:rsidP="00FC6267">
          <w:pPr>
            <w:pStyle w:val="af7"/>
            <w:numPr>
              <w:ilvl w:val="0"/>
              <w:numId w:val="2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Zdaniem respondenta czy jego oceny są wyższe w związku z tym że aktywnie uczestniczy </w:t>
          </w:r>
          <w:r w:rsidR="008F5962">
            <w:rPr>
              <w:rFonts w:ascii="Times New Roman" w:hAnsi="Times New Roman" w:cs="Times New Roman"/>
              <w:sz w:val="24"/>
              <w:szCs w:val="24"/>
              <w:lang w:val="pl-PL"/>
            </w:rPr>
            <w:t>w życiu społecznym uczelni</w:t>
          </w:r>
          <w:r w:rsidR="00BD6AA9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?</w:t>
          </w:r>
        </w:p>
        <w:p w:rsidR="00FC6267" w:rsidRPr="00374D52" w:rsidRDefault="00FC6267" w:rsidP="00FC6267">
          <w:pPr>
            <w:pStyle w:val="af7"/>
            <w:numPr>
              <w:ilvl w:val="0"/>
              <w:numId w:val="27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Wewnętrzne motywacje: </w:t>
          </w:r>
        </w:p>
        <w:p w:rsidR="00FC6267" w:rsidRPr="00374D52" w:rsidRDefault="00FC6267" w:rsidP="00FC6267">
          <w:pPr>
            <w:pStyle w:val="af7"/>
            <w:numPr>
              <w:ilvl w:val="0"/>
              <w:numId w:val="2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motywacją</w:t>
          </w:r>
          <w:r w:rsidR="008F596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do działań w organizacjach studenckich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jest chęć nawiązania kontaktów, znalezienia przyjaciół?</w:t>
          </w:r>
        </w:p>
        <w:p w:rsidR="00FC6267" w:rsidRPr="00374D52" w:rsidRDefault="00FC6267" w:rsidP="00FC6267">
          <w:pPr>
            <w:pStyle w:val="af7"/>
            <w:numPr>
              <w:ilvl w:val="0"/>
              <w:numId w:val="2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dobrze wpływa to na wizerunek osoby działającej w klubie studenckim?</w:t>
          </w:r>
        </w:p>
        <w:p w:rsidR="00FC6267" w:rsidRPr="00374D52" w:rsidRDefault="00FC6267" w:rsidP="00FC6267">
          <w:pPr>
            <w:pStyle w:val="af7"/>
            <w:numPr>
              <w:ilvl w:val="0"/>
              <w:numId w:val="2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Chęć zdobycia kompetencji miękkich?</w:t>
          </w:r>
        </w:p>
        <w:p w:rsidR="00FC6267" w:rsidRPr="00374D52" w:rsidRDefault="00FC6267" w:rsidP="00FC6267">
          <w:pPr>
            <w:pStyle w:val="af7"/>
            <w:numPr>
              <w:ilvl w:val="0"/>
              <w:numId w:val="2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Czy uczestniczą dla rozrywki? </w:t>
          </w:r>
          <w:r w:rsidR="008F5962">
            <w:rPr>
              <w:rFonts w:ascii="Times New Roman" w:hAnsi="Times New Roman" w:cs="Times New Roman"/>
              <w:sz w:val="24"/>
              <w:szCs w:val="24"/>
              <w:lang w:val="pl-PL"/>
            </w:rPr>
            <w:t>?????</w:t>
          </w:r>
        </w:p>
        <w:p w:rsidR="00FC6267" w:rsidRPr="00374D52" w:rsidRDefault="00FC6267" w:rsidP="00FC6267">
          <w:pPr>
            <w:pStyle w:val="af7"/>
            <w:numPr>
              <w:ilvl w:val="0"/>
              <w:numId w:val="2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Dla zdobycia popularności wśród kolegów?</w:t>
          </w:r>
        </w:p>
        <w:p w:rsidR="004C3908" w:rsidRPr="00374D52" w:rsidRDefault="004C3908" w:rsidP="004C3908">
          <w:pPr>
            <w:pStyle w:val="af7"/>
            <w:numPr>
              <w:ilvl w:val="0"/>
              <w:numId w:val="17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Stosunek innych osób: </w:t>
          </w:r>
        </w:p>
        <w:p w:rsidR="004C3908" w:rsidRPr="00374D52" w:rsidRDefault="004C3908" w:rsidP="004C3908">
          <w:pPr>
            <w:pStyle w:val="af7"/>
            <w:numPr>
              <w:ilvl w:val="0"/>
              <w:numId w:val="22"/>
            </w:numPr>
            <w:spacing w:line="360" w:lineRule="auto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jest stosunek prowadzących zajęcia jest inny niż do kolegów spoza organizacji studenckiej?</w:t>
          </w:r>
          <w:r w:rsidR="008F596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 ???????????</w:t>
          </w:r>
        </w:p>
        <w:p w:rsidR="004C3908" w:rsidRPr="00374D52" w:rsidRDefault="004C3908" w:rsidP="004C3908">
          <w:pPr>
            <w:pStyle w:val="af7"/>
            <w:numPr>
              <w:ilvl w:val="0"/>
              <w:numId w:val="22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jest odmienny stosunek kolegów?</w:t>
          </w:r>
        </w:p>
        <w:p w:rsidR="004C3908" w:rsidRPr="00374D52" w:rsidRDefault="004C3908" w:rsidP="004C3908">
          <w:pPr>
            <w:pStyle w:val="af7"/>
            <w:numPr>
              <w:ilvl w:val="0"/>
              <w:numId w:val="22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działalność podnosi ich prestiż wśród kolegów?</w:t>
          </w:r>
        </w:p>
        <w:p w:rsidR="004C3908" w:rsidRPr="00374D52" w:rsidRDefault="004C3908" w:rsidP="004C3908">
          <w:pPr>
            <w:pStyle w:val="af7"/>
            <w:numPr>
              <w:ilvl w:val="0"/>
              <w:numId w:val="22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na odwrót budzi zazdrość?</w:t>
          </w:r>
        </w:p>
        <w:p w:rsidR="00BD6AA9" w:rsidRPr="00374D52" w:rsidRDefault="00BD6AA9" w:rsidP="00BD6AA9">
          <w:pPr>
            <w:pStyle w:val="af7"/>
            <w:numPr>
              <w:ilvl w:val="0"/>
              <w:numId w:val="3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Więzi:</w:t>
          </w:r>
        </w:p>
        <w:p w:rsidR="00BD6AA9" w:rsidRPr="00374D52" w:rsidRDefault="00BD6AA9" w:rsidP="00BD6AA9">
          <w:pPr>
            <w:pStyle w:val="af7"/>
            <w:numPr>
              <w:ilvl w:val="0"/>
              <w:numId w:val="34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Czy więzi wśród uczestników są trwałe? </w:t>
          </w:r>
        </w:p>
        <w:p w:rsidR="00BD6AA9" w:rsidRPr="00374D52" w:rsidRDefault="00BD6AA9" w:rsidP="00BD6AA9">
          <w:pPr>
            <w:pStyle w:val="af7"/>
            <w:numPr>
              <w:ilvl w:val="0"/>
              <w:numId w:val="34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Czyli poza działalnością w organizacji dalej trwają? </w:t>
          </w:r>
        </w:p>
        <w:p w:rsidR="00BD6AA9" w:rsidRPr="00374D52" w:rsidRDefault="00BD6AA9" w:rsidP="00BD6AA9">
          <w:pPr>
            <w:pStyle w:val="af7"/>
            <w:numPr>
              <w:ilvl w:val="0"/>
              <w:numId w:val="34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Jakie najczęściej są te więzi przyjacielskie, jako partner w grupie, złe?</w:t>
          </w:r>
        </w:p>
        <w:p w:rsidR="00BD6AA9" w:rsidRPr="00374D52" w:rsidRDefault="00BD6AA9" w:rsidP="00BD6AA9">
          <w:pPr>
            <w:pStyle w:val="af7"/>
            <w:numPr>
              <w:ilvl w:val="0"/>
              <w:numId w:val="34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respondenci czują mocniejszą więź c kolegami z organizacji niż z kolegami z uczelni ogólnie?</w:t>
          </w:r>
        </w:p>
        <w:p w:rsidR="00BD6AA9" w:rsidRPr="00374D52" w:rsidRDefault="00BD6AA9" w:rsidP="00BD6AA9">
          <w:pPr>
            <w:pStyle w:val="af7"/>
            <w:numPr>
              <w:ilvl w:val="0"/>
              <w:numId w:val="34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Jaki jest ogólny poziom zaufania w grupie?</w:t>
          </w:r>
        </w:p>
        <w:p w:rsidR="00FC6267" w:rsidRPr="00374D52" w:rsidRDefault="00FC6267" w:rsidP="00FC6267">
          <w:pPr>
            <w:pStyle w:val="af7"/>
            <w:numPr>
              <w:ilvl w:val="0"/>
              <w:numId w:val="28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Charakterystyka uczestnictwa w organizacji studenckiej:</w:t>
          </w:r>
        </w:p>
        <w:p w:rsidR="00FC6267" w:rsidRPr="00374D52" w:rsidRDefault="00FC6267" w:rsidP="00FC6267">
          <w:pPr>
            <w:pStyle w:val="af7"/>
            <w:numPr>
              <w:ilvl w:val="0"/>
              <w:numId w:val="30"/>
            </w:numPr>
            <w:suppressAutoHyphens w:val="0"/>
            <w:spacing w:after="0" w:line="360" w:lineRule="auto"/>
            <w:jc w:val="both"/>
            <w:rPr>
              <w:rFonts w:ascii="Times New Roman" w:eastAsiaTheme="minorEastAsia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pl-PL" w:eastAsia="pl-PL"/>
            </w:rPr>
            <w:t>W jaki sposób studenci postrzegają działanie w organizacjach studenckich? Jako część nauki, czy rozrywkę?</w:t>
          </w:r>
        </w:p>
        <w:p w:rsidR="004C3908" w:rsidRPr="00374D52" w:rsidRDefault="004C3908" w:rsidP="00FC6267">
          <w:pPr>
            <w:pStyle w:val="af7"/>
            <w:numPr>
              <w:ilvl w:val="0"/>
              <w:numId w:val="30"/>
            </w:numPr>
            <w:suppressAutoHyphens w:val="0"/>
            <w:spacing w:after="0" w:line="360" w:lineRule="auto"/>
            <w:jc w:val="both"/>
            <w:rPr>
              <w:rFonts w:ascii="Times New Roman" w:eastAsiaTheme="minorEastAsia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pl-PL" w:eastAsia="pl-PL"/>
            </w:rPr>
            <w:t xml:space="preserve">Czy może jako przeszkodę do nauki? </w:t>
          </w:r>
          <w:r w:rsidR="00BD6AA9" w:rsidRPr="00374D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pl-PL" w:eastAsia="pl-PL"/>
            </w:rPr>
            <w:t>Czy nie</w:t>
          </w:r>
          <w:r w:rsidRPr="00374D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pl-PL" w:eastAsia="pl-PL"/>
            </w:rPr>
            <w:t xml:space="preserve"> zabiera</w:t>
          </w:r>
          <w:r w:rsidR="00BD6AA9" w:rsidRPr="00374D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pl-PL" w:eastAsia="pl-PL"/>
            </w:rPr>
            <w:t xml:space="preserve"> za</w:t>
          </w:r>
          <w:r w:rsidRPr="00374D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pl-PL" w:eastAsia="pl-PL"/>
            </w:rPr>
            <w:t xml:space="preserve"> dużo czasu</w:t>
          </w:r>
          <w:r w:rsidR="00BD6AA9" w:rsidRPr="00374D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pl-PL" w:eastAsia="pl-PL"/>
            </w:rPr>
            <w:t>?</w:t>
          </w:r>
        </w:p>
        <w:p w:rsidR="004C3908" w:rsidRPr="00374D52" w:rsidRDefault="004C3908" w:rsidP="00FC6267">
          <w:pPr>
            <w:pStyle w:val="af7"/>
            <w:numPr>
              <w:ilvl w:val="0"/>
              <w:numId w:val="30"/>
            </w:numPr>
            <w:suppressAutoHyphens w:val="0"/>
            <w:spacing w:after="0" w:line="360" w:lineRule="auto"/>
            <w:jc w:val="both"/>
            <w:rPr>
              <w:rFonts w:ascii="Times New Roman" w:eastAsiaTheme="minorEastAsia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uważają że to przyda się w życiu zawodowym?</w:t>
          </w:r>
        </w:p>
        <w:p w:rsidR="00BD6AA9" w:rsidRPr="00374D52" w:rsidRDefault="004C3908" w:rsidP="00BD6AA9">
          <w:pPr>
            <w:pStyle w:val="af7"/>
            <w:numPr>
              <w:ilvl w:val="0"/>
              <w:numId w:val="30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uważają że jest ta działalność jest warta wpisania w CV?</w:t>
          </w:r>
        </w:p>
        <w:p w:rsidR="00BD6AA9" w:rsidRPr="00374D52" w:rsidRDefault="00BD6AA9" w:rsidP="00BD6AA9">
          <w:pPr>
            <w:pStyle w:val="af7"/>
            <w:numPr>
              <w:ilvl w:val="0"/>
              <w:numId w:val="37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Różnice między uczelniami:</w:t>
          </w:r>
        </w:p>
        <w:p w:rsidR="00BD6AA9" w:rsidRPr="00374D52" w:rsidRDefault="00BD6AA9" w:rsidP="00BD6AA9">
          <w:pPr>
            <w:pStyle w:val="af7"/>
            <w:numPr>
              <w:ilvl w:val="0"/>
              <w:numId w:val="38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różnią się oczekiwania studentów, co do uczestnictwa w organizacjach studenckich?</w:t>
          </w:r>
        </w:p>
        <w:p w:rsidR="00BD6AA9" w:rsidRPr="00374D52" w:rsidRDefault="00BD6AA9" w:rsidP="00BD6AA9">
          <w:pPr>
            <w:pStyle w:val="af7"/>
            <w:numPr>
              <w:ilvl w:val="0"/>
              <w:numId w:val="30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się różni poziom świadomości o nabywaniu w trakcie uczestnictwa kompetencji miękkich i kapitału ludzkiego?</w:t>
          </w:r>
          <w:r w:rsidR="008F5962">
            <w:rPr>
              <w:rFonts w:ascii="Times New Roman" w:hAnsi="Times New Roman" w:cs="Times New Roman"/>
              <w:sz w:val="24"/>
              <w:szCs w:val="24"/>
              <w:lang w:val="pl-PL"/>
            </w:rPr>
            <w:t>?????????????????</w:t>
          </w:r>
        </w:p>
        <w:p w:rsidR="00BD6AA9" w:rsidRPr="00374D52" w:rsidRDefault="00BD6AA9" w:rsidP="00BD6AA9">
          <w:pPr>
            <w:pStyle w:val="af7"/>
            <w:numPr>
              <w:ilvl w:val="0"/>
              <w:numId w:val="41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się różnie podejście respondentów w do działalności w organizacjach studenckich/?</w:t>
          </w:r>
        </w:p>
        <w:p w:rsidR="000F0057" w:rsidRPr="00374D52" w:rsidRDefault="00B3002B" w:rsidP="001F30FB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lastRenderedPageBreak/>
            <w:t>Hipoteza badawcza</w:t>
          </w:r>
          <w:r w:rsidR="006E6A0A"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:</w:t>
          </w:r>
        </w:p>
        <w:p w:rsidR="000F0057" w:rsidRPr="00374D52" w:rsidRDefault="006E6A0A" w:rsidP="00512BD2">
          <w:pPr>
            <w:pStyle w:val="af7"/>
            <w:numPr>
              <w:ilvl w:val="0"/>
              <w:numId w:val="42"/>
            </w:numPr>
            <w:spacing w:line="360" w:lineRule="auto"/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Studenci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BrPU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imienia A.S. Puszkina są bardziej </w:t>
          </w:r>
          <w:r w:rsidR="000F0C49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aktywni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 klubach studenckich związanych z twórczością.</w:t>
          </w: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 xml:space="preserve"> </w:t>
          </w:r>
        </w:p>
        <w:p w:rsidR="00BD6AA9" w:rsidRPr="00374D52" w:rsidRDefault="00512BD2" w:rsidP="00512BD2">
          <w:pPr>
            <w:pStyle w:val="af7"/>
            <w:numPr>
              <w:ilvl w:val="0"/>
              <w:numId w:val="42"/>
            </w:numPr>
            <w:spacing w:line="360" w:lineRule="auto"/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 xml:space="preserve">Studenci Uniwersytetu Jagiellońskiego są bardziej świadomi o nabywaniu kapitału ludzkiego i cech miękkich, a tek że dysponują wiedzą jak najlepiej te zasoby wykorzystać. </w:t>
          </w:r>
        </w:p>
        <w:p w:rsidR="00766598" w:rsidRPr="00374D52" w:rsidRDefault="00802C7A" w:rsidP="000F0C4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0F0057" w:rsidRPr="00374D52" w:rsidRDefault="00766598" w:rsidP="000F0C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74D52">
        <w:rPr>
          <w:rFonts w:ascii="Times New Roman" w:hAnsi="Times New Roman" w:cs="Times New Roman"/>
          <w:b/>
          <w:sz w:val="24"/>
          <w:szCs w:val="24"/>
          <w:lang w:val="pl-PL"/>
        </w:rPr>
        <w:t>Bibliografia</w:t>
      </w:r>
      <w:r w:rsidRPr="00374D52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</w:p>
    <w:p w:rsidR="00766598" w:rsidRPr="00374D52" w:rsidRDefault="001F30FB" w:rsidP="00991D6F">
      <w:pPr>
        <w:pStyle w:val="1"/>
        <w:numPr>
          <w:ilvl w:val="0"/>
          <w:numId w:val="11"/>
        </w:numPr>
        <w:shd w:val="clear" w:color="auto" w:fill="FFFFFF"/>
        <w:spacing w:beforeAutospacing="0" w:after="0" w:afterAutospacing="0" w:line="360" w:lineRule="auto"/>
        <w:rPr>
          <w:b w:val="0"/>
          <w:sz w:val="24"/>
          <w:szCs w:val="24"/>
          <w:lang w:val="pl-PL"/>
        </w:rPr>
      </w:pPr>
      <w:r w:rsidRPr="00374D52">
        <w:rPr>
          <w:b w:val="0"/>
          <w:sz w:val="24"/>
          <w:szCs w:val="24"/>
          <w:lang w:val="pl-PL"/>
        </w:rPr>
        <w:t>Fukuyama F.,</w:t>
      </w:r>
      <w:r w:rsidR="00766598" w:rsidRPr="00374D52">
        <w:rPr>
          <w:b w:val="0"/>
          <w:sz w:val="24"/>
          <w:szCs w:val="24"/>
          <w:lang w:val="pl-PL"/>
        </w:rPr>
        <w:t xml:space="preserve"> Zaufanie. Kapitał społeczny a droga do dobrobytu, PWN,</w:t>
      </w:r>
      <w:r w:rsidRPr="00374D52">
        <w:rPr>
          <w:b w:val="0"/>
          <w:sz w:val="24"/>
          <w:szCs w:val="24"/>
          <w:lang w:val="pl-PL"/>
        </w:rPr>
        <w:t xml:space="preserve"> rok 1997, </w:t>
      </w:r>
      <w:r w:rsidR="00766598" w:rsidRPr="00374D52">
        <w:rPr>
          <w:b w:val="0"/>
          <w:sz w:val="24"/>
          <w:szCs w:val="24"/>
          <w:lang w:val="pl-PL"/>
        </w:rPr>
        <w:t>Warszawa−Wrocław.</w:t>
      </w:r>
    </w:p>
    <w:p w:rsidR="00766598" w:rsidRPr="00374D52" w:rsidRDefault="001F30FB" w:rsidP="00991D6F">
      <w:pPr>
        <w:pStyle w:val="1"/>
        <w:numPr>
          <w:ilvl w:val="0"/>
          <w:numId w:val="11"/>
        </w:numPr>
        <w:shd w:val="clear" w:color="auto" w:fill="FFFFFF"/>
        <w:spacing w:beforeAutospacing="0" w:after="0" w:afterAutospacing="0" w:line="360" w:lineRule="auto"/>
        <w:rPr>
          <w:b w:val="0"/>
          <w:sz w:val="24"/>
          <w:szCs w:val="24"/>
          <w:lang w:val="pl-PL"/>
        </w:rPr>
      </w:pPr>
      <w:r w:rsidRPr="00374D52">
        <w:rPr>
          <w:b w:val="0"/>
          <w:sz w:val="24"/>
          <w:szCs w:val="24"/>
          <w:lang w:val="pl-PL"/>
        </w:rPr>
        <w:t>Fukuyama F.</w:t>
      </w:r>
      <w:r w:rsidR="00766598" w:rsidRPr="00374D52">
        <w:rPr>
          <w:b w:val="0"/>
          <w:sz w:val="24"/>
          <w:szCs w:val="24"/>
          <w:lang w:val="pl-PL"/>
        </w:rPr>
        <w:t>, Kapitał społeczny, w: Kultura ma znaczenie, L.E. Harrison, S.P. Huntington (</w:t>
      </w:r>
      <w:proofErr w:type="spellStart"/>
      <w:r w:rsidR="00766598" w:rsidRPr="00374D52">
        <w:rPr>
          <w:b w:val="0"/>
          <w:sz w:val="24"/>
          <w:szCs w:val="24"/>
          <w:lang w:val="pl-PL"/>
        </w:rPr>
        <w:t>eds</w:t>
      </w:r>
      <w:proofErr w:type="spellEnd"/>
      <w:r w:rsidR="00766598" w:rsidRPr="00374D52">
        <w:rPr>
          <w:b w:val="0"/>
          <w:sz w:val="24"/>
          <w:szCs w:val="24"/>
          <w:lang w:val="pl-PL"/>
        </w:rPr>
        <w:t>.), Zysk i S-ka</w:t>
      </w:r>
      <w:r w:rsidRPr="00374D52">
        <w:rPr>
          <w:b w:val="0"/>
          <w:sz w:val="24"/>
          <w:szCs w:val="24"/>
          <w:lang w:val="pl-PL"/>
        </w:rPr>
        <w:t>, 2003</w:t>
      </w:r>
      <w:r w:rsidR="00766598" w:rsidRPr="00374D52">
        <w:rPr>
          <w:b w:val="0"/>
          <w:sz w:val="24"/>
          <w:szCs w:val="24"/>
          <w:lang w:val="pl-PL"/>
        </w:rPr>
        <w:t>, Kraków</w:t>
      </w:r>
    </w:p>
    <w:p w:rsidR="00766598" w:rsidRPr="00374D52" w:rsidRDefault="001F30FB" w:rsidP="00991D6F">
      <w:pPr>
        <w:pStyle w:val="1"/>
        <w:numPr>
          <w:ilvl w:val="0"/>
          <w:numId w:val="12"/>
        </w:numPr>
        <w:shd w:val="clear" w:color="auto" w:fill="FFFFFF"/>
        <w:spacing w:beforeAutospacing="0" w:after="0" w:afterAutospacing="0" w:line="360" w:lineRule="auto"/>
        <w:rPr>
          <w:b w:val="0"/>
          <w:sz w:val="24"/>
          <w:szCs w:val="24"/>
          <w:lang w:val="pl-PL"/>
        </w:rPr>
      </w:pPr>
      <w:proofErr w:type="spellStart"/>
      <w:r w:rsidRPr="00374D52">
        <w:rPr>
          <w:b w:val="0"/>
          <w:sz w:val="24"/>
          <w:szCs w:val="24"/>
          <w:lang w:val="pl-PL"/>
        </w:rPr>
        <w:t>Putnam</w:t>
      </w:r>
      <w:proofErr w:type="spellEnd"/>
      <w:r w:rsidRPr="00374D52">
        <w:rPr>
          <w:b w:val="0"/>
          <w:sz w:val="24"/>
          <w:szCs w:val="24"/>
          <w:lang w:val="pl-PL"/>
        </w:rPr>
        <w:t xml:space="preserve"> R.D. </w:t>
      </w:r>
      <w:r w:rsidR="00766598" w:rsidRPr="00374D52">
        <w:rPr>
          <w:b w:val="0"/>
          <w:sz w:val="24"/>
          <w:szCs w:val="24"/>
          <w:lang w:val="pl-PL"/>
        </w:rPr>
        <w:t>, Samotna gra w</w:t>
      </w:r>
      <w:r w:rsidR="007F1BF7">
        <w:rPr>
          <w:b w:val="0"/>
          <w:sz w:val="24"/>
          <w:szCs w:val="24"/>
          <w:lang w:val="pl-PL"/>
        </w:rPr>
        <w:t>+</w:t>
      </w:r>
      <w:r w:rsidR="00766598" w:rsidRPr="00374D52">
        <w:rPr>
          <w:b w:val="0"/>
          <w:sz w:val="24"/>
          <w:szCs w:val="24"/>
          <w:lang w:val="pl-PL"/>
        </w:rPr>
        <w:t xml:space="preserve"> kręgle. Upadek i odrodzenie wspólnot lokalnych w Stanach Zjednoczonych, Wydawnictwa Akademickie i Profesjonalne, </w:t>
      </w:r>
      <w:r w:rsidRPr="00374D52">
        <w:rPr>
          <w:b w:val="0"/>
          <w:sz w:val="24"/>
          <w:szCs w:val="24"/>
          <w:lang w:val="pl-PL"/>
        </w:rPr>
        <w:t xml:space="preserve">2008, </w:t>
      </w:r>
      <w:r w:rsidR="00766598" w:rsidRPr="00374D52">
        <w:rPr>
          <w:b w:val="0"/>
          <w:sz w:val="24"/>
          <w:szCs w:val="24"/>
          <w:lang w:val="pl-PL"/>
        </w:rPr>
        <w:t>Warszawa.</w:t>
      </w:r>
    </w:p>
    <w:p w:rsidR="00475EF6" w:rsidRPr="00374D52" w:rsidRDefault="00AB3601" w:rsidP="00991D6F">
      <w:pPr>
        <w:pStyle w:val="1"/>
        <w:numPr>
          <w:ilvl w:val="0"/>
          <w:numId w:val="12"/>
        </w:numPr>
        <w:shd w:val="clear" w:color="auto" w:fill="FFFFFF"/>
        <w:spacing w:line="360" w:lineRule="auto"/>
        <w:rPr>
          <w:b w:val="0"/>
          <w:sz w:val="24"/>
          <w:szCs w:val="24"/>
          <w:lang w:val="pl-PL"/>
        </w:rPr>
      </w:pPr>
      <w:r w:rsidRPr="00374D52">
        <w:rPr>
          <w:b w:val="0"/>
          <w:sz w:val="24"/>
          <w:szCs w:val="24"/>
          <w:lang w:val="pl-PL"/>
        </w:rPr>
        <w:t xml:space="preserve">Przegląd Socjologiczny, </w:t>
      </w:r>
      <w:r w:rsidRPr="00374D52">
        <w:rPr>
          <w:b w:val="0"/>
          <w:iCs/>
          <w:sz w:val="24"/>
          <w:szCs w:val="24"/>
          <w:lang w:val="pl-PL"/>
        </w:rPr>
        <w:t>Kapitał społeczny i jego użytkownicy</w:t>
      </w:r>
      <w:r w:rsidRPr="00374D52">
        <w:rPr>
          <w:b w:val="0"/>
          <w:i/>
          <w:iCs/>
          <w:sz w:val="24"/>
          <w:szCs w:val="24"/>
          <w:lang w:val="pl-PL"/>
        </w:rPr>
        <w:t>,</w:t>
      </w:r>
      <w:r w:rsidRPr="00374D52">
        <w:rPr>
          <w:b w:val="0"/>
          <w:sz w:val="24"/>
          <w:szCs w:val="24"/>
          <w:lang w:val="pl-PL"/>
        </w:rPr>
        <w:t xml:space="preserve"> Maciej Frykowski, Paweł Starosta, 2008, </w:t>
      </w:r>
      <w:proofErr w:type="spellStart"/>
      <w:r w:rsidRPr="00374D52">
        <w:rPr>
          <w:b w:val="0"/>
          <w:sz w:val="24"/>
          <w:szCs w:val="24"/>
          <w:lang w:val="pl-PL"/>
        </w:rPr>
        <w:t>t.LVII</w:t>
      </w:r>
      <w:proofErr w:type="spellEnd"/>
      <w:r w:rsidRPr="00374D52">
        <w:rPr>
          <w:b w:val="0"/>
          <w:sz w:val="24"/>
          <w:szCs w:val="24"/>
          <w:lang w:val="pl-PL"/>
        </w:rPr>
        <w:t xml:space="preserve">/1 </w:t>
      </w:r>
      <w:proofErr w:type="spellStart"/>
      <w:r w:rsidRPr="00374D52">
        <w:rPr>
          <w:b w:val="0"/>
          <w:sz w:val="24"/>
          <w:szCs w:val="24"/>
          <w:lang w:val="pl-PL"/>
        </w:rPr>
        <w:t>s.s</w:t>
      </w:r>
      <w:proofErr w:type="spellEnd"/>
      <w:r w:rsidRPr="00374D52">
        <w:rPr>
          <w:b w:val="0"/>
          <w:sz w:val="24"/>
          <w:szCs w:val="24"/>
          <w:lang w:val="pl-PL"/>
        </w:rPr>
        <w:t>. 31- 63</w:t>
      </w:r>
    </w:p>
    <w:p w:rsidR="00991D6F" w:rsidRPr="00374D52" w:rsidRDefault="00802C7A" w:rsidP="00991D6F">
      <w:pPr>
        <w:pStyle w:val="af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hyperlink r:id="rId23" w:tooltip="Piotr Sztompka" w:history="1">
        <w:r w:rsidR="00991D6F" w:rsidRPr="00374D52">
          <w:rPr>
            <w:rStyle w:val="af8"/>
            <w:rFonts w:ascii="Times New Roman" w:hAnsi="Times New Roman" w:cs="Times New Roman"/>
            <w:color w:val="auto"/>
            <w:sz w:val="24"/>
            <w:szCs w:val="24"/>
            <w:u w:val="none"/>
            <w:lang w:val="pl-PL"/>
          </w:rPr>
          <w:t>Sztompka</w:t>
        </w:r>
      </w:hyperlink>
      <w:r w:rsidR="00991D6F" w:rsidRPr="00374D52">
        <w:rPr>
          <w:rFonts w:ascii="Times New Roman" w:hAnsi="Times New Roman" w:cs="Times New Roman"/>
          <w:sz w:val="24"/>
          <w:szCs w:val="24"/>
          <w:lang w:val="pl-PL"/>
        </w:rPr>
        <w:t xml:space="preserve"> P. Kapitał społeczny. Teoria przestrzeni międzyludzkiej, wyd. Znak</w:t>
      </w:r>
      <w:r w:rsidR="001F30FB" w:rsidRPr="00374D52">
        <w:rPr>
          <w:rFonts w:ascii="Times New Roman" w:hAnsi="Times New Roman" w:cs="Times New Roman"/>
          <w:sz w:val="24"/>
          <w:szCs w:val="24"/>
          <w:lang w:val="pl-PL"/>
        </w:rPr>
        <w:t xml:space="preserve"> Horyzont</w:t>
      </w:r>
      <w:r w:rsidR="00991D6F" w:rsidRPr="00374D52">
        <w:rPr>
          <w:rFonts w:ascii="Times New Roman" w:hAnsi="Times New Roman" w:cs="Times New Roman"/>
          <w:sz w:val="24"/>
          <w:szCs w:val="24"/>
          <w:lang w:val="pl-PL"/>
        </w:rPr>
        <w:t>, 2016</w:t>
      </w:r>
      <w:r w:rsidR="001F30FB" w:rsidRPr="00374D52">
        <w:rPr>
          <w:rFonts w:ascii="Times New Roman" w:hAnsi="Times New Roman" w:cs="Times New Roman"/>
          <w:sz w:val="24"/>
          <w:szCs w:val="24"/>
          <w:lang w:val="pl-PL"/>
        </w:rPr>
        <w:t>, Kraków</w:t>
      </w:r>
    </w:p>
    <w:p w:rsidR="006E6E21" w:rsidRPr="00374D52" w:rsidRDefault="006E6E21" w:rsidP="00991D6F">
      <w:pPr>
        <w:pStyle w:val="af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74D52">
        <w:rPr>
          <w:rFonts w:ascii="Times New Roman" w:hAnsi="Times New Roman" w:cs="Times New Roman"/>
          <w:sz w:val="24"/>
          <w:szCs w:val="24"/>
          <w:lang w:val="pl-PL"/>
        </w:rPr>
        <w:t>Katarzyna Growiec, Kapitał społeczny, Wydawnictwo szkoły Wyższej Psychologii Społecznej ”</w:t>
      </w:r>
      <w:proofErr w:type="spellStart"/>
      <w:r w:rsidRPr="00374D52">
        <w:rPr>
          <w:rFonts w:ascii="Times New Roman" w:hAnsi="Times New Roman" w:cs="Times New Roman"/>
          <w:sz w:val="24"/>
          <w:szCs w:val="24"/>
          <w:lang w:val="pl-PL"/>
        </w:rPr>
        <w:t>Academica</w:t>
      </w:r>
      <w:proofErr w:type="spellEnd"/>
      <w:r w:rsidRPr="00374D52">
        <w:rPr>
          <w:rFonts w:ascii="Times New Roman" w:hAnsi="Times New Roman" w:cs="Times New Roman"/>
          <w:sz w:val="24"/>
          <w:szCs w:val="24"/>
          <w:lang w:val="pl-PL"/>
        </w:rPr>
        <w:t>”, Warszawa, 2011</w:t>
      </w:r>
    </w:p>
    <w:p w:rsidR="006E6E21" w:rsidRPr="00374D52" w:rsidRDefault="006E6E21" w:rsidP="006E6E21">
      <w:pPr>
        <w:pStyle w:val="af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374D52">
        <w:rPr>
          <w:rFonts w:ascii="Times New Roman" w:hAnsi="Times New Roman" w:cs="Times New Roman"/>
          <w:sz w:val="24"/>
          <w:szCs w:val="24"/>
          <w:lang w:val="pl-PL"/>
        </w:rPr>
        <w:t>T. Kaźmierczak i M. Rymsza, Kapitał społeczny : ekonomia społeczna, Instytut Spraw Publicznych, Warszawa, 2007</w:t>
      </w:r>
    </w:p>
    <w:p w:rsidR="00766598" w:rsidRPr="00374D52" w:rsidRDefault="004361CD" w:rsidP="004361CD">
      <w:pPr>
        <w:pStyle w:val="af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Płucennik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J. i Klimczak K., „Twórczość pasja uniwersytet. Kategoria zaangażowania w dydaktyce akademickiej”</w:t>
      </w:r>
    </w:p>
    <w:sectPr w:rsidR="00766598" w:rsidRPr="00374D52">
      <w:pgSz w:w="11906" w:h="16838"/>
      <w:pgMar w:top="1134" w:right="850" w:bottom="1134" w:left="1701" w:header="0" w:footer="0" w:gutter="0"/>
      <w:pgNumType w:start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C7A" w:rsidRDefault="00802C7A">
      <w:pPr>
        <w:spacing w:after="0" w:line="240" w:lineRule="auto"/>
      </w:pPr>
      <w:r>
        <w:separator/>
      </w:r>
    </w:p>
  </w:endnote>
  <w:endnote w:type="continuationSeparator" w:id="0">
    <w:p w:rsidR="00802C7A" w:rsidRDefault="0080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C7A" w:rsidRDefault="00802C7A">
      <w:r>
        <w:separator/>
      </w:r>
    </w:p>
  </w:footnote>
  <w:footnote w:type="continuationSeparator" w:id="0">
    <w:p w:rsidR="00802C7A" w:rsidRDefault="00802C7A">
      <w:r>
        <w:continuationSeparator/>
      </w:r>
    </w:p>
  </w:footnote>
  <w:footnote w:id="1">
    <w:p w:rsidR="00800501" w:rsidRPr="006E6E21" w:rsidRDefault="00800501" w:rsidP="00800501">
      <w:pPr>
        <w:rPr>
          <w:lang w:val="pl-PL"/>
        </w:rPr>
      </w:pPr>
      <w:r>
        <w:rPr>
          <w:rStyle w:val="ac"/>
        </w:rPr>
        <w:footnoteRef/>
      </w:r>
      <w:r w:rsidRPr="006E6E21">
        <w:rPr>
          <w:sz w:val="18"/>
          <w:lang w:val="pl-PL"/>
        </w:rPr>
        <w:t xml:space="preserve"> </w:t>
      </w:r>
      <w:r w:rsidRPr="006E6E21">
        <w:rPr>
          <w:rFonts w:cs="Times New Roman"/>
          <w:sz w:val="20"/>
          <w:lang w:val="pl-PL"/>
        </w:rPr>
        <w:t>T. Kaźmierczak i M. Rymsza, Kapitał społeczny : ekonomia społeczna, Instytut Spraw Publicznych, Warszawa, 2007</w:t>
      </w:r>
    </w:p>
  </w:footnote>
  <w:footnote w:id="2">
    <w:p w:rsidR="00E93746" w:rsidRPr="00991D6F" w:rsidRDefault="00E93746">
      <w:pPr>
        <w:pStyle w:val="af6"/>
        <w:rPr>
          <w:lang w:val="pl-PL"/>
        </w:rPr>
      </w:pPr>
      <w:r>
        <w:rPr>
          <w:rStyle w:val="ac"/>
        </w:rPr>
        <w:footnoteRef/>
      </w:r>
      <w:r w:rsidRPr="00BC4950">
        <w:rPr>
          <w:lang w:val="pl-PL"/>
        </w:rPr>
        <w:t xml:space="preserve"> </w:t>
      </w:r>
      <w:r>
        <w:rPr>
          <w:lang w:val="pl-PL"/>
        </w:rPr>
        <w:t>Piotr Sztompka „Kapitał społeczny”, Znak Horyzont, Kraków 2016, s. 282</w:t>
      </w:r>
    </w:p>
  </w:footnote>
  <w:footnote w:id="3">
    <w:p w:rsidR="00E93746" w:rsidRPr="00DB0D85" w:rsidRDefault="00E93746" w:rsidP="0063395F">
      <w:pPr>
        <w:pStyle w:val="af6"/>
        <w:rPr>
          <w:lang w:val="pl-PL"/>
        </w:rPr>
      </w:pPr>
      <w:r>
        <w:rPr>
          <w:rStyle w:val="ac"/>
        </w:rPr>
        <w:footnoteRef/>
      </w:r>
      <w:r w:rsidRPr="00C828F0">
        <w:rPr>
          <w:lang w:val="pl-PL"/>
        </w:rPr>
        <w:t xml:space="preserve"> </w:t>
      </w:r>
      <w:r>
        <w:rPr>
          <w:lang w:val="pl-PL"/>
        </w:rPr>
        <w:t>Tamże</w:t>
      </w:r>
    </w:p>
  </w:footnote>
  <w:footnote w:id="4">
    <w:p w:rsidR="00E93746" w:rsidRPr="00C828F0" w:rsidRDefault="00E93746">
      <w:pPr>
        <w:pStyle w:val="af6"/>
        <w:rPr>
          <w:lang w:val="pl-PL"/>
        </w:rPr>
      </w:pPr>
      <w:r>
        <w:rPr>
          <w:rStyle w:val="ac"/>
        </w:rPr>
        <w:footnoteRef/>
      </w:r>
      <w:r w:rsidRPr="00C828F0">
        <w:rPr>
          <w:lang w:val="pl-PL"/>
        </w:rPr>
        <w:t xml:space="preserve"> </w:t>
      </w:r>
      <w:r>
        <w:rPr>
          <w:lang w:val="pl-PL"/>
        </w:rPr>
        <w:t>Katarzyna Growiec, Kapitał społeczny, Wydawnictwo szkoły Wyższej Psychologii Społecznej ”</w:t>
      </w:r>
      <w:proofErr w:type="spellStart"/>
      <w:r>
        <w:rPr>
          <w:lang w:val="pl-PL"/>
        </w:rPr>
        <w:t>Academica</w:t>
      </w:r>
      <w:proofErr w:type="spellEnd"/>
      <w:r>
        <w:rPr>
          <w:lang w:val="pl-PL"/>
        </w:rPr>
        <w:t>”, Warszawa, 2011, S.19</w:t>
      </w:r>
    </w:p>
  </w:footnote>
  <w:footnote w:id="5">
    <w:p w:rsidR="00E93746" w:rsidRPr="00E40E6C" w:rsidRDefault="00E93746">
      <w:pPr>
        <w:pStyle w:val="af6"/>
        <w:rPr>
          <w:lang w:val="pl-PL"/>
        </w:rPr>
      </w:pPr>
      <w:r>
        <w:rPr>
          <w:rStyle w:val="ac"/>
        </w:rPr>
        <w:footnoteRef/>
      </w:r>
      <w:r w:rsidRPr="00DC5D04">
        <w:rPr>
          <w:lang w:val="pl-PL"/>
        </w:rPr>
        <w:t xml:space="preserve"> </w:t>
      </w:r>
      <w:r>
        <w:rPr>
          <w:lang w:val="pl-PL"/>
        </w:rPr>
        <w:t>Tamże</w:t>
      </w:r>
    </w:p>
  </w:footnote>
  <w:footnote w:id="6">
    <w:p w:rsidR="00E93746" w:rsidRPr="00AA2228" w:rsidRDefault="00E93746">
      <w:pPr>
        <w:pStyle w:val="Footnote"/>
        <w:rPr>
          <w:lang w:val="pl-PL"/>
        </w:rPr>
      </w:pPr>
      <w:r>
        <w:rPr>
          <w:rStyle w:val="ac"/>
        </w:rPr>
        <w:footnoteRef/>
      </w:r>
      <w:r w:rsidRPr="00AA2228">
        <w:rPr>
          <w:rStyle w:val="ac"/>
          <w:lang w:val="pl-PL"/>
        </w:rPr>
        <w:tab/>
      </w:r>
      <w:r>
        <w:rPr>
          <w:lang w:val="pl-PL"/>
        </w:rPr>
        <w:t xml:space="preserve"> </w:t>
      </w:r>
      <w:hyperlink r:id="rId1">
        <w:r>
          <w:rPr>
            <w:rStyle w:val="InternetLink"/>
            <w:lang w:val="pl-PL"/>
          </w:rPr>
          <w:t>http://student.us.edu.pl/definicja-organizacji-studenckiej-lub-doktoranckiej</w:t>
        </w:r>
      </w:hyperlink>
      <w:r>
        <w:rPr>
          <w:lang w:val="pl-PL"/>
        </w:rPr>
        <w:t>, Definicja organizacji studenckiej lub doktoranckiej, 09.12.2016</w:t>
      </w:r>
    </w:p>
  </w:footnote>
  <w:footnote w:id="7">
    <w:p w:rsidR="00E93746" w:rsidRPr="00AA2228" w:rsidRDefault="00E93746">
      <w:pPr>
        <w:pStyle w:val="Footnote"/>
        <w:rPr>
          <w:lang w:val="pl-PL"/>
        </w:rPr>
      </w:pPr>
      <w:r>
        <w:rPr>
          <w:rStyle w:val="ac"/>
        </w:rPr>
        <w:footnoteRef/>
      </w:r>
      <w:r w:rsidRPr="00AA2228">
        <w:rPr>
          <w:rStyle w:val="ac"/>
          <w:lang w:val="pl-PL"/>
        </w:rPr>
        <w:tab/>
      </w:r>
      <w:r>
        <w:rPr>
          <w:lang w:val="pl-PL"/>
        </w:rPr>
        <w:t xml:space="preserve"> </w:t>
      </w:r>
      <w:hyperlink r:id="rId2">
        <w:r>
          <w:rPr>
            <w:rStyle w:val="InternetLink"/>
            <w:lang w:val="pl-PL"/>
          </w:rPr>
          <w:t>http://sjp.pl/student</w:t>
        </w:r>
      </w:hyperlink>
      <w:r>
        <w:rPr>
          <w:lang w:val="pl-PL"/>
        </w:rPr>
        <w:t>, Słownik języka polskiego, 09.12.2016</w:t>
      </w:r>
    </w:p>
  </w:footnote>
  <w:footnote w:id="8">
    <w:p w:rsidR="00E93746" w:rsidRPr="00AA2228" w:rsidRDefault="00E93746">
      <w:pPr>
        <w:pStyle w:val="Footnote"/>
        <w:rPr>
          <w:lang w:val="pl-PL"/>
        </w:rPr>
      </w:pPr>
      <w:r>
        <w:rPr>
          <w:rStyle w:val="ac"/>
        </w:rPr>
        <w:footnoteRef/>
      </w:r>
      <w:r w:rsidRPr="00AA2228">
        <w:rPr>
          <w:rStyle w:val="ac"/>
          <w:lang w:val="pl-PL"/>
        </w:rPr>
        <w:tab/>
      </w:r>
      <w:r>
        <w:rPr>
          <w:lang w:val="pl-PL"/>
        </w:rPr>
        <w:t xml:space="preserve"> Tłum. </w:t>
      </w:r>
      <w:proofErr w:type="gramStart"/>
      <w:r>
        <w:rPr>
          <w:lang w:val="pl-PL"/>
        </w:rPr>
        <w:t>własne</w:t>
      </w:r>
      <w:proofErr w:type="gramEnd"/>
    </w:p>
  </w:footnote>
  <w:footnote w:id="9">
    <w:p w:rsidR="00E93746" w:rsidRPr="00AA2228" w:rsidRDefault="00E93746">
      <w:pPr>
        <w:pStyle w:val="Footnote"/>
        <w:rPr>
          <w:lang w:val="pl-PL"/>
        </w:rPr>
      </w:pPr>
      <w:r>
        <w:rPr>
          <w:rStyle w:val="ac"/>
        </w:rPr>
        <w:footnoteRef/>
      </w:r>
      <w:r>
        <w:rPr>
          <w:lang w:val="pl-PL"/>
        </w:rPr>
        <w:t xml:space="preserve"> </w:t>
      </w:r>
      <w:r w:rsidR="00802C7A">
        <w:fldChar w:fldCharType="begin"/>
      </w:r>
      <w:r w:rsidR="00802C7A" w:rsidRPr="00DD7213">
        <w:rPr>
          <w:lang w:val="pl-PL"/>
        </w:rPr>
        <w:instrText xml:space="preserve"> HYPERLINK "http://www.brsu.by/univer/obshchie-svedeniya" \h </w:instrText>
      </w:r>
      <w:r w:rsidR="00802C7A">
        <w:fldChar w:fldCharType="separate"/>
      </w:r>
      <w:r>
        <w:rPr>
          <w:rStyle w:val="InternetLink"/>
          <w:lang w:val="pl-PL"/>
        </w:rPr>
        <w:t>http://www.brsu.by/univer/obshchie-svedeniya</w:t>
      </w:r>
      <w:r w:rsidR="00802C7A">
        <w:rPr>
          <w:rStyle w:val="InternetLink"/>
          <w:lang w:val="pl-PL"/>
        </w:rPr>
        <w:fldChar w:fldCharType="end"/>
      </w:r>
      <w:r>
        <w:rPr>
          <w:lang w:val="pl-PL"/>
        </w:rPr>
        <w:t xml:space="preserve">, 09.12.2016, </w:t>
      </w:r>
      <w:proofErr w:type="gramStart"/>
      <w:r>
        <w:rPr>
          <w:lang w:val="pl-PL"/>
        </w:rPr>
        <w:t>tłum</w:t>
      </w:r>
      <w:proofErr w:type="gramEnd"/>
      <w:r>
        <w:rPr>
          <w:lang w:val="pl-PL"/>
        </w:rPr>
        <w:t xml:space="preserve">. </w:t>
      </w:r>
      <w:proofErr w:type="gramStart"/>
      <w:r>
        <w:rPr>
          <w:lang w:val="pl-PL"/>
        </w:rPr>
        <w:t>własne</w:t>
      </w:r>
      <w:proofErr w:type="gramEnd"/>
    </w:p>
  </w:footnote>
  <w:footnote w:id="10">
    <w:p w:rsidR="00E93746" w:rsidRPr="000F0C49" w:rsidRDefault="00E93746">
      <w:pPr>
        <w:pStyle w:val="af6"/>
        <w:rPr>
          <w:lang w:val="pl-PL"/>
        </w:rPr>
      </w:pPr>
      <w:r>
        <w:rPr>
          <w:rStyle w:val="ac"/>
        </w:rPr>
        <w:footnoteRef/>
      </w:r>
      <w:r w:rsidRPr="000F0C49">
        <w:rPr>
          <w:lang w:val="pl-PL"/>
        </w:rPr>
        <w:t xml:space="preserve"> </w:t>
      </w:r>
      <w:hyperlink r:id="rId3" w:history="1">
        <w:r w:rsidRPr="006B63AB">
          <w:rPr>
            <w:rStyle w:val="af8"/>
            <w:lang w:val="pl-PL"/>
          </w:rPr>
          <w:t>http://www.uj.edu.pl/struktura/wydzialy</w:t>
        </w:r>
      </w:hyperlink>
      <w:r>
        <w:rPr>
          <w:lang w:val="pl-PL"/>
        </w:rPr>
        <w:t>, wydziały, 09.12.2016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D0ECABD6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19022C0"/>
    <w:multiLevelType w:val="hybridMultilevel"/>
    <w:tmpl w:val="A470FC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F5EF4"/>
    <w:multiLevelType w:val="multilevel"/>
    <w:tmpl w:val="B29478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16916"/>
    <w:multiLevelType w:val="hybridMultilevel"/>
    <w:tmpl w:val="6ED662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353423"/>
    <w:multiLevelType w:val="hybridMultilevel"/>
    <w:tmpl w:val="B706E0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D46EBB"/>
    <w:multiLevelType w:val="multilevel"/>
    <w:tmpl w:val="B29478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B239FF"/>
    <w:multiLevelType w:val="hybridMultilevel"/>
    <w:tmpl w:val="9C725A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B61F70"/>
    <w:multiLevelType w:val="hybridMultilevel"/>
    <w:tmpl w:val="6EA8BFCC"/>
    <w:lvl w:ilvl="0" w:tplc="819CA2F0">
      <w:start w:val="1"/>
      <w:numFmt w:val="decimal"/>
      <w:lvlText w:val="%1."/>
      <w:lvlJc w:val="left"/>
      <w:pPr>
        <w:ind w:left="720" w:hanging="360"/>
      </w:pPr>
    </w:lvl>
    <w:lvl w:ilvl="1" w:tplc="38BE3A44">
      <w:start w:val="1"/>
      <w:numFmt w:val="lowerLetter"/>
      <w:lvlText w:val="%2."/>
      <w:lvlJc w:val="left"/>
      <w:pPr>
        <w:ind w:left="1440" w:hanging="360"/>
      </w:pPr>
    </w:lvl>
    <w:lvl w:ilvl="2" w:tplc="A200623E">
      <w:start w:val="1"/>
      <w:numFmt w:val="lowerRoman"/>
      <w:lvlText w:val="%3."/>
      <w:lvlJc w:val="right"/>
      <w:pPr>
        <w:ind w:left="2160" w:hanging="180"/>
      </w:pPr>
    </w:lvl>
    <w:lvl w:ilvl="3" w:tplc="64C8E8C6">
      <w:start w:val="1"/>
      <w:numFmt w:val="decimal"/>
      <w:lvlText w:val="%4."/>
      <w:lvlJc w:val="left"/>
      <w:pPr>
        <w:ind w:left="2880" w:hanging="360"/>
      </w:pPr>
    </w:lvl>
    <w:lvl w:ilvl="4" w:tplc="8D68316A">
      <w:start w:val="1"/>
      <w:numFmt w:val="lowerLetter"/>
      <w:lvlText w:val="%5."/>
      <w:lvlJc w:val="left"/>
      <w:pPr>
        <w:ind w:left="3600" w:hanging="360"/>
      </w:pPr>
    </w:lvl>
    <w:lvl w:ilvl="5" w:tplc="24F2DBDA">
      <w:start w:val="1"/>
      <w:numFmt w:val="lowerRoman"/>
      <w:lvlText w:val="%6."/>
      <w:lvlJc w:val="right"/>
      <w:pPr>
        <w:ind w:left="4320" w:hanging="180"/>
      </w:pPr>
    </w:lvl>
    <w:lvl w:ilvl="6" w:tplc="FDAAEC94">
      <w:start w:val="1"/>
      <w:numFmt w:val="decimal"/>
      <w:lvlText w:val="%7."/>
      <w:lvlJc w:val="left"/>
      <w:pPr>
        <w:ind w:left="5040" w:hanging="360"/>
      </w:pPr>
    </w:lvl>
    <w:lvl w:ilvl="7" w:tplc="7D664788">
      <w:start w:val="1"/>
      <w:numFmt w:val="lowerLetter"/>
      <w:lvlText w:val="%8."/>
      <w:lvlJc w:val="left"/>
      <w:pPr>
        <w:ind w:left="5760" w:hanging="360"/>
      </w:pPr>
    </w:lvl>
    <w:lvl w:ilvl="8" w:tplc="A3D800A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EE4ABB"/>
    <w:multiLevelType w:val="hybridMultilevel"/>
    <w:tmpl w:val="4B14A5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DB4542"/>
    <w:multiLevelType w:val="hybridMultilevel"/>
    <w:tmpl w:val="7B6EC2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8E1839"/>
    <w:multiLevelType w:val="hybridMultilevel"/>
    <w:tmpl w:val="F0B4DC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2A4303"/>
    <w:multiLevelType w:val="hybridMultilevel"/>
    <w:tmpl w:val="1EFC1A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E07250"/>
    <w:multiLevelType w:val="hybridMultilevel"/>
    <w:tmpl w:val="0D48E5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6C5196"/>
    <w:multiLevelType w:val="multilevel"/>
    <w:tmpl w:val="4FB2E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336E56"/>
    <w:multiLevelType w:val="hybridMultilevel"/>
    <w:tmpl w:val="5D3C30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7B38F0"/>
    <w:multiLevelType w:val="hybridMultilevel"/>
    <w:tmpl w:val="336E4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2943E7"/>
    <w:multiLevelType w:val="hybridMultilevel"/>
    <w:tmpl w:val="59D6FF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AE38E4"/>
    <w:multiLevelType w:val="hybridMultilevel"/>
    <w:tmpl w:val="9DF660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5F4E06"/>
    <w:multiLevelType w:val="hybridMultilevel"/>
    <w:tmpl w:val="F91094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4D4538"/>
    <w:multiLevelType w:val="hybridMultilevel"/>
    <w:tmpl w:val="57DAB1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2764E9"/>
    <w:multiLevelType w:val="hybridMultilevel"/>
    <w:tmpl w:val="18C24A5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4401A0"/>
    <w:multiLevelType w:val="multilevel"/>
    <w:tmpl w:val="F270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906DA6"/>
    <w:multiLevelType w:val="hybridMultilevel"/>
    <w:tmpl w:val="6B74C6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E5CE6"/>
    <w:multiLevelType w:val="hybridMultilevel"/>
    <w:tmpl w:val="59BE4D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DB65C6"/>
    <w:multiLevelType w:val="hybridMultilevel"/>
    <w:tmpl w:val="3280D6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004E4A"/>
    <w:multiLevelType w:val="hybridMultilevel"/>
    <w:tmpl w:val="76F03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1C6A39"/>
    <w:multiLevelType w:val="hybridMultilevel"/>
    <w:tmpl w:val="29C847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26531A"/>
    <w:multiLevelType w:val="hybridMultilevel"/>
    <w:tmpl w:val="8F6243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92644"/>
    <w:multiLevelType w:val="hybridMultilevel"/>
    <w:tmpl w:val="8D44CB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527195"/>
    <w:multiLevelType w:val="hybridMultilevel"/>
    <w:tmpl w:val="86E6CB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2477F8"/>
    <w:multiLevelType w:val="hybridMultilevel"/>
    <w:tmpl w:val="7EC6F2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FD79D8"/>
    <w:multiLevelType w:val="hybridMultilevel"/>
    <w:tmpl w:val="6E0EA8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4C5D3F"/>
    <w:multiLevelType w:val="multilevel"/>
    <w:tmpl w:val="FEE66D3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675B5202"/>
    <w:multiLevelType w:val="hybridMultilevel"/>
    <w:tmpl w:val="CFACB69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7DA729C"/>
    <w:multiLevelType w:val="hybridMultilevel"/>
    <w:tmpl w:val="352648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CB4EA6"/>
    <w:multiLevelType w:val="hybridMultilevel"/>
    <w:tmpl w:val="D3B0A1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17DA2"/>
    <w:multiLevelType w:val="multilevel"/>
    <w:tmpl w:val="24B485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CA5297"/>
    <w:multiLevelType w:val="hybridMultilevel"/>
    <w:tmpl w:val="84AC42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BB47BC"/>
    <w:multiLevelType w:val="hybridMultilevel"/>
    <w:tmpl w:val="573C2B8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6DE056D"/>
    <w:multiLevelType w:val="hybridMultilevel"/>
    <w:tmpl w:val="7B24A4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8D0B07"/>
    <w:multiLevelType w:val="hybridMultilevel"/>
    <w:tmpl w:val="37508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35167E"/>
    <w:multiLevelType w:val="hybridMultilevel"/>
    <w:tmpl w:val="4502BBFA"/>
    <w:lvl w:ilvl="0" w:tplc="12C67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82E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1AB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34F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DC1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1E3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22E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D28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E2F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6"/>
  </w:num>
  <w:num w:numId="2">
    <w:abstractNumId w:val="32"/>
  </w:num>
  <w:num w:numId="3">
    <w:abstractNumId w:val="16"/>
  </w:num>
  <w:num w:numId="4">
    <w:abstractNumId w:val="27"/>
  </w:num>
  <w:num w:numId="5">
    <w:abstractNumId w:val="28"/>
  </w:num>
  <w:num w:numId="6">
    <w:abstractNumId w:val="7"/>
  </w:num>
  <w:num w:numId="7">
    <w:abstractNumId w:val="21"/>
  </w:num>
  <w:num w:numId="8">
    <w:abstractNumId w:val="5"/>
  </w:num>
  <w:num w:numId="9">
    <w:abstractNumId w:val="13"/>
  </w:num>
  <w:num w:numId="10">
    <w:abstractNumId w:val="41"/>
  </w:num>
  <w:num w:numId="11">
    <w:abstractNumId w:val="2"/>
  </w:num>
  <w:num w:numId="12">
    <w:abstractNumId w:val="39"/>
  </w:num>
  <w:num w:numId="13">
    <w:abstractNumId w:val="3"/>
  </w:num>
  <w:num w:numId="14">
    <w:abstractNumId w:val="17"/>
  </w:num>
  <w:num w:numId="15">
    <w:abstractNumId w:val="0"/>
  </w:num>
  <w:num w:numId="16">
    <w:abstractNumId w:val="15"/>
  </w:num>
  <w:num w:numId="17">
    <w:abstractNumId w:val="9"/>
  </w:num>
  <w:num w:numId="18">
    <w:abstractNumId w:val="40"/>
  </w:num>
  <w:num w:numId="19">
    <w:abstractNumId w:val="10"/>
  </w:num>
  <w:num w:numId="20">
    <w:abstractNumId w:val="18"/>
  </w:num>
  <w:num w:numId="21">
    <w:abstractNumId w:val="29"/>
  </w:num>
  <w:num w:numId="22">
    <w:abstractNumId w:val="6"/>
  </w:num>
  <w:num w:numId="23">
    <w:abstractNumId w:val="31"/>
  </w:num>
  <w:num w:numId="24">
    <w:abstractNumId w:val="34"/>
  </w:num>
  <w:num w:numId="25">
    <w:abstractNumId w:val="12"/>
  </w:num>
  <w:num w:numId="26">
    <w:abstractNumId w:val="11"/>
  </w:num>
  <w:num w:numId="27">
    <w:abstractNumId w:val="4"/>
  </w:num>
  <w:num w:numId="28">
    <w:abstractNumId w:val="22"/>
  </w:num>
  <w:num w:numId="29">
    <w:abstractNumId w:val="37"/>
  </w:num>
  <w:num w:numId="30">
    <w:abstractNumId w:val="26"/>
  </w:num>
  <w:num w:numId="31">
    <w:abstractNumId w:val="33"/>
  </w:num>
  <w:num w:numId="32">
    <w:abstractNumId w:val="20"/>
  </w:num>
  <w:num w:numId="33">
    <w:abstractNumId w:val="30"/>
  </w:num>
  <w:num w:numId="34">
    <w:abstractNumId w:val="35"/>
  </w:num>
  <w:num w:numId="35">
    <w:abstractNumId w:val="19"/>
  </w:num>
  <w:num w:numId="36">
    <w:abstractNumId w:val="24"/>
  </w:num>
  <w:num w:numId="37">
    <w:abstractNumId w:val="23"/>
  </w:num>
  <w:num w:numId="38">
    <w:abstractNumId w:val="8"/>
  </w:num>
  <w:num w:numId="39">
    <w:abstractNumId w:val="1"/>
  </w:num>
  <w:num w:numId="40">
    <w:abstractNumId w:val="14"/>
  </w:num>
  <w:num w:numId="41">
    <w:abstractNumId w:val="25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7"/>
    <w:rsid w:val="00032BFA"/>
    <w:rsid w:val="000E1A7F"/>
    <w:rsid w:val="000E6F4A"/>
    <w:rsid w:val="000F0057"/>
    <w:rsid w:val="000F0C49"/>
    <w:rsid w:val="000F53FA"/>
    <w:rsid w:val="00130402"/>
    <w:rsid w:val="00192376"/>
    <w:rsid w:val="001967C4"/>
    <w:rsid w:val="001B6924"/>
    <w:rsid w:val="001C4603"/>
    <w:rsid w:val="001F30FB"/>
    <w:rsid w:val="002007B2"/>
    <w:rsid w:val="00212271"/>
    <w:rsid w:val="0028680D"/>
    <w:rsid w:val="0030093F"/>
    <w:rsid w:val="00317FBB"/>
    <w:rsid w:val="00324701"/>
    <w:rsid w:val="00374D52"/>
    <w:rsid w:val="00381352"/>
    <w:rsid w:val="003A0D80"/>
    <w:rsid w:val="003A7BAB"/>
    <w:rsid w:val="003B5EE2"/>
    <w:rsid w:val="003C5004"/>
    <w:rsid w:val="003C70D1"/>
    <w:rsid w:val="003F3D3E"/>
    <w:rsid w:val="00401574"/>
    <w:rsid w:val="004361CD"/>
    <w:rsid w:val="00475EF6"/>
    <w:rsid w:val="004B4EBF"/>
    <w:rsid w:val="004C3908"/>
    <w:rsid w:val="004C6431"/>
    <w:rsid w:val="004D4DA9"/>
    <w:rsid w:val="004E56B2"/>
    <w:rsid w:val="004F01C9"/>
    <w:rsid w:val="00512BD2"/>
    <w:rsid w:val="00522DE5"/>
    <w:rsid w:val="00535B69"/>
    <w:rsid w:val="005369A2"/>
    <w:rsid w:val="005A6D8B"/>
    <w:rsid w:val="005B3ED2"/>
    <w:rsid w:val="006238D0"/>
    <w:rsid w:val="0063395F"/>
    <w:rsid w:val="00637CA5"/>
    <w:rsid w:val="00643AF3"/>
    <w:rsid w:val="00656CD2"/>
    <w:rsid w:val="006709E1"/>
    <w:rsid w:val="0067727D"/>
    <w:rsid w:val="0067766A"/>
    <w:rsid w:val="00682E1E"/>
    <w:rsid w:val="006A7BE6"/>
    <w:rsid w:val="006E6981"/>
    <w:rsid w:val="006E6A0A"/>
    <w:rsid w:val="006E6E21"/>
    <w:rsid w:val="00715A28"/>
    <w:rsid w:val="0074157F"/>
    <w:rsid w:val="00747AA5"/>
    <w:rsid w:val="00757470"/>
    <w:rsid w:val="007647EF"/>
    <w:rsid w:val="00764C1B"/>
    <w:rsid w:val="00766598"/>
    <w:rsid w:val="007A12B4"/>
    <w:rsid w:val="007F1BF7"/>
    <w:rsid w:val="007F7CE2"/>
    <w:rsid w:val="00800501"/>
    <w:rsid w:val="00802C7A"/>
    <w:rsid w:val="00843862"/>
    <w:rsid w:val="0088151D"/>
    <w:rsid w:val="0088604F"/>
    <w:rsid w:val="00892C86"/>
    <w:rsid w:val="008A2DB6"/>
    <w:rsid w:val="008B1417"/>
    <w:rsid w:val="008F5962"/>
    <w:rsid w:val="009379B0"/>
    <w:rsid w:val="009663EE"/>
    <w:rsid w:val="00973BEF"/>
    <w:rsid w:val="00991D6F"/>
    <w:rsid w:val="00996CF9"/>
    <w:rsid w:val="009E0D39"/>
    <w:rsid w:val="00A01B20"/>
    <w:rsid w:val="00A03AE3"/>
    <w:rsid w:val="00A11B1B"/>
    <w:rsid w:val="00A20BA3"/>
    <w:rsid w:val="00A313D2"/>
    <w:rsid w:val="00A53580"/>
    <w:rsid w:val="00A6264F"/>
    <w:rsid w:val="00A67850"/>
    <w:rsid w:val="00A87A75"/>
    <w:rsid w:val="00A95814"/>
    <w:rsid w:val="00AA2228"/>
    <w:rsid w:val="00AB3601"/>
    <w:rsid w:val="00AE2DA9"/>
    <w:rsid w:val="00AE53F0"/>
    <w:rsid w:val="00B3002B"/>
    <w:rsid w:val="00B40933"/>
    <w:rsid w:val="00B84114"/>
    <w:rsid w:val="00B97C1A"/>
    <w:rsid w:val="00BA2F68"/>
    <w:rsid w:val="00BC4950"/>
    <w:rsid w:val="00BD6AA9"/>
    <w:rsid w:val="00BF0AB0"/>
    <w:rsid w:val="00C23860"/>
    <w:rsid w:val="00C37A8C"/>
    <w:rsid w:val="00C52B38"/>
    <w:rsid w:val="00C5401B"/>
    <w:rsid w:val="00C64B16"/>
    <w:rsid w:val="00C828F0"/>
    <w:rsid w:val="00CD10B2"/>
    <w:rsid w:val="00CD6452"/>
    <w:rsid w:val="00D75261"/>
    <w:rsid w:val="00D84A67"/>
    <w:rsid w:val="00D93BCE"/>
    <w:rsid w:val="00DB0D85"/>
    <w:rsid w:val="00DB6B3E"/>
    <w:rsid w:val="00DB725F"/>
    <w:rsid w:val="00DC2F2D"/>
    <w:rsid w:val="00DC5D04"/>
    <w:rsid w:val="00DD7213"/>
    <w:rsid w:val="00DF4F7B"/>
    <w:rsid w:val="00E30F3D"/>
    <w:rsid w:val="00E40E6C"/>
    <w:rsid w:val="00E526AF"/>
    <w:rsid w:val="00E93746"/>
    <w:rsid w:val="00EE5023"/>
    <w:rsid w:val="00EE69BB"/>
    <w:rsid w:val="00F2756C"/>
    <w:rsid w:val="00F27E71"/>
    <w:rsid w:val="00F40E38"/>
    <w:rsid w:val="00F704D3"/>
    <w:rsid w:val="00FA5C64"/>
    <w:rsid w:val="00FC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1CED62-285A-4AB8-BFF2-50010939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paragraph" w:styleId="1">
    <w:name w:val="heading 1"/>
    <w:basedOn w:val="a"/>
    <w:uiPriority w:val="9"/>
    <w:qFormat/>
    <w:rsid w:val="00817224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0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637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A7B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82BB5"/>
    <w:rPr>
      <w:b/>
      <w:bCs/>
    </w:rPr>
  </w:style>
  <w:style w:type="character" w:customStyle="1" w:styleId="InternetLink">
    <w:name w:val="Internet Link"/>
    <w:basedOn w:val="a0"/>
    <w:uiPriority w:val="99"/>
    <w:unhideWhenUsed/>
    <w:rsid w:val="00DE3F57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qFormat/>
    <w:rsid w:val="0016018D"/>
  </w:style>
  <w:style w:type="character" w:customStyle="1" w:styleId="a4">
    <w:name w:val="Без интервала Знак"/>
    <w:basedOn w:val="a0"/>
    <w:uiPriority w:val="1"/>
    <w:qFormat/>
    <w:rsid w:val="0016018D"/>
    <w:rPr>
      <w:rFonts w:eastAsiaTheme="minorEastAsia"/>
      <w:lang w:eastAsia="ru-RU"/>
    </w:rPr>
  </w:style>
  <w:style w:type="character" w:customStyle="1" w:styleId="a5">
    <w:name w:val="Текст выноски Знак"/>
    <w:basedOn w:val="a0"/>
    <w:uiPriority w:val="99"/>
    <w:semiHidden/>
    <w:qFormat/>
    <w:rsid w:val="0016018D"/>
    <w:rPr>
      <w:rFonts w:ascii="Segoe UI" w:hAnsi="Segoe UI" w:cs="Segoe UI"/>
      <w:sz w:val="18"/>
      <w:szCs w:val="18"/>
    </w:rPr>
  </w:style>
  <w:style w:type="character" w:customStyle="1" w:styleId="a6">
    <w:name w:val="Текст концевой сноски Знак"/>
    <w:basedOn w:val="a0"/>
    <w:uiPriority w:val="99"/>
    <w:semiHidden/>
    <w:qFormat/>
    <w:rsid w:val="00461AD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qFormat/>
    <w:rsid w:val="00461AD9"/>
    <w:rPr>
      <w:vertAlign w:val="superscript"/>
    </w:rPr>
  </w:style>
  <w:style w:type="character" w:customStyle="1" w:styleId="10">
    <w:name w:val="Заголовок 1 Знак"/>
    <w:basedOn w:val="a0"/>
    <w:link w:val="10"/>
    <w:uiPriority w:val="9"/>
    <w:qFormat/>
    <w:rsid w:val="00817224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tytul">
    <w:name w:val="tytul"/>
    <w:basedOn w:val="a0"/>
    <w:qFormat/>
    <w:rsid w:val="00817224"/>
  </w:style>
  <w:style w:type="character" w:styleId="a8">
    <w:name w:val="annotation reference"/>
    <w:basedOn w:val="a0"/>
    <w:uiPriority w:val="99"/>
    <w:semiHidden/>
    <w:unhideWhenUsed/>
    <w:qFormat/>
    <w:rsid w:val="0094465E"/>
    <w:rPr>
      <w:sz w:val="16"/>
      <w:szCs w:val="16"/>
    </w:rPr>
  </w:style>
  <w:style w:type="character" w:customStyle="1" w:styleId="a9">
    <w:name w:val="Текст примечания Знак"/>
    <w:basedOn w:val="a0"/>
    <w:uiPriority w:val="99"/>
    <w:semiHidden/>
    <w:qFormat/>
    <w:rsid w:val="0094465E"/>
    <w:rPr>
      <w:sz w:val="20"/>
      <w:szCs w:val="20"/>
    </w:rPr>
  </w:style>
  <w:style w:type="character" w:customStyle="1" w:styleId="aa">
    <w:name w:val="Тема примечания Знак"/>
    <w:basedOn w:val="a9"/>
    <w:uiPriority w:val="99"/>
    <w:semiHidden/>
    <w:qFormat/>
    <w:rsid w:val="0094465E"/>
    <w:rPr>
      <w:b/>
      <w:bCs/>
      <w:sz w:val="20"/>
      <w:szCs w:val="20"/>
    </w:rPr>
  </w:style>
  <w:style w:type="character" w:customStyle="1" w:styleId="ab">
    <w:name w:val="Текст сноски Знак"/>
    <w:basedOn w:val="a0"/>
    <w:uiPriority w:val="99"/>
    <w:semiHidden/>
    <w:qFormat/>
    <w:rsid w:val="0094465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qFormat/>
    <w:rsid w:val="0094465E"/>
    <w:rPr>
      <w:vertAlign w:val="superscript"/>
    </w:rPr>
  </w:style>
  <w:style w:type="character" w:styleId="ad">
    <w:name w:val="Emphasis"/>
    <w:basedOn w:val="a0"/>
    <w:uiPriority w:val="20"/>
    <w:qFormat/>
    <w:rsid w:val="001B770C"/>
    <w:rPr>
      <w:i/>
      <w:iCs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e">
    <w:name w:val="List"/>
    <w:basedOn w:val="TextBody"/>
    <w:rPr>
      <w:rFonts w:cs="Mangal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styleId="af0">
    <w:name w:val="No Spacing"/>
    <w:uiPriority w:val="1"/>
    <w:qFormat/>
    <w:rsid w:val="0016018D"/>
    <w:pPr>
      <w:suppressAutoHyphens/>
      <w:spacing w:line="240" w:lineRule="auto"/>
    </w:pPr>
    <w:rPr>
      <w:rFonts w:ascii="Calibri" w:eastAsiaTheme="minorEastAsia" w:hAnsi="Calibri"/>
      <w:lang w:eastAsia="ru-RU"/>
    </w:rPr>
  </w:style>
  <w:style w:type="paragraph" w:styleId="af1">
    <w:name w:val="Balloon Text"/>
    <w:basedOn w:val="a"/>
    <w:uiPriority w:val="99"/>
    <w:semiHidden/>
    <w:unhideWhenUsed/>
    <w:qFormat/>
    <w:rsid w:val="0016018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2">
    <w:name w:val="endnote text"/>
    <w:basedOn w:val="a"/>
    <w:uiPriority w:val="99"/>
    <w:semiHidden/>
    <w:unhideWhenUsed/>
    <w:qFormat/>
    <w:rsid w:val="00461AD9"/>
    <w:pPr>
      <w:spacing w:after="0" w:line="240" w:lineRule="auto"/>
    </w:pPr>
    <w:rPr>
      <w:sz w:val="20"/>
      <w:szCs w:val="20"/>
    </w:rPr>
  </w:style>
  <w:style w:type="paragraph" w:styleId="af3">
    <w:name w:val="Normal (Web)"/>
    <w:basedOn w:val="a"/>
    <w:uiPriority w:val="99"/>
    <w:semiHidden/>
    <w:unhideWhenUsed/>
    <w:qFormat/>
    <w:rsid w:val="0081722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annotation text"/>
    <w:basedOn w:val="a"/>
    <w:uiPriority w:val="99"/>
    <w:semiHidden/>
    <w:unhideWhenUsed/>
    <w:qFormat/>
    <w:rsid w:val="0094465E"/>
    <w:pPr>
      <w:spacing w:line="240" w:lineRule="auto"/>
    </w:pPr>
    <w:rPr>
      <w:sz w:val="20"/>
      <w:szCs w:val="20"/>
    </w:rPr>
  </w:style>
  <w:style w:type="paragraph" w:styleId="af5">
    <w:name w:val="annotation subject"/>
    <w:basedOn w:val="af4"/>
    <w:uiPriority w:val="99"/>
    <w:semiHidden/>
    <w:unhideWhenUsed/>
    <w:qFormat/>
    <w:rsid w:val="0094465E"/>
    <w:rPr>
      <w:b/>
      <w:bCs/>
    </w:rPr>
  </w:style>
  <w:style w:type="paragraph" w:styleId="af6">
    <w:name w:val="footnote text"/>
    <w:basedOn w:val="a"/>
    <w:uiPriority w:val="99"/>
    <w:semiHidden/>
    <w:unhideWhenUsed/>
    <w:qFormat/>
    <w:rsid w:val="0094465E"/>
    <w:pPr>
      <w:spacing w:after="0" w:line="240" w:lineRule="auto"/>
    </w:pPr>
    <w:rPr>
      <w:sz w:val="20"/>
      <w:szCs w:val="20"/>
    </w:rPr>
  </w:style>
  <w:style w:type="paragraph" w:styleId="af7">
    <w:name w:val="List Paragraph"/>
    <w:basedOn w:val="a"/>
    <w:uiPriority w:val="34"/>
    <w:qFormat/>
    <w:rsid w:val="003A7B4B"/>
    <w:pPr>
      <w:ind w:left="720"/>
      <w:contextualSpacing/>
    </w:pPr>
  </w:style>
  <w:style w:type="paragraph" w:customStyle="1" w:styleId="FrameContents">
    <w:name w:val="Frame Contents"/>
    <w:basedOn w:val="a"/>
    <w:qFormat/>
  </w:style>
  <w:style w:type="paragraph" w:customStyle="1" w:styleId="Footnote">
    <w:name w:val="Footnote"/>
    <w:basedOn w:val="a"/>
  </w:style>
  <w:style w:type="character" w:customStyle="1" w:styleId="31">
    <w:name w:val="Заголовок 3 Знак"/>
    <w:basedOn w:val="a0"/>
    <w:link w:val="30"/>
    <w:uiPriority w:val="9"/>
    <w:rsid w:val="00637C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Hyperlink"/>
    <w:basedOn w:val="a0"/>
    <w:uiPriority w:val="99"/>
    <w:unhideWhenUsed/>
    <w:rsid w:val="000F0C4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F0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9">
    <w:name w:val="Title"/>
    <w:basedOn w:val="a"/>
    <w:next w:val="a"/>
    <w:link w:val="afa"/>
    <w:uiPriority w:val="10"/>
    <w:qFormat/>
    <w:rsid w:val="000F0C49"/>
    <w:pPr>
      <w:pBdr>
        <w:top w:val="single" w:sz="8" w:space="10" w:color="ADCCEA" w:themeColor="accent1" w:themeTint="7F"/>
        <w:bottom w:val="single" w:sz="24" w:space="15" w:color="A5A5A5" w:themeColor="accent3"/>
      </w:pBdr>
      <w:suppressAutoHyphens w:val="0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  <w:lang w:val="en-US" w:bidi="en-US"/>
    </w:rPr>
  </w:style>
  <w:style w:type="character" w:customStyle="1" w:styleId="afa">
    <w:name w:val="Название Знак"/>
    <w:basedOn w:val="a0"/>
    <w:link w:val="af9"/>
    <w:uiPriority w:val="10"/>
    <w:rsid w:val="000F0C49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  <w:lang w:val="en-US" w:bidi="en-US"/>
    </w:rPr>
  </w:style>
  <w:style w:type="paragraph" w:styleId="afb">
    <w:name w:val="Subtitle"/>
    <w:basedOn w:val="a"/>
    <w:next w:val="a"/>
    <w:link w:val="afc"/>
    <w:uiPriority w:val="11"/>
    <w:qFormat/>
    <w:rsid w:val="000F0C49"/>
    <w:pPr>
      <w:suppressAutoHyphens w:val="0"/>
      <w:spacing w:before="200" w:after="900" w:line="240" w:lineRule="auto"/>
      <w:jc w:val="right"/>
    </w:pPr>
    <w:rPr>
      <w:rFonts w:eastAsiaTheme="minorEastAsia"/>
      <w:i/>
      <w:iCs/>
      <w:sz w:val="24"/>
      <w:szCs w:val="24"/>
      <w:lang w:val="en-US" w:bidi="en-US"/>
    </w:rPr>
  </w:style>
  <w:style w:type="character" w:customStyle="1" w:styleId="afc">
    <w:name w:val="Подзаголовок Знак"/>
    <w:basedOn w:val="a0"/>
    <w:link w:val="afb"/>
    <w:uiPriority w:val="11"/>
    <w:rsid w:val="000F0C49"/>
    <w:rPr>
      <w:rFonts w:eastAsiaTheme="minorEastAsia"/>
      <w:i/>
      <w:iCs/>
      <w:sz w:val="24"/>
      <w:szCs w:val="24"/>
      <w:lang w:val="en-US" w:bidi="en-US"/>
    </w:rPr>
  </w:style>
  <w:style w:type="character" w:customStyle="1" w:styleId="apple-style-span">
    <w:name w:val="apple-style-span"/>
    <w:basedOn w:val="a0"/>
    <w:rsid w:val="006238D0"/>
  </w:style>
  <w:style w:type="character" w:customStyle="1" w:styleId="40">
    <w:name w:val="Заголовок 4 Знак"/>
    <w:basedOn w:val="a0"/>
    <w:link w:val="4"/>
    <w:uiPriority w:val="9"/>
    <w:rsid w:val="003A7B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1">
    <w:name w:val="List 2"/>
    <w:basedOn w:val="a"/>
    <w:uiPriority w:val="99"/>
    <w:unhideWhenUsed/>
    <w:rsid w:val="003A7BAB"/>
    <w:pPr>
      <w:ind w:left="566" w:hanging="283"/>
      <w:contextualSpacing/>
    </w:pPr>
  </w:style>
  <w:style w:type="paragraph" w:styleId="3">
    <w:name w:val="List Bullet 3"/>
    <w:basedOn w:val="a"/>
    <w:uiPriority w:val="99"/>
    <w:unhideWhenUsed/>
    <w:rsid w:val="003A7BAB"/>
    <w:pPr>
      <w:numPr>
        <w:numId w:val="15"/>
      </w:numPr>
      <w:contextualSpacing/>
    </w:pPr>
  </w:style>
  <w:style w:type="paragraph" w:styleId="afd">
    <w:name w:val="Body Text"/>
    <w:basedOn w:val="a"/>
    <w:link w:val="afe"/>
    <w:uiPriority w:val="99"/>
    <w:unhideWhenUsed/>
    <w:rsid w:val="003A7BAB"/>
    <w:pPr>
      <w:spacing w:after="120"/>
    </w:pPr>
  </w:style>
  <w:style w:type="character" w:customStyle="1" w:styleId="afe">
    <w:name w:val="Основной текст Знак"/>
    <w:basedOn w:val="a0"/>
    <w:link w:val="afd"/>
    <w:uiPriority w:val="99"/>
    <w:rsid w:val="003A7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3617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66290669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20285272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91937873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1310309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92290938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39211288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26577921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38137734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75474811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03464203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1356463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67722861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7570378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22260913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999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8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2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97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sn-uj.com/" TargetMode="External"/><Relationship Id="rId18" Type="http://schemas.openxmlformats.org/officeDocument/2006/relationships/hyperlink" Target="http://www.remediumteatr.pl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teatrgraciarnia.pl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nzs.uj.edu.pl/" TargetMode="External"/><Relationship Id="rId17" Type="http://schemas.openxmlformats.org/officeDocument/2006/relationships/hyperlink" Target="http://www.azs.uj.edu.pl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wolontariat.uj.edu.pl/" TargetMode="External"/><Relationship Id="rId20" Type="http://schemas.openxmlformats.org/officeDocument/2006/relationships/hyperlink" Target="http://www.struna.edu.pl/forum-obywatelskie/forum-obywatelskie-uniwersytetu-jagiellonskiego-uniwersytet-jagiellonski-w-krakowi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pa.pl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aegee-krakow.pl/" TargetMode="External"/><Relationship Id="rId23" Type="http://schemas.openxmlformats.org/officeDocument/2006/relationships/hyperlink" Target="http://www.znak.com.pl/autor/Piotr-Sztompka" TargetMode="External"/><Relationship Id="rId10" Type="http://schemas.openxmlformats.org/officeDocument/2006/relationships/hyperlink" Target="http://www.rkn.uj.edu.pl/" TargetMode="External"/><Relationship Id="rId19" Type="http://schemas.openxmlformats.org/officeDocument/2006/relationships/hyperlink" Target="http://www.odyseusz.uj.edu.pl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rozdroze.com/" TargetMode="External"/><Relationship Id="rId22" Type="http://schemas.openxmlformats.org/officeDocument/2006/relationships/hyperlink" Target="https://www.facebook.com/AllInUJ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j.edu.pl/struktura/wydzialy" TargetMode="External"/><Relationship Id="rId2" Type="http://schemas.openxmlformats.org/officeDocument/2006/relationships/hyperlink" Target="http://sjp.pl/student" TargetMode="External"/><Relationship Id="rId1" Type="http://schemas.openxmlformats.org/officeDocument/2006/relationships/hyperlink" Target="http://student.us.edu.pl/definicja-organizacji-studenckiej-lub-doktoranckie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A23C7E-0523-486D-9A8B-15EA2BF0E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1</Pages>
  <Words>2387</Words>
  <Characters>13607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Badanie porównawcze działalności studentów z Brześcia i Krakowa                                                     w organizacjach studenckich.</vt:lpstr>
    </vt:vector>
  </TitlesOfParts>
  <Company/>
  <LinksUpToDate>false</LinksUpToDate>
  <CharactersWithSpaces>15963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Badanie porównawcze działalności studentów z Brześcia i Krakowa                                                     w organizacjach studenckich.</dc:title>
  <dc:subject>się zaangażowaniem studentów z UJ i z Brześcia w koła naukowe i inne tego typu organizacje</dc:subject>
  <dc:creator>Sveta</dc:creator>
  <cp:lastModifiedBy>Catcher</cp:lastModifiedBy>
  <cp:revision>28</cp:revision>
  <dcterms:created xsi:type="dcterms:W3CDTF">2017-03-08T10:34:00Z</dcterms:created>
  <dcterms:modified xsi:type="dcterms:W3CDTF">2017-05-13T18:21:00Z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