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ListParagraph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ListParagraph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ListParagraph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Catalists</w:t>
      </w:r>
      <w:r w:rsidR="00671FAB">
        <w:t xml:space="preserve"> are Supplements, which improve the Health, Power and Aggression of a unit. Implement: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bookmarkStart w:id="0" w:name="_GoBack"/>
      <w:r>
        <w:t xml:space="preserve">A </w:t>
      </w:r>
      <w:r w:rsidRPr="00636EC2">
        <w:rPr>
          <w:rStyle w:val="Code"/>
        </w:rPr>
        <w:t>Power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 w:rsidR="00F717E9">
        <w:t xml:space="preserve"> </w:t>
      </w:r>
      <w:r>
        <w:t xml:space="preserve">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bookmarkEnd w:id="0"/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  <w:r w:rsidR="008E2E9E">
        <w:rPr>
          <w:lang w:val="bg-BG"/>
        </w:rPr>
        <w:t xml:space="preserve"> </w:t>
      </w:r>
      <w:r w:rsidR="008E2E9E" w:rsidRPr="008E2E9E">
        <w:rPr>
          <w:color w:val="FF0000"/>
          <w:lang w:val="bg-BG"/>
        </w:rPr>
        <w:t>(</w:t>
      </w:r>
      <w:r w:rsidR="008E2E9E" w:rsidRPr="008E2E9E">
        <w:rPr>
          <w:color w:val="FF0000"/>
        </w:rPr>
        <w:t>Edit: This means you cannot create it through the console, it doesn’t mean you can’t use the AddSupplement method)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  <w:r w:rsidR="002D523F">
        <w:rPr>
          <w:rStyle w:val="Code"/>
        </w:rPr>
        <w:t xml:space="preserve"> </w:t>
      </w:r>
      <w:r w:rsidR="002D523F" w:rsidRPr="002D523F">
        <w:rPr>
          <w:b/>
          <w:bCs/>
          <w:color w:val="FF0000"/>
        </w:rPr>
        <w:t>(Edit: the same goes for PowerEffect)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473386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47338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:rsidR="00473386" w:rsidRPr="00473386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 w:rsidRPr="006503AD">
        <w:rPr>
          <w:b/>
          <w:bCs/>
        </w:rPr>
        <w:t>Infesting has some requirements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ListParagraph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3C6" w:rsidRDefault="001163C6" w:rsidP="008068A2">
      <w:pPr>
        <w:spacing w:after="0" w:line="240" w:lineRule="auto"/>
      </w:pPr>
      <w:r>
        <w:separator/>
      </w:r>
    </w:p>
  </w:endnote>
  <w:endnote w:type="continuationSeparator" w:id="0">
    <w:p w:rsidR="001163C6" w:rsidRDefault="001163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450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450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1450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1450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3C6" w:rsidRDefault="001163C6" w:rsidP="008068A2">
      <w:pPr>
        <w:spacing w:after="0" w:line="240" w:lineRule="auto"/>
      </w:pPr>
      <w:r>
        <w:separator/>
      </w:r>
    </w:p>
  </w:footnote>
  <w:footnote w:type="continuationSeparator" w:id="0">
    <w:p w:rsidR="001163C6" w:rsidRDefault="001163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07AA"/>
    <w:rsid w:val="000D1D0A"/>
    <w:rsid w:val="000E06AC"/>
    <w:rsid w:val="000E7ACF"/>
    <w:rsid w:val="00103906"/>
    <w:rsid w:val="00104258"/>
    <w:rsid w:val="00107F15"/>
    <w:rsid w:val="001163C6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974ED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958E9"/>
    <w:rsid w:val="008A6DD5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1450F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C7D28"/>
    <w:rsid w:val="00AD7D86"/>
    <w:rsid w:val="00B11BA0"/>
    <w:rsid w:val="00B148DD"/>
    <w:rsid w:val="00B27CF8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36F37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3A40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324C6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2A3DB-8BFD-40FB-80F0-0FF495E8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svetla.ivanova</cp:lastModifiedBy>
  <cp:revision>25</cp:revision>
  <cp:lastPrinted>2013-03-18T12:39:00Z</cp:lastPrinted>
  <dcterms:created xsi:type="dcterms:W3CDTF">2014-03-05T07:09:00Z</dcterms:created>
  <dcterms:modified xsi:type="dcterms:W3CDTF">2015-03-30T17:13:00Z</dcterms:modified>
</cp:coreProperties>
</file>