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afafa" w:val="clear"/>
        <w:spacing w:after="330" w:line="240" w:lineRule="auto"/>
        <w:jc w:val="both"/>
        <w:rPr>
          <w:rFonts w:ascii="Verdana" w:cs="Verdana" w:eastAsia="Verdana" w:hAnsi="Verdana"/>
          <w:b w:val="1"/>
          <w:color w:val="444444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b w:val="1"/>
          <w:color w:val="444444"/>
          <w:sz w:val="30"/>
          <w:szCs w:val="30"/>
          <w:rtl w:val="0"/>
        </w:rPr>
        <w:t xml:space="preserve">Подготовительный этап</w:t>
      </w:r>
    </w:p>
    <w:p w:rsidR="00000000" w:rsidDel="00000000" w:rsidP="00000000" w:rsidRDefault="00000000" w:rsidRPr="00000000" w14:paraId="00000002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отладки проекта в контейнере сервлетов, его необходимо добавить в Eclipse: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18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File/New/Server/Server, если пункт меню отсутствует, то выполнить добавление библиотек:</w:t>
      </w:r>
    </w:p>
    <w:p w:rsidR="00000000" w:rsidDel="00000000" w:rsidP="00000000" w:rsidRDefault="00000000" w:rsidRPr="00000000" w14:paraId="00000004">
      <w:pPr>
        <w:spacing w:after="180" w:line="240" w:lineRule="auto"/>
        <w:ind w:left="528" w:right="52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Help/Install New Software</w:t>
      </w:r>
    </w:p>
    <w:p w:rsidR="00000000" w:rsidDel="00000000" w:rsidP="00000000" w:rsidRDefault="00000000" w:rsidRPr="00000000" w14:paraId="00000005">
      <w:pPr>
        <w:spacing w:after="180" w:line="240" w:lineRule="auto"/>
        <w:ind w:left="528" w:right="52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Work with выбираем свой</w:t>
      </w:r>
    </w:p>
    <w:p w:rsidR="00000000" w:rsidDel="00000000" w:rsidP="00000000" w:rsidRDefault="00000000" w:rsidRPr="00000000" w14:paraId="00000006">
      <w:pPr>
        <w:spacing w:after="180" w:line="240" w:lineRule="auto"/>
        <w:ind w:left="528" w:right="52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Выбираем папку, начинающуюся на web целиком и далее ждем установки.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18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Define a New Server. Откроется окно, в котором нужно выбрать необходимый адаптер. Последний объясняет Eclipse каким образом необходимо взаимодействовать с контейнером сервлетов. Нам нужно выбрать адаптер Apache – Tomcat v7. Прочие параметры можно не менять.</w:t>
      </w:r>
    </w:p>
    <w:p w:rsidR="00000000" w:rsidDel="00000000" w:rsidP="00000000" w:rsidRDefault="00000000" w:rsidRPr="00000000" w14:paraId="00000008">
      <w:pPr>
        <w:spacing w:after="180" w:line="240" w:lineRule="auto"/>
        <w:ind w:left="528" w:right="528"/>
        <w:jc w:val="both"/>
        <w:rPr>
          <w:rFonts w:ascii="Verdana" w:cs="Verdana" w:eastAsia="Verdana" w:hAnsi="Verdana"/>
          <w:color w:val="444444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color w:val="44444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444444"/>
          <w:sz w:val="18"/>
          <w:szCs w:val="18"/>
        </w:rPr>
        <w:drawing>
          <wp:inline distB="0" distT="0" distL="0" distR="0">
            <wp:extent cx="4486275" cy="5005348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5099" l="30625" r="30571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005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afafa" w:val="clear"/>
        <w:spacing w:after="0" w:line="240" w:lineRule="auto"/>
        <w:jc w:val="both"/>
        <w:rPr>
          <w:rFonts w:ascii="Verdana" w:cs="Verdana" w:eastAsia="Verdana" w:hAnsi="Verdana"/>
          <w:color w:val="44444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18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Tomcat Server. Необходимо настроить параметры сервера. В нашем случае выбрать Download and Install и выбрать папку, куда будет установлено, приняв лицензионное соглашение.</w:t>
      </w:r>
    </w:p>
    <w:p w:rsidR="00000000" w:rsidDel="00000000" w:rsidP="00000000" w:rsidRDefault="00000000" w:rsidRPr="00000000" w14:paraId="0000000B">
      <w:pPr>
        <w:spacing w:after="180" w:line="240" w:lineRule="auto"/>
        <w:ind w:right="528"/>
        <w:jc w:val="both"/>
        <w:rPr>
          <w:rFonts w:ascii="Verdana" w:cs="Verdana" w:eastAsia="Verdana" w:hAnsi="Verdana"/>
          <w:color w:val="444444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color w:val="444444"/>
          <w:sz w:val="18"/>
          <w:szCs w:val="18"/>
        </w:rPr>
        <w:drawing>
          <wp:inline distB="0" distT="0" distL="0" distR="0">
            <wp:extent cx="4514850" cy="5037229"/>
            <wp:effectExtent b="0" l="0" r="0" t="0"/>
            <wp:docPr id="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5099" l="30625" r="30571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37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afafa" w:val="clear"/>
        <w:spacing w:after="0" w:line="240" w:lineRule="auto"/>
        <w:jc w:val="both"/>
        <w:rPr>
          <w:rFonts w:ascii="Verdana" w:cs="Verdana" w:eastAsia="Verdana" w:hAnsi="Verdana"/>
          <w:color w:val="44444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Далее предлагается выбрать проекты, запускаемые на данном сервере. Просто кликаем Finish.</w:t>
      </w:r>
    </w:p>
    <w:p w:rsidR="00000000" w:rsidDel="00000000" w:rsidP="00000000" w:rsidRDefault="00000000" w:rsidRPr="00000000" w14:paraId="0000000E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вы добавили сервер Eclipse создаст каталог Servers, где будут хранится файлы конфигурации Tomcat. </w:t>
      </w:r>
    </w:p>
    <w:p w:rsidR="00000000" w:rsidDel="00000000" w:rsidP="00000000" w:rsidRDefault="00000000" w:rsidRPr="00000000" w14:paraId="0000000F">
      <w:pPr>
        <w:shd w:fill="fafafa" w:val="clear"/>
        <w:spacing w:after="0" w:line="240" w:lineRule="auto"/>
        <w:jc w:val="both"/>
        <w:rPr>
          <w:rFonts w:ascii="Verdana" w:cs="Verdana" w:eastAsia="Verdana" w:hAnsi="Verdana"/>
          <w:color w:val="444444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color w:val="444444"/>
          <w:sz w:val="18"/>
          <w:szCs w:val="18"/>
        </w:rPr>
        <w:drawing>
          <wp:inline distB="0" distT="0" distL="0" distR="0">
            <wp:extent cx="5926628" cy="2705100"/>
            <wp:effectExtent b="0" l="0" r="0" t="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4786" l="9780" r="12980" t="12535"/>
                    <a:stretch>
                      <a:fillRect/>
                    </a:stretch>
                  </pic:blipFill>
                  <pic:spPr>
                    <a:xfrm>
                      <a:off x="0" y="0"/>
                      <a:ext cx="5926628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Также сервер появляется на нижней вкладке Servers. Если у вас отсутствует такая вкладка, нужно включить view вручную: Window/Show View/Servers либо при отсутствии в перечне предложенных поискать в Others. Сделав двойной клик по строчке сервера откроются его параметры. Важнейший момент здесь – Timeouts – время ожидания запуска сервера. Рекомендуется увеличивать это значение, дабы избежать проблем при отладке запуска приложения.</w:t>
      </w:r>
    </w:p>
    <w:p w:rsidR="00000000" w:rsidDel="00000000" w:rsidP="00000000" w:rsidRDefault="00000000" w:rsidRPr="00000000" w14:paraId="00000011">
      <w:pPr>
        <w:shd w:fill="fafafa" w:val="clear"/>
        <w:spacing w:after="330" w:line="240" w:lineRule="auto"/>
        <w:jc w:val="both"/>
        <w:rPr>
          <w:rFonts w:ascii="Verdana" w:cs="Verdana" w:eastAsia="Verdana" w:hAnsi="Verdana"/>
          <w:b w:val="1"/>
          <w:color w:val="444444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b w:val="1"/>
          <w:color w:val="444444"/>
          <w:sz w:val="30"/>
          <w:szCs w:val="30"/>
          <w:rtl w:val="0"/>
        </w:rPr>
        <w:t xml:space="preserve">Создаем приложение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18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File/New/Dynamic Web Project.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Dynamic Web Project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Здесь нужно указать название проекта, а остальные поля можно не менять. Заметьте, что Target runtime является сервер, который мы создали ранее. version. Далее кнопка Next.</w:t>
      </w:r>
    </w:p>
    <w:p w:rsidR="00000000" w:rsidDel="00000000" w:rsidP="00000000" w:rsidRDefault="00000000" w:rsidRPr="00000000" w14:paraId="00000014">
      <w:pPr>
        <w:spacing w:after="0" w:line="240" w:lineRule="auto"/>
        <w:ind w:left="528" w:right="52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600450" cy="4880945"/>
            <wp:effectExtent b="0" l="0" r="0" t="0"/>
            <wp:docPr id="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5128" l="30946" r="30732" t="256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88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18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Java. Стандартные параметры приложения на Java. Можно указать пути к директориям, где расположены исходные коды, а также директорию, где расположены скомпилированные классы. Ничего не меняем и  кликаем Next.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Web Module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Тут менять ничего не нужно, но вы должны понимать, что означают поля: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180" w:line="240" w:lineRule="auto"/>
        <w:ind w:left="1056" w:right="105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Context root – контекст, используя который в браузере можно будет получить доступ к вашему приложению. Полным путем будет http://localhost:8080/MyWebProject, а MyWebProject представляет собой значение поля.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180" w:line="240" w:lineRule="auto"/>
        <w:ind w:left="1056" w:right="105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 directory – корневая директория под war-архив. Тут будут WEB-INF/, META-INF.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line="240" w:lineRule="auto"/>
        <w:ind w:left="1056" w:right="1056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Generate web.xml – Рекомендуется всегда его создавать.</w:t>
      </w:r>
    </w:p>
    <w:p w:rsidR="00000000" w:rsidDel="00000000" w:rsidP="00000000" w:rsidRDefault="00000000" w:rsidRPr="00000000" w14:paraId="0000001A">
      <w:pPr>
        <w:spacing w:after="0" w:line="240" w:lineRule="auto"/>
        <w:ind w:left="1056" w:right="105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1056" w:right="105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53983" cy="1619250"/>
            <wp:effectExtent b="0" l="0" r="0" t="0"/>
            <wp:docPr id="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71510" l="30786" r="30411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4353983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запустить приложение кликните по нему правой кнопкой мыши и выберите Run As/Run on Server. В открывшемся окне пометьте параметр Always use this server и кликните Finish. Приложение будет во вкладке Servers как узел сервера во встроенном браузере. </w:t>
      </w:r>
    </w:p>
    <w:p w:rsidR="00000000" w:rsidDel="00000000" w:rsidP="00000000" w:rsidRDefault="00000000" w:rsidRPr="00000000" w14:paraId="0000001D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вышла ошибка: Синтаксическая ошибка в имени файла, имени папки или метке тома. Необходимо выбрать правой кнопкой мыши и выберите Run As/Run Configurations, на вкладке Arguments изменить catalina.home, убрав \ после пути.</w:t>
      </w:r>
    </w:p>
    <w:p w:rsidR="00000000" w:rsidDel="00000000" w:rsidP="00000000" w:rsidRDefault="00000000" w:rsidRPr="00000000" w14:paraId="0000001E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80869" cy="4090222"/>
            <wp:effectExtent b="0" l="0" r="0" t="0"/>
            <wp:docPr id="4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6808" l="19722" r="198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869" cy="4090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2032000</wp:posOffset>
                </wp:positionV>
                <wp:extent cx="116205" cy="130175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00598" y="3727613"/>
                          <a:ext cx="90805" cy="104775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2032000</wp:posOffset>
                </wp:positionV>
                <wp:extent cx="116205" cy="130175"/>
                <wp:effectExtent b="0" l="0" r="0" t="0"/>
                <wp:wrapNone/>
                <wp:docPr id="4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" cy="13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его запуска в прочих браузерах нужно произвести настройку Eclipse: Window/Preferences/General/Web Browser, где указать браузеры.</w:t>
      </w:r>
    </w:p>
    <w:p w:rsidR="00000000" w:rsidDel="00000000" w:rsidP="00000000" w:rsidRDefault="00000000" w:rsidRPr="00000000" w14:paraId="00000020">
      <w:pPr>
        <w:shd w:fill="fafafa" w:val="clear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619625" cy="4090293"/>
            <wp:effectExtent b="0" l="0" r="0" t="0"/>
            <wp:docPr id="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27350" l="4008" r="498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9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Учтите, что нужные для разработки библиотеки tomcat’a будут автоматически подключены к проекту.</w:t>
      </w:r>
    </w:p>
    <w:p w:rsidR="00000000" w:rsidDel="00000000" w:rsidP="00000000" w:rsidRDefault="00000000" w:rsidRPr="00000000" w14:paraId="00000022">
      <w:pPr>
        <w:shd w:fill="fafafa" w:val="clear"/>
        <w:spacing w:after="330" w:line="240" w:lineRule="auto"/>
        <w:jc w:val="both"/>
        <w:rPr>
          <w:rFonts w:ascii="Verdana" w:cs="Verdana" w:eastAsia="Verdana" w:hAnsi="Verdana"/>
          <w:b w:val="1"/>
          <w:color w:val="444444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b w:val="1"/>
          <w:color w:val="444444"/>
          <w:sz w:val="30"/>
          <w:szCs w:val="30"/>
          <w:rtl w:val="0"/>
        </w:rPr>
        <w:t xml:space="preserve">Разрабатываем приложение</w:t>
      </w:r>
    </w:p>
    <w:p w:rsidR="00000000" w:rsidDel="00000000" w:rsidP="00000000" w:rsidRDefault="00000000" w:rsidRPr="00000000" w14:paraId="00000023">
      <w:pPr>
        <w:shd w:fill="fafafa" w:val="clear"/>
        <w:spacing w:after="3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старта вам будет выведена ошибка 404, так и должно быть, поскольку приложение у вас пустое, соответственно tomcat не понимает, что отдавать пользователю. Начнем заполнять приложение создав простой html-файл: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18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Кликаем правой кнопкой мыши по папке проекта WebContent: New/Html File, даем ему имя index.html. Далее выбираем подходящий шаблон и кликаем Finish.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18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Дополним файлик еще какой-то надписью, к примеру, Hello World между тегами body и еще раз запустим приложение, либо можно просто обновить страницу в браузере. Вам должна открыться созданная страница.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180" w:line="240" w:lineRule="auto"/>
        <w:ind w:left="528" w:right="528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Конец.</w:t>
      </w:r>
    </w:p>
    <w:p w:rsidR="00000000" w:rsidDel="00000000" w:rsidP="00000000" w:rsidRDefault="00000000" w:rsidRPr="00000000" w14:paraId="00000027">
      <w:pPr>
        <w:spacing w:after="180" w:line="240" w:lineRule="auto"/>
        <w:ind w:right="52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FD2FC2"/>
  </w:style>
  <w:style w:type="paragraph" w:styleId="3">
    <w:name w:val="heading 3"/>
    <w:basedOn w:val="a"/>
    <w:link w:val="30"/>
    <w:uiPriority w:val="9"/>
    <w:qFormat w:val="1"/>
    <w:rsid w:val="005C7370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30" w:customStyle="1">
    <w:name w:val="Заголовок 3 Знак"/>
    <w:basedOn w:val="a0"/>
    <w:link w:val="3"/>
    <w:uiPriority w:val="9"/>
    <w:rsid w:val="005C7370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a3">
    <w:name w:val="Normal (Web)"/>
    <w:basedOn w:val="a"/>
    <w:uiPriority w:val="99"/>
    <w:semiHidden w:val="1"/>
    <w:unhideWhenUsed w:val="1"/>
    <w:rsid w:val="005C737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a4">
    <w:name w:val="Strong"/>
    <w:basedOn w:val="a0"/>
    <w:uiPriority w:val="22"/>
    <w:qFormat w:val="1"/>
    <w:rsid w:val="005C7370"/>
    <w:rPr>
      <w:b w:val="1"/>
      <w:bCs w:val="1"/>
    </w:rPr>
  </w:style>
  <w:style w:type="paragraph" w:styleId="a5">
    <w:name w:val="Balloon Text"/>
    <w:basedOn w:val="a"/>
    <w:link w:val="a6"/>
    <w:uiPriority w:val="99"/>
    <w:semiHidden w:val="1"/>
    <w:unhideWhenUsed w:val="1"/>
    <w:rsid w:val="005C737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6" w:customStyle="1">
    <w:name w:val="Текст выноски Знак"/>
    <w:basedOn w:val="a0"/>
    <w:link w:val="a5"/>
    <w:uiPriority w:val="99"/>
    <w:semiHidden w:val="1"/>
    <w:rsid w:val="005C7370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doJfk/vBK8QHcro6KJ8dNUd5QQ==">AMUW2mXbDn8gsc7m6x1QCIYWjQu4Lu0fZpVHsGso9Hi71nb35P6l74PY9IOc/qP1Pq+9WRheTlbd4xrrRs3GaZ5KDUHWClLAG6Cwe+sWqNp6UbYa9tuBjTc=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2019-02-05T10:43:00Z</dcterms:created>
  <dc:creator>admin</dc:creator>
</cp:coreProperties>
</file>