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55B" w:rsidRPr="00CA6428" w:rsidRDefault="00CB555B" w:rsidP="00F4112F">
      <w:pPr>
        <w:widowControl w:val="0"/>
        <w:autoSpaceDE w:val="0"/>
        <w:autoSpaceDN w:val="0"/>
        <w:adjustRightInd w:val="0"/>
        <w:rPr>
          <w:rFonts w:ascii="Times" w:eastAsia="MS PMincho" w:hAnsi="Times"/>
          <w:sz w:val="28"/>
          <w:szCs w:val="28"/>
          <w:lang w:val="ru-RU"/>
        </w:rPr>
      </w:pPr>
      <w:bookmarkStart w:id="0" w:name="_GoBack"/>
      <w:bookmarkEnd w:id="0"/>
    </w:p>
    <w:p w:rsidR="00347519" w:rsidRPr="000C53CF" w:rsidRDefault="00347519" w:rsidP="00F4112F">
      <w:pPr>
        <w:widowControl w:val="0"/>
        <w:autoSpaceDE w:val="0"/>
        <w:autoSpaceDN w:val="0"/>
        <w:adjustRightInd w:val="0"/>
        <w:jc w:val="center"/>
        <w:rPr>
          <w:rFonts w:ascii="Times" w:eastAsia="MS PMincho" w:hAnsi="Times"/>
          <w:sz w:val="28"/>
          <w:szCs w:val="28"/>
          <w:lang w:val="en-GB"/>
        </w:rPr>
      </w:pPr>
      <w:r w:rsidRPr="00F4112F">
        <w:rPr>
          <w:rFonts w:ascii="Times" w:eastAsia="MS PMincho" w:hAnsi="Times"/>
          <w:sz w:val="28"/>
          <w:szCs w:val="28"/>
          <w:lang w:val="ru-RU"/>
        </w:rPr>
        <w:t>Книги</w:t>
      </w:r>
    </w:p>
    <w:p w:rsidR="005248B8" w:rsidRPr="00F4112F" w:rsidRDefault="005248B8" w:rsidP="00F4112F">
      <w:pPr>
        <w:widowControl w:val="0"/>
        <w:autoSpaceDE w:val="0"/>
        <w:autoSpaceDN w:val="0"/>
        <w:adjustRightInd w:val="0"/>
        <w:ind w:left="480" w:hanging="480"/>
        <w:rPr>
          <w:rFonts w:ascii="Times" w:eastAsia="MS PMincho" w:hAnsi="Times"/>
          <w:sz w:val="28"/>
          <w:szCs w:val="28"/>
        </w:rPr>
      </w:pPr>
      <w:r w:rsidRPr="00F4112F">
        <w:rPr>
          <w:rFonts w:ascii="Times" w:eastAsia="MS PMincho" w:hAnsi="Times"/>
          <w:sz w:val="28"/>
          <w:szCs w:val="28"/>
        </w:rPr>
        <w:t xml:space="preserve">Books </w:t>
      </w:r>
      <w:r w:rsidR="00872F16"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{"citationItems":[{"id":"ITEM-1","itemData":{"author":[{"dropping-particle":"","family":"Бондаренко В. Г","given":"","non-dropping-particle":"","parse-names":false,"suffix":""}],"genre":"монографія","id":"ITEM-1","issued":{"date-parts":[["2016"]]},"number-of-pages":"600","publisher":"ЗНУ","publisher-place":"Запоріжжя","title":"Український вільнокозацький рух в Україні та на еміграції (1919-1993 рр.)","type":"book"},"uris":["http://www.mendeley.com/documents/?uuid=0f667574-c354-41e7-b99d-4d3af74c4911","http://www.mendeley.com/documents/?uuid=e2fad214-0604-4d95-80f5-646d5c530573"]}],"mendeley":{"formattedCitation":"[1]","plainTextFormattedCitation":"[1]","previouslyFormattedCitation":"[1]"},"properties":{"noteIndex":0},"schema":"https://github.com/citation-style-language/schema/raw/master/csl-citation.json"}</w:instrText>
      </w:r>
      <w:r w:rsidR="00872F16" w:rsidRPr="00F4112F">
        <w:rPr>
          <w:rFonts w:ascii="Times" w:eastAsia="MS PMincho" w:hAnsi="Times"/>
          <w:sz w:val="28"/>
          <w:szCs w:val="28"/>
        </w:rPr>
        <w:fldChar w:fldCharType="separate"/>
      </w:r>
      <w:r w:rsidR="004B1E02" w:rsidRPr="004B1E02">
        <w:rPr>
          <w:rFonts w:ascii="Times" w:eastAsia="MS PMincho" w:hAnsi="Times"/>
          <w:noProof/>
          <w:sz w:val="28"/>
          <w:szCs w:val="28"/>
        </w:rPr>
        <w:t>[1]</w:t>
      </w:r>
      <w:r w:rsidR="00872F16" w:rsidRPr="00F4112F">
        <w:rPr>
          <w:rFonts w:ascii="Times" w:eastAsia="MS PMincho" w:hAnsi="Times"/>
          <w:sz w:val="28"/>
          <w:szCs w:val="28"/>
        </w:rPr>
        <w:fldChar w:fldCharType="end"/>
      </w:r>
    </w:p>
    <w:p w:rsidR="00872F16" w:rsidRPr="00F4112F" w:rsidRDefault="0073006F" w:rsidP="00F4112F">
      <w:pPr>
        <w:widowControl w:val="0"/>
        <w:autoSpaceDE w:val="0"/>
        <w:autoSpaceDN w:val="0"/>
        <w:adjustRightInd w:val="0"/>
        <w:ind w:left="480" w:hanging="480"/>
        <w:rPr>
          <w:rFonts w:ascii="Times" w:eastAsia="MS PMincho" w:hAnsi="Times"/>
          <w:sz w:val="28"/>
          <w:szCs w:val="28"/>
        </w:rPr>
      </w:pPr>
      <w:r w:rsidRPr="00F4112F">
        <w:rPr>
          <w:rFonts w:ascii="Times" w:eastAsia="MS PMincho" w:hAnsi="Times"/>
          <w:sz w:val="28"/>
          <w:szCs w:val="28"/>
        </w:rPr>
        <w:t>Books 2 aut</w:t>
      </w:r>
      <w:r w:rsidR="00347519" w:rsidRPr="00F4112F">
        <w:rPr>
          <w:rFonts w:ascii="Times" w:eastAsia="MS PMincho" w:hAnsi="Times"/>
          <w:sz w:val="28"/>
          <w:szCs w:val="28"/>
        </w:rPr>
        <w:t>h</w:t>
      </w:r>
      <w:r w:rsidRPr="00F4112F">
        <w:rPr>
          <w:rFonts w:ascii="Times" w:eastAsia="MS PMincho" w:hAnsi="Times"/>
          <w:sz w:val="28"/>
          <w:szCs w:val="28"/>
        </w:rPr>
        <w:t xml:space="preserve">ors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{"citationItems":[{"id":"ITEM-1","itemData":{"author":[{"dropping-particle":"","family":"Аванесова Н. Е.","given":"","non-dropping-particle":"","parse-names":false,"suffix":""},{"dropping-particle":"","family":"Марченко О. B.","given":"","non-dropping-particle":"","parse-names":false,"suffix":""}],"genre":"монографія","id":"ITEM-1","issued":{"date-parts":[["2015"]]},"number-of-pages":"196","publisher":"Щедра садиба плюс","publisher-place":"Харків","title":"Стратегічне управління підприємством та сучасним містом: теоретико-методичні засади","type":"book"},"uris":["http://www.mendeley.com/documents/?uuid=d267fae1-953d-4a8b-8a06-5286feb5c92d","http://www.mendeley.com/documents/?uuid=db557563-de82-45cf-80df-a618cd25248d"]}],"mendeley":{"formattedCitation":"[2]","plainTextFormattedCitation":"[2]","previouslyFormattedCitation":"[2]"},"properties":{"noteIndex":0},"schema":"https://github.com/citation-style-language/schema/raw/master/csl-citation.json"}</w:instrText>
      </w:r>
      <w:r w:rsidRPr="00F4112F">
        <w:rPr>
          <w:rFonts w:ascii="Times" w:eastAsia="MS PMincho" w:hAnsi="Times"/>
          <w:sz w:val="28"/>
          <w:szCs w:val="28"/>
        </w:rPr>
        <w:fldChar w:fldCharType="separate"/>
      </w:r>
      <w:r w:rsidR="004B1E02" w:rsidRPr="004B1E02">
        <w:rPr>
          <w:rFonts w:ascii="Times" w:eastAsia="MS PMincho" w:hAnsi="Times"/>
          <w:noProof/>
          <w:sz w:val="28"/>
          <w:szCs w:val="28"/>
        </w:rPr>
        <w:t>[2]</w:t>
      </w:r>
      <w:r w:rsidRPr="00F4112F">
        <w:rPr>
          <w:rFonts w:ascii="Times" w:eastAsia="MS PMincho" w:hAnsi="Times"/>
          <w:sz w:val="28"/>
          <w:szCs w:val="28"/>
        </w:rPr>
        <w:fldChar w:fldCharType="end"/>
      </w:r>
    </w:p>
    <w:p w:rsidR="00C4798D" w:rsidRPr="00F4112F" w:rsidRDefault="00C4798D" w:rsidP="00F4112F">
      <w:pPr>
        <w:widowControl w:val="0"/>
        <w:autoSpaceDE w:val="0"/>
        <w:autoSpaceDN w:val="0"/>
        <w:adjustRightInd w:val="0"/>
        <w:ind w:left="480" w:hanging="480"/>
        <w:rPr>
          <w:rFonts w:ascii="Times" w:eastAsia="MS PMincho" w:hAnsi="Times"/>
          <w:sz w:val="28"/>
          <w:szCs w:val="28"/>
        </w:rPr>
      </w:pPr>
      <w:r w:rsidRPr="00F4112F">
        <w:rPr>
          <w:rFonts w:ascii="Times" w:eastAsia="MS PMincho" w:hAnsi="Times"/>
          <w:sz w:val="28"/>
          <w:szCs w:val="28"/>
        </w:rPr>
        <w:t xml:space="preserve">Books 3 authors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{"citationItems":[{"id":"ITEM-1","itemData":{"author":[{"dropping-particle":"","family":"Аніловська Г. Я.","given":"","non-dropping-particle":"","parse-names":false,"suffix":""},{"dropping-particle":"","family":"Марушко Н. С.","given":"","non-dropping-particle":"","parse-names":false,"suffix":""},{"dropping-particle":"","family":"Стоколоса Т. М.","given":"","non-dropping-particle":"","parse-names":false,"suffix":""}],"id":"ITEM-1","issued":{"date-parts":[["2015"]]},"number-of-pages":"312","publisher":"Магнолія 2006","publisher-place":"Львів","title":"Інформаційні системи і технології у фінансах","type":"book"},"uris":["http://www.mendeley.com/documents/?uuid=c59b854c-87af-469b-a2ae-3e0678d05580","http://www.mendeley.com/documents/?uuid=0cf7f680-0504-4e1c-a0eb-6f58f030fd24"]}],"mendeley":{"formattedCitation":"[3]","plainTextFormattedCitation":"[3]","previouslyFormattedCitation":"[3]"},"properties":{"noteIndex":0},"schema":"https://github.com/citation-style-language/schema/raw/master/csl-citation.json"}</w:instrText>
      </w:r>
      <w:r w:rsidRPr="00F4112F">
        <w:rPr>
          <w:rFonts w:ascii="Times" w:eastAsia="MS PMincho" w:hAnsi="Times"/>
          <w:sz w:val="28"/>
          <w:szCs w:val="28"/>
        </w:rPr>
        <w:fldChar w:fldCharType="separate"/>
      </w:r>
      <w:r w:rsidR="004B1E02" w:rsidRPr="004B1E02">
        <w:rPr>
          <w:rFonts w:ascii="Times" w:eastAsia="MS PMincho" w:hAnsi="Times"/>
          <w:noProof/>
          <w:sz w:val="28"/>
          <w:szCs w:val="28"/>
        </w:rPr>
        <w:t>[3]</w:t>
      </w:r>
      <w:r w:rsidRPr="00F4112F">
        <w:rPr>
          <w:rFonts w:ascii="Times" w:eastAsia="MS PMincho" w:hAnsi="Times"/>
          <w:sz w:val="28"/>
          <w:szCs w:val="28"/>
        </w:rPr>
        <w:fldChar w:fldCharType="end"/>
      </w:r>
    </w:p>
    <w:p w:rsidR="002B7218" w:rsidRPr="000C53CF" w:rsidRDefault="002B7218" w:rsidP="00F4112F">
      <w:pPr>
        <w:widowControl w:val="0"/>
        <w:autoSpaceDE w:val="0"/>
        <w:autoSpaceDN w:val="0"/>
        <w:adjustRightInd w:val="0"/>
        <w:ind w:left="480" w:hanging="480"/>
        <w:rPr>
          <w:rFonts w:ascii="Times" w:eastAsia="MS PMincho" w:hAnsi="Times"/>
          <w:sz w:val="28"/>
          <w:szCs w:val="28"/>
          <w:lang w:val="ru-RU"/>
        </w:rPr>
      </w:pPr>
      <w:r w:rsidRPr="00F4112F">
        <w:rPr>
          <w:rFonts w:ascii="Times" w:eastAsia="MS PMincho" w:hAnsi="Times"/>
          <w:sz w:val="28"/>
          <w:szCs w:val="28"/>
        </w:rPr>
        <w:t>Books</w:t>
      </w:r>
      <w:r w:rsidRPr="000C53CF">
        <w:rPr>
          <w:rFonts w:ascii="Times" w:eastAsia="MS PMincho" w:hAnsi="Times"/>
          <w:sz w:val="28"/>
          <w:szCs w:val="28"/>
          <w:lang w:val="ru-RU"/>
        </w:rPr>
        <w:t xml:space="preserve"> 4 </w:t>
      </w:r>
      <w:r w:rsidRPr="00F4112F">
        <w:rPr>
          <w:rFonts w:ascii="Times" w:eastAsia="MS PMincho" w:hAnsi="Times"/>
          <w:sz w:val="28"/>
          <w:szCs w:val="28"/>
        </w:rPr>
        <w:t>authors</w:t>
      </w:r>
      <w:r w:rsidRPr="000C53CF">
        <w:rPr>
          <w:rFonts w:ascii="Times" w:eastAsia="MS PMincho" w:hAnsi="Times"/>
          <w:sz w:val="28"/>
          <w:szCs w:val="28"/>
          <w:lang w:val="ru-RU"/>
        </w:rPr>
        <w:t xml:space="preserve">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{"citationItems":[{"id":"ITEM-1","itemData":{"author":[{"dropping-particle":"","family":"Бікулов Д. Т.","given":"","non-dropping-particle":"","parse-names":false,"suffix":""},{"dropping-particle":"","family":"Чкан А. С.","given":"","non-dropping-particle":"","parse-names":false,"suffix":""},{"dropping-particle":"","family":"Олійник О. М.","given":"","non-dropping-particle":"","parse-names":false,"suffix":""},{"dropping-particle":"","family":"Маркова С. В.","given":"","non-dropping-particle":"","parse-names":false,"suffix":""}],"genre":"навч. посіб","id":"ITEM-1","issued":{"date-parts":[["2017"]]},"number-of-pages":"360","publisher":"ЗНУ","publisher-place":"Запоріжжя","title":"Менеджмент","type":"book"},"uris":["http://www.mendeley.com/documents/?uuid=22fcbae0-89ad-4439-91a2-ce1e5df8254e","http://www.mendeley.com/documents/?uuid=3d04abf9-0b5a-405f-90b8-e341786f01e6"]}],"mendeley":{"formattedCitation":"[4]","plainTextFormattedCitation":"[4]","previouslyFormattedCitation":"[4]"},"properties":{"noteIndex":0},"schema":"https://github.com/citation-style-language/schema/raw/master/csl-citation.json"}</w:instrText>
      </w:r>
      <w:r w:rsidRPr="00F4112F">
        <w:rPr>
          <w:rFonts w:ascii="Times" w:eastAsia="MS PMincho" w:hAnsi="Times"/>
          <w:sz w:val="28"/>
          <w:szCs w:val="28"/>
        </w:rPr>
        <w:fldChar w:fldCharType="separate"/>
      </w:r>
      <w:r w:rsidR="004B1E02" w:rsidRPr="000C53CF">
        <w:rPr>
          <w:rFonts w:ascii="Times" w:eastAsia="MS PMincho" w:hAnsi="Times"/>
          <w:noProof/>
          <w:sz w:val="28"/>
          <w:szCs w:val="28"/>
          <w:lang w:val="ru-RU"/>
        </w:rPr>
        <w:t>[4]</w:t>
      </w:r>
      <w:r w:rsidRPr="00F4112F">
        <w:rPr>
          <w:rFonts w:ascii="Times" w:eastAsia="MS PMincho" w:hAnsi="Times"/>
          <w:sz w:val="28"/>
          <w:szCs w:val="28"/>
        </w:rPr>
        <w:fldChar w:fldCharType="end"/>
      </w:r>
    </w:p>
    <w:p w:rsidR="002B7218" w:rsidRPr="000C53CF" w:rsidRDefault="002B7218" w:rsidP="00F4112F">
      <w:pPr>
        <w:tabs>
          <w:tab w:val="left" w:pos="220"/>
          <w:tab w:val="left" w:pos="720"/>
        </w:tabs>
        <w:autoSpaceDE w:val="0"/>
        <w:autoSpaceDN w:val="0"/>
        <w:adjustRightInd w:val="0"/>
        <w:spacing w:after="240"/>
        <w:ind w:left="720"/>
        <w:jc w:val="center"/>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 xml:space="preserve">Автор(и) та редактор(и) / </w:t>
      </w:r>
      <w:proofErr w:type="spellStart"/>
      <w:r w:rsidRPr="000C53CF">
        <w:rPr>
          <w:rFonts w:ascii="Times" w:eastAsia="MS PMincho" w:hAnsi="Times" w:cs="Times"/>
          <w:color w:val="000000"/>
          <w:sz w:val="28"/>
          <w:szCs w:val="28"/>
          <w:lang w:val="ru-RU"/>
        </w:rPr>
        <w:t>упорядники</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2B7218" w:rsidRPr="00F4112F" w:rsidRDefault="0053515D" w:rsidP="00F4112F">
      <w:pPr>
        <w:tabs>
          <w:tab w:val="left" w:pos="220"/>
          <w:tab w:val="left" w:pos="720"/>
        </w:tabs>
        <w:autoSpaceDE w:val="0"/>
        <w:autoSpaceDN w:val="0"/>
        <w:adjustRightInd w:val="0"/>
        <w:spacing w:after="240"/>
        <w:rPr>
          <w:rFonts w:ascii="Times" w:eastAsia="MS PMincho" w:hAnsi="Times" w:cs="Times"/>
          <w:color w:val="000000"/>
          <w:sz w:val="28"/>
          <w:szCs w:val="28"/>
        </w:rPr>
      </w:pPr>
      <w:r w:rsidRPr="00F4112F">
        <w:rPr>
          <w:rFonts w:ascii="Times" w:eastAsia="MS PMincho" w:hAnsi="Times" w:cs="Times"/>
          <w:color w:val="000000"/>
          <w:sz w:val="28"/>
          <w:szCs w:val="28"/>
        </w:rPr>
        <w:t>Books + editors</w:t>
      </w:r>
      <w:r w:rsidR="00786F6C" w:rsidRPr="00F4112F">
        <w:rPr>
          <w:rFonts w:ascii="Times" w:eastAsia="MS PMincho" w:hAnsi="Times" w:cs="Times"/>
          <w:color w:val="000000"/>
          <w:sz w:val="28"/>
          <w:szCs w:val="28"/>
        </w:rPr>
        <w:t xml:space="preserve"> </w:t>
      </w:r>
      <w:r w:rsidR="00786F6C"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{"citationItems":[{"id":"ITEM-1","itemData":{"author":[{"dropping-particle":"","family":"Бутко М. П.","given":"","non-dropping-particle":"","parse-names":false,"suffix":""},{"dropping-particle":"","family":"Неживенко А. П.","given":"","non-dropping-particle":"","parse-names":false,"suffix":""},{"dropping-particle":"","family":"Пепа Т. В","given":"","non-dropping-particle":"","parse-names":false,"suffix":""}],"editor":[{"dropping-particle":"","family":"Бутко М. П.","given":"","non-dropping-particle":"","parse-names":false,"suffix":""}],"genre":"навч. посіб","id":"ITEM-1","issued":{"date-parts":[["2016"]]},"number-of-pages":"528","publisher":"ЦУЛ","publisher-place":"Київ","title":"Економічна психологія","type":"book"},"uris":["http://www.mendeley.com/documents/?uuid=004b2585-5b47-4ddc-8304-8e919e51d32d","http://www.mendeley.com/documents/?uuid=91fa52b7-3af5-4a19-91bb-abfc0ac3599f"]}],"mendeley":{"formattedCitation":"[5]","plainTextFormattedCitation":"[5]","previouslyFormattedCitation":"[5]"},"properties":{"noteIndex":0},"schema":"https://github.com/citation-style-language/schema/raw/master/csl-citation.json"}</w:instrText>
      </w:r>
      <w:r w:rsidR="00786F6C" w:rsidRPr="00F4112F">
        <w:rPr>
          <w:rFonts w:ascii="Times" w:eastAsia="MS PMincho" w:hAnsi="Times" w:cs="Times"/>
          <w:color w:val="000000"/>
          <w:sz w:val="28"/>
          <w:szCs w:val="28"/>
        </w:rPr>
        <w:fldChar w:fldCharType="separate"/>
      </w:r>
      <w:r w:rsidR="004B1E02" w:rsidRPr="004B1E02">
        <w:rPr>
          <w:rFonts w:ascii="Times" w:eastAsia="MS PMincho" w:hAnsi="Times" w:cs="Times"/>
          <w:noProof/>
          <w:color w:val="000000"/>
          <w:sz w:val="28"/>
          <w:szCs w:val="28"/>
        </w:rPr>
        <w:t>[5]</w:t>
      </w:r>
      <w:r w:rsidR="00786F6C" w:rsidRPr="00F4112F">
        <w:rPr>
          <w:rFonts w:ascii="Times" w:eastAsia="MS PMincho" w:hAnsi="Times" w:cs="Times"/>
          <w:color w:val="000000"/>
          <w:sz w:val="28"/>
          <w:szCs w:val="28"/>
        </w:rPr>
        <w:fldChar w:fldCharType="end"/>
      </w:r>
    </w:p>
    <w:p w:rsidR="00347519" w:rsidRPr="00F4112F" w:rsidRDefault="00347519" w:rsidP="00F4112F">
      <w:pPr>
        <w:tabs>
          <w:tab w:val="left" w:pos="220"/>
          <w:tab w:val="left" w:pos="720"/>
        </w:tabs>
        <w:autoSpaceDE w:val="0"/>
        <w:autoSpaceDN w:val="0"/>
        <w:adjustRightInd w:val="0"/>
        <w:spacing w:after="240"/>
        <w:ind w:left="720"/>
        <w:jc w:val="center"/>
        <w:rPr>
          <w:rFonts w:ascii="Times" w:eastAsia="MS PMincho" w:hAnsi="Times" w:cs="Times"/>
          <w:color w:val="000000"/>
          <w:sz w:val="28"/>
          <w:szCs w:val="28"/>
        </w:rPr>
      </w:pPr>
      <w:r w:rsidRPr="00F4112F">
        <w:rPr>
          <w:rFonts w:ascii="Times" w:eastAsia="MS PMincho" w:hAnsi="Times" w:cs="Times"/>
          <w:color w:val="000000"/>
          <w:sz w:val="28"/>
          <w:szCs w:val="28"/>
          <w:lang w:val="ru-RU"/>
        </w:rPr>
        <w:t>Без</w:t>
      </w:r>
      <w:r w:rsidRPr="000C53CF">
        <w:rPr>
          <w:rFonts w:ascii="Times" w:eastAsia="MS PMincho" w:hAnsi="Times" w:cs="Times"/>
          <w:color w:val="000000"/>
          <w:sz w:val="28"/>
          <w:szCs w:val="28"/>
          <w:lang w:val="en-GB"/>
        </w:rPr>
        <w:t xml:space="preserve"> </w:t>
      </w:r>
      <w:proofErr w:type="spellStart"/>
      <w:r w:rsidRPr="00F4112F">
        <w:rPr>
          <w:rFonts w:ascii="Times" w:eastAsia="MS PMincho" w:hAnsi="Times" w:cs="Times"/>
          <w:color w:val="000000"/>
          <w:sz w:val="28"/>
          <w:szCs w:val="28"/>
        </w:rPr>
        <w:t>aвтор</w:t>
      </w:r>
      <w:proofErr w:type="spellEnd"/>
      <w:r w:rsidRPr="00F4112F">
        <w:rPr>
          <w:rFonts w:ascii="Times" w:eastAsia="MS PMincho" w:hAnsi="Times" w:cs="Times"/>
          <w:color w:val="000000"/>
          <w:sz w:val="28"/>
          <w:szCs w:val="28"/>
          <w:lang w:val="ru-RU"/>
        </w:rPr>
        <w:t>а</w:t>
      </w:r>
      <w:r w:rsidRPr="00F4112F">
        <w:rPr>
          <w:rFonts w:ascii="Times" w:eastAsia="MS PMincho" w:hAnsi="Times" w:cs="Times"/>
          <w:color w:val="000000"/>
          <w:sz w:val="28"/>
          <w:szCs w:val="28"/>
        </w:rPr>
        <w:t xml:space="preserve"> </w:t>
      </w:r>
      <w:r w:rsidRPr="00F4112F">
        <w:rPr>
          <w:rFonts w:ascii="MS Mincho" w:eastAsia="MS Mincho" w:hAnsi="MS Mincho" w:cs="MS Mincho" w:hint="eastAsia"/>
          <w:color w:val="000000"/>
          <w:sz w:val="28"/>
          <w:szCs w:val="28"/>
        </w:rPr>
        <w:t> </w:t>
      </w:r>
    </w:p>
    <w:p w:rsidR="00347519" w:rsidRPr="00F4112F" w:rsidRDefault="00347519" w:rsidP="00F4112F">
      <w:pPr>
        <w:tabs>
          <w:tab w:val="left" w:pos="220"/>
          <w:tab w:val="left" w:pos="720"/>
        </w:tabs>
        <w:autoSpaceDE w:val="0"/>
        <w:autoSpaceDN w:val="0"/>
        <w:adjustRightInd w:val="0"/>
        <w:spacing w:after="240"/>
        <w:rPr>
          <w:rFonts w:ascii="Times" w:eastAsia="MS PMincho" w:hAnsi="Times" w:cs="Times"/>
          <w:color w:val="000000"/>
          <w:sz w:val="28"/>
          <w:szCs w:val="28"/>
        </w:rPr>
      </w:pPr>
      <w:r w:rsidRPr="00F4112F">
        <w:rPr>
          <w:rFonts w:ascii="Times" w:eastAsia="MS PMincho" w:hAnsi="Times" w:cs="Times"/>
          <w:color w:val="000000"/>
          <w:sz w:val="28"/>
          <w:szCs w:val="28"/>
        </w:rPr>
        <w:t xml:space="preserve">Books no author </w:t>
      </w:r>
      <w:r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{"citationItems":[{"id":"ITEM-1","itemData":{"editor":[{"dropping-particle":"","family":"Череп А. В.","given":"","non-dropping-particle":"","parse-names":false,"suffix":""}],"genre":"ювіл. вип","id":"ITEM-1","issued":{"date-parts":[["2016"]]},"number-of-pages":"330","publisher":"ЗНУ","publisher-place":"Запоріжжя","title":"25 років економічному факультету: історія та сьогодення (1991-2016)","type":"book"},"uris":["http://www.mendeley.com/documents/?uuid=dff16418-ca54-4eba-b3c0-8f71ca7b4ba3","http://www.mendeley.com/documents/?uuid=9f375921-3ce5-43f7-8ed5-267374bad40d"]}],"mendeley":{"formattedCitation":"[6]","plainTextFormattedCitation":"[6]","previouslyFormattedCitation":"[6]"},"properties":{"noteIndex":0},"schema":"https://github.com/citation-style-language/schema/raw/master/csl-citation.json"}</w:instrText>
      </w:r>
      <w:r w:rsidRPr="00F4112F">
        <w:rPr>
          <w:rFonts w:ascii="Times" w:eastAsia="MS PMincho" w:hAnsi="Times" w:cs="Times"/>
          <w:color w:val="000000"/>
          <w:sz w:val="28"/>
          <w:szCs w:val="28"/>
        </w:rPr>
        <w:fldChar w:fldCharType="separate"/>
      </w:r>
      <w:r w:rsidR="004B1E02" w:rsidRPr="004B1E02">
        <w:rPr>
          <w:rFonts w:ascii="Times" w:eastAsia="MS PMincho" w:hAnsi="Times" w:cs="Times"/>
          <w:noProof/>
          <w:color w:val="000000"/>
          <w:sz w:val="28"/>
          <w:szCs w:val="28"/>
        </w:rPr>
        <w:t>[6]</w:t>
      </w:r>
      <w:r w:rsidRPr="00F4112F">
        <w:rPr>
          <w:rFonts w:ascii="Times" w:eastAsia="MS PMincho" w:hAnsi="Times" w:cs="Times"/>
          <w:color w:val="000000"/>
          <w:sz w:val="28"/>
          <w:szCs w:val="28"/>
        </w:rPr>
        <w:fldChar w:fldCharType="end"/>
      </w:r>
    </w:p>
    <w:p w:rsidR="00E63481" w:rsidRPr="000C53CF" w:rsidRDefault="00E63481"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0C53CF">
        <w:rPr>
          <w:rFonts w:ascii="Times" w:eastAsia="MS PMincho" w:hAnsi="Times" w:cs="Times"/>
          <w:color w:val="000000"/>
          <w:sz w:val="28"/>
          <w:szCs w:val="28"/>
          <w:lang w:val="ru-RU"/>
        </w:rPr>
        <w:t>Багатотомні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p>
    <w:p w:rsidR="00E63481" w:rsidRPr="000C53CF" w:rsidRDefault="00E63481"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EC1867" w:rsidRPr="000C53CF" w:rsidRDefault="00EC1867" w:rsidP="00F4112F">
      <w:pPr>
        <w:tabs>
          <w:tab w:val="left" w:pos="220"/>
          <w:tab w:val="left" w:pos="720"/>
        </w:tabs>
        <w:autoSpaceDE w:val="0"/>
        <w:autoSpaceDN w:val="0"/>
        <w:adjustRightInd w:val="0"/>
        <w:spacing w:after="240"/>
        <w:ind w:left="720"/>
        <w:jc w:val="center"/>
        <w:rPr>
          <w:rFonts w:ascii="Times" w:eastAsia="MS PMincho" w:hAnsi="Times" w:cs="MS Mincho"/>
          <w:color w:val="000000"/>
          <w:lang w:val="ru-RU"/>
        </w:rPr>
      </w:pPr>
      <w:proofErr w:type="spellStart"/>
      <w:r w:rsidRPr="000C53CF">
        <w:rPr>
          <w:rFonts w:ascii="Times" w:eastAsia="MS PMincho" w:hAnsi="Times" w:cs="Times"/>
          <w:color w:val="000000"/>
          <w:sz w:val="28"/>
          <w:szCs w:val="28"/>
          <w:lang w:val="ru-RU"/>
        </w:rPr>
        <w:t>Автореферати</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дисертаціи</w:t>
      </w:r>
      <w:proofErr w:type="spellEnd"/>
      <w:r w:rsidRPr="000C53CF">
        <w:rPr>
          <w:rFonts w:ascii="Times" w:eastAsia="MS PMincho" w:hAnsi="Times" w:cs="Times"/>
          <w:color w:val="000000"/>
          <w:sz w:val="28"/>
          <w:szCs w:val="28"/>
          <w:lang w:val="ru-RU"/>
        </w:rPr>
        <w:t>̆</w:t>
      </w:r>
      <w:r w:rsidRPr="000C53CF">
        <w:rPr>
          <w:rFonts w:ascii="Times" w:eastAsia="MS PMincho" w:hAnsi="Times" w:cs="Times"/>
          <w:color w:val="000000"/>
          <w:sz w:val="37"/>
          <w:szCs w:val="37"/>
          <w:lang w:val="ru-RU"/>
        </w:rPr>
        <w:t xml:space="preserve"> </w:t>
      </w:r>
      <w:r w:rsidRPr="000C53CF">
        <w:rPr>
          <w:rFonts w:ascii="MS Mincho" w:eastAsia="MS Mincho" w:hAnsi="MS Mincho" w:cs="MS Mincho" w:hint="eastAsia"/>
          <w:color w:val="000000"/>
          <w:lang w:val="ru-RU"/>
        </w:rPr>
        <w:t> </w:t>
      </w:r>
    </w:p>
    <w:p w:rsidR="00EC1867" w:rsidRPr="000C53CF" w:rsidRDefault="00EC1867"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EC1867" w:rsidRPr="000C53CF" w:rsidRDefault="00EC1867" w:rsidP="00F4112F">
      <w:pPr>
        <w:tabs>
          <w:tab w:val="left" w:pos="220"/>
          <w:tab w:val="left" w:pos="720"/>
        </w:tabs>
        <w:autoSpaceDE w:val="0"/>
        <w:autoSpaceDN w:val="0"/>
        <w:adjustRightInd w:val="0"/>
        <w:spacing w:after="240"/>
        <w:ind w:left="720"/>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proofErr w:type="spellStart"/>
      <w:r w:rsidRPr="000C53CF">
        <w:rPr>
          <w:rFonts w:ascii="Times" w:eastAsia="MS PMincho" w:hAnsi="Times" w:cs="Times"/>
          <w:color w:val="000000"/>
          <w:sz w:val="28"/>
          <w:szCs w:val="28"/>
          <w:lang w:val="ru-RU"/>
        </w:rPr>
        <w:t>Дисертаціі</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EC1867" w:rsidRPr="000C53CF" w:rsidRDefault="00EC1867"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Thesis</w:t>
      </w:r>
      <w:r w:rsidR="002F2480" w:rsidRPr="000C53CF">
        <w:rPr>
          <w:rFonts w:ascii="Times" w:eastAsia="MS PMincho" w:hAnsi="Times" w:cs="Times"/>
          <w:color w:val="000000"/>
          <w:sz w:val="28"/>
          <w:szCs w:val="28"/>
          <w:lang w:val="ru-RU"/>
        </w:rPr>
        <w:t xml:space="preserve"> </w:t>
      </w:r>
      <w:r w:rsidR="002F2480"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{"citationItems":[{"id":"ITEM-1","itemData":{"author":[{"dropping-particle":"","family":"Левчук С. А.","given":"","non-dropping-particle":"","parse-names":false,"suffix":""}],"genre":"дис. ... канд. фіз.-мат. наук: 01.02.04.","id":"ITEM-1","issued":{"date-parts":[["2002"]]},"number-of-pages":"150","publisher-place":"Запоріжжя","title":"Матриці Гріна рівнянь і систем еліптичного типу для дослідження статичного деформування складених тіл","type":"thesis"},"uris":["http://www.mendeley.com/documents/?uuid=c1d7e44b-d075-48a5-b2e3-e67fc78eb5b9","http://www.mendeley.com/documents/?uuid=49d28603-2a9e-4682-a139-09df1885eb6a"]}],"mendeley":{"formattedCitation":"[7]","plainTextFormattedCitation":"[7]","previouslyFormattedCitation":"[7]"},"properties":{"noteIndex":0},"schema":"https://github.com/citation-style-language/schema/raw/master/csl-citation.json"}</w:instrText>
      </w:r>
      <w:r w:rsidR="002F2480" w:rsidRPr="00F4112F">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[7]</w:t>
      </w:r>
      <w:r w:rsidR="002F2480" w:rsidRPr="00F4112F">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jc w:val="both"/>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ab/>
      </w:r>
      <w:r w:rsidRPr="000C53CF">
        <w:rPr>
          <w:rFonts w:ascii="Times" w:eastAsia="MS PMincho" w:hAnsi="Times" w:cs="Times"/>
          <w:color w:val="000000"/>
          <w:sz w:val="28"/>
          <w:szCs w:val="28"/>
          <w:lang w:val="ru-RU"/>
        </w:rPr>
        <w:tab/>
      </w:r>
      <w:proofErr w:type="spellStart"/>
      <w:r w:rsidRPr="000C53CF">
        <w:rPr>
          <w:rFonts w:ascii="Times" w:eastAsia="MS PMincho" w:hAnsi="Times" w:cs="Times"/>
          <w:color w:val="000000"/>
          <w:sz w:val="28"/>
          <w:szCs w:val="28"/>
          <w:lang w:val="ru-RU"/>
        </w:rPr>
        <w:t>Законодавчі</w:t>
      </w:r>
      <w:proofErr w:type="spellEnd"/>
      <w:r w:rsidRPr="000C53CF">
        <w:rPr>
          <w:rFonts w:ascii="Times" w:eastAsia="MS PMincho" w:hAnsi="Times" w:cs="Times"/>
          <w:color w:val="000000"/>
          <w:sz w:val="28"/>
          <w:szCs w:val="28"/>
          <w:lang w:val="ru-RU"/>
        </w:rPr>
        <w:t xml:space="preserve"> та </w:t>
      </w:r>
      <w:proofErr w:type="spellStart"/>
      <w:r w:rsidRPr="000C53CF">
        <w:rPr>
          <w:rFonts w:ascii="Times" w:eastAsia="MS PMincho" w:hAnsi="Times" w:cs="Times"/>
          <w:color w:val="000000"/>
          <w:sz w:val="28"/>
          <w:szCs w:val="28"/>
          <w:lang w:val="ru-RU"/>
        </w:rPr>
        <w:t>нормативні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документи</w:t>
      </w:r>
      <w:proofErr w:type="spellEnd"/>
      <w:r w:rsidRPr="000C53CF">
        <w:rPr>
          <w:rFonts w:ascii="Times" w:eastAsia="MS PMincho" w:hAnsi="Times" w:cs="Times"/>
          <w:color w:val="000000"/>
          <w:sz w:val="28"/>
          <w:szCs w:val="28"/>
          <w:lang w:val="ru-RU"/>
        </w:rPr>
        <w:t xml:space="preserve"> </w:t>
      </w:r>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r w:rsidR="002922D7">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{"citationItems":[{"id":"ITEM-1","itemData":{"genre":"офіц. текст","id":"ITEM-1","issued":{"date-parts":[["2013"]]},"page":"96","publisher":"КМ","publisher-place":"Київ","title":"Конституція України","type":"legal_case"},"uris":["http://www.mendeley.com/documents/?uuid=a6bbc1c0-d4c7-4579-984e-ff895c404773","http://www.mendeley.com/documents/?uuid=8f51220f-8110-4895-9b83-6462ffdda561"]}],"mendeley":{"formattedCitation":"[8]","plainTextFormattedCitation":"[8]","previouslyFormattedCitation":"[8]"},"properties":{"noteIndex":0},"schema":"https://github.com/citation-style-language/schema/raw/master/csl-citation.json"}</w:instrText>
      </w:r>
      <w:r w:rsidR="002922D7">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[8]</w:t>
      </w:r>
      <w:r w:rsidR="002922D7">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jc w:val="center"/>
        <w:rPr>
          <w:rFonts w:ascii="Times" w:eastAsia="MS PMincho" w:hAnsi="Times" w:cs="MS Mincho"/>
          <w:color w:val="000000"/>
          <w:sz w:val="28"/>
          <w:szCs w:val="28"/>
          <w:lang w:val="ru-RU"/>
        </w:rPr>
      </w:pPr>
      <w:proofErr w:type="spellStart"/>
      <w:r w:rsidRPr="000C53CF">
        <w:rPr>
          <w:rFonts w:ascii="Times" w:eastAsia="MS PMincho" w:hAnsi="Times" w:cs="Times"/>
          <w:color w:val="000000"/>
          <w:sz w:val="28"/>
          <w:szCs w:val="28"/>
          <w:lang w:val="ru-RU"/>
        </w:rPr>
        <w:t>Архівні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документи</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0C53C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0C53CF">
        <w:rPr>
          <w:rFonts w:ascii="Times" w:eastAsia="MS PMincho" w:hAnsi="Times" w:cs="Times"/>
          <w:color w:val="000000"/>
          <w:sz w:val="28"/>
          <w:szCs w:val="28"/>
          <w:lang w:val="ru-RU"/>
        </w:rPr>
        <w:t>Патенти</w:t>
      </w:r>
      <w:proofErr w:type="spellEnd"/>
    </w:p>
    <w:p w:rsidR="00F4112F" w:rsidRPr="000C53CF" w:rsidRDefault="00F4112F" w:rsidP="00F4112F">
      <w:pPr>
        <w:tabs>
          <w:tab w:val="left" w:pos="220"/>
          <w:tab w:val="left" w:pos="720"/>
        </w:tabs>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sz w:val="28"/>
          <w:szCs w:val="28"/>
        </w:rPr>
        <w:t>Patent</w:t>
      </w:r>
      <w:r w:rsidRPr="000C53CF">
        <w:rPr>
          <w:rFonts w:ascii="Times" w:eastAsia="MS PMincho" w:hAnsi="Times"/>
          <w:sz w:val="28"/>
          <w:szCs w:val="28"/>
          <w:lang w:val="ru-RU"/>
        </w:rPr>
        <w:t xml:space="preserve">  </w:t>
      </w:r>
      <w:r w:rsidRPr="00F4112F">
        <w:rPr>
          <w:rFonts w:ascii="Times" w:eastAsia="MS PMincho" w:hAnsi="Times"/>
          <w:sz w:val="28"/>
          <w:szCs w:val="28"/>
        </w:rPr>
        <w:fldChar w:fldCharType="begin" w:fldLock="1"/>
      </w:r>
      <w:r w:rsidR="00CA6428">
        <w:rPr>
          <w:rFonts w:ascii="Times" w:eastAsia="MS PMincho" w:hAnsi="Times"/>
          <w:sz w:val="28"/>
          <w:szCs w:val="28"/>
        </w:rPr>
        <w:instrText>ADDIN CSL_CITATION {"citationItems":[{"id":"ITEM-1","itemData":{"chapter-number":"2004042416","edition":"01.04.2004","id":"ITEM-1","issued":{"date-parts":[["2006","8","1"]]},"number":"76509","page":"120","publisher":"Бюл. No 8 (кн. 1)","publisher-place":"Україна","title":"Спосіб лікування синдрому дефіциту уваги та гіперактивності у дітей","type":"patent"},"uris":["http://www.mendeley.com/documents/?uuid=5508facf-8b96-485a-9291-d005c891959d","http://www.mendeley.com/documents/?uuid=b4610b7c-ba80-4da8-a490-bf93a716905f"]}],"mendeley":{"formattedCitation":"[9]","plainTextFormattedCitation":"[9]","previouslyFormattedCitation":"[9]"},"properties":{"noteIndex":0},"schema":"https://github.com/citation-style-language/schema/raw/master/csl-citation.json"}</w:instrText>
      </w:r>
      <w:r w:rsidRPr="00F4112F">
        <w:rPr>
          <w:rFonts w:ascii="Times" w:eastAsia="MS PMincho" w:hAnsi="Times"/>
          <w:sz w:val="28"/>
          <w:szCs w:val="28"/>
        </w:rPr>
        <w:fldChar w:fldCharType="separate"/>
      </w:r>
      <w:r w:rsidR="004B1E02" w:rsidRPr="000C53CF">
        <w:rPr>
          <w:rFonts w:ascii="Times" w:eastAsia="MS PMincho" w:hAnsi="Times"/>
          <w:noProof/>
          <w:sz w:val="28"/>
          <w:szCs w:val="28"/>
          <w:lang w:val="ru-RU"/>
        </w:rPr>
        <w:t>[9]</w:t>
      </w:r>
      <w:r w:rsidRPr="00F4112F">
        <w:rPr>
          <w:rFonts w:ascii="Times" w:eastAsia="MS PMincho" w:hAnsi="Times"/>
          <w:sz w:val="28"/>
          <w:szCs w:val="28"/>
        </w:rPr>
        <w:fldChar w:fldCharType="end"/>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F4112F">
        <w:rPr>
          <w:rFonts w:ascii="Times" w:eastAsia="MS PMincho" w:hAnsi="Times" w:cs="Times"/>
          <w:color w:val="000000"/>
          <w:sz w:val="28"/>
          <w:szCs w:val="28"/>
          <w:lang w:val="ru-RU"/>
        </w:rPr>
        <w:t>Препринти</w:t>
      </w:r>
      <w:proofErr w:type="spellEnd"/>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F4112F">
        <w:rPr>
          <w:rFonts w:ascii="Times" w:eastAsia="MS PMincho" w:hAnsi="Times" w:cs="Times"/>
          <w:color w:val="000000"/>
          <w:sz w:val="28"/>
          <w:szCs w:val="28"/>
          <w:lang w:val="ru-RU"/>
        </w:rPr>
        <w:t>Стандарти</w:t>
      </w:r>
      <w:proofErr w:type="spellEnd"/>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r w:rsidRPr="00F4112F">
        <w:rPr>
          <w:rFonts w:ascii="Times" w:eastAsia="MS PMincho" w:hAnsi="Times" w:cs="Times"/>
          <w:color w:val="000000"/>
          <w:sz w:val="28"/>
          <w:szCs w:val="28"/>
          <w:lang w:val="ru-RU"/>
        </w:rPr>
        <w:t>Каталоги</w:t>
      </w:r>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lastRenderedPageBreak/>
        <w:t>Sample</w:t>
      </w:r>
      <w:r w:rsidRPr="000C53CF">
        <w:rPr>
          <w:rFonts w:ascii="Times" w:eastAsia="MS PMincho" w:hAnsi="Times" w:cs="Times"/>
          <w:color w:val="000000"/>
          <w:sz w:val="28"/>
          <w:szCs w:val="28"/>
          <w:lang w:val="ru-RU"/>
        </w:rPr>
        <w:t xml:space="preserve"> </w:t>
      </w:r>
    </w:p>
    <w:p w:rsidR="00F4112F" w:rsidRPr="000C53C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0C53CF">
        <w:rPr>
          <w:rFonts w:ascii="Times" w:eastAsia="MS PMincho" w:hAnsi="Times" w:cs="Times"/>
          <w:color w:val="000000"/>
          <w:sz w:val="28"/>
          <w:szCs w:val="28"/>
          <w:lang w:val="ru-RU"/>
        </w:rPr>
        <w:t>Бібліографічні</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покажчики</w:t>
      </w:r>
      <w:proofErr w:type="spellEnd"/>
    </w:p>
    <w:p w:rsidR="00F4112F"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Sample</w:t>
      </w:r>
      <w:r w:rsidRPr="000C53CF">
        <w:rPr>
          <w:rFonts w:ascii="Times" w:eastAsia="MS PMincho" w:hAnsi="Times" w:cs="Times"/>
          <w:color w:val="000000"/>
          <w:sz w:val="28"/>
          <w:szCs w:val="28"/>
          <w:lang w:val="ru-RU"/>
        </w:rPr>
        <w:t xml:space="preserve"> </w:t>
      </w:r>
    </w:p>
    <w:p w:rsidR="00F4112F" w:rsidRPr="00F4112F" w:rsidRDefault="00F4112F" w:rsidP="00F4112F">
      <w:pPr>
        <w:autoSpaceDE w:val="0"/>
        <w:autoSpaceDN w:val="0"/>
        <w:adjustRightInd w:val="0"/>
        <w:spacing w:after="240"/>
        <w:jc w:val="center"/>
        <w:rPr>
          <w:rFonts w:ascii="Times" w:eastAsia="MS PMincho" w:hAnsi="Times" w:cs="Times"/>
          <w:color w:val="000000"/>
          <w:sz w:val="28"/>
          <w:szCs w:val="28"/>
          <w:lang w:val="ru-RU"/>
        </w:rPr>
      </w:pPr>
      <w:proofErr w:type="spellStart"/>
      <w:r w:rsidRPr="00F4112F">
        <w:rPr>
          <w:rFonts w:ascii="Times" w:eastAsia="MS PMincho" w:hAnsi="Times" w:cs="Times"/>
          <w:color w:val="000000"/>
          <w:sz w:val="28"/>
          <w:szCs w:val="28"/>
          <w:lang w:val="ru-RU"/>
        </w:rPr>
        <w:t>Частина</w:t>
      </w:r>
      <w:proofErr w:type="spellEnd"/>
      <w:r w:rsidRPr="00F4112F">
        <w:rPr>
          <w:rFonts w:ascii="Times" w:eastAsia="MS PMincho" w:hAnsi="Times" w:cs="Times"/>
          <w:color w:val="000000"/>
          <w:sz w:val="28"/>
          <w:szCs w:val="28"/>
          <w:lang w:val="ru-RU"/>
        </w:rPr>
        <w:t xml:space="preserve"> </w:t>
      </w:r>
      <w:proofErr w:type="spellStart"/>
      <w:r w:rsidRPr="00F4112F">
        <w:rPr>
          <w:rFonts w:ascii="Times" w:eastAsia="MS PMincho" w:hAnsi="Times" w:cs="Times"/>
          <w:color w:val="000000"/>
          <w:sz w:val="28"/>
          <w:szCs w:val="28"/>
          <w:lang w:val="ru-RU"/>
        </w:rPr>
        <w:t>видання</w:t>
      </w:r>
      <w:proofErr w:type="spellEnd"/>
      <w:r w:rsidRPr="00F4112F">
        <w:rPr>
          <w:rFonts w:ascii="Times" w:eastAsia="MS PMincho" w:hAnsi="Times" w:cs="Times"/>
          <w:color w:val="000000"/>
          <w:sz w:val="28"/>
          <w:szCs w:val="28"/>
          <w:lang w:val="ru-RU"/>
        </w:rPr>
        <w:t xml:space="preserve"> книги</w:t>
      </w:r>
    </w:p>
    <w:p w:rsidR="00F4112F" w:rsidRPr="002922D7"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Book</w:t>
      </w:r>
      <w:r w:rsidRPr="000C53CF">
        <w:rPr>
          <w:rFonts w:ascii="Times" w:eastAsia="MS PMincho" w:hAnsi="Times" w:cs="Times"/>
          <w:color w:val="000000"/>
          <w:sz w:val="28"/>
          <w:szCs w:val="28"/>
          <w:lang w:val="ru-RU"/>
        </w:rPr>
        <w:t xml:space="preserve"> </w:t>
      </w:r>
      <w:r w:rsidRPr="00F4112F">
        <w:rPr>
          <w:rFonts w:ascii="Times" w:eastAsia="MS PMincho" w:hAnsi="Times" w:cs="Times"/>
          <w:color w:val="000000"/>
          <w:sz w:val="28"/>
          <w:szCs w:val="28"/>
        </w:rPr>
        <w:t>section</w:t>
      </w:r>
      <w:r w:rsidR="002922D7" w:rsidRPr="000C53CF">
        <w:rPr>
          <w:rFonts w:ascii="Times" w:eastAsia="MS PMincho" w:hAnsi="Times" w:cs="Times"/>
          <w:color w:val="000000"/>
          <w:sz w:val="28"/>
          <w:szCs w:val="28"/>
          <w:lang w:val="ru-RU"/>
        </w:rPr>
        <w:t xml:space="preserve"> </w:t>
      </w:r>
      <w:r w:rsidR="002922D7">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{"citationItems":[{"id":"ITEM-1","itemData":{"author":[{"dropping-particle":"","family":"Алексєєв В. М.","given":"","non-dropping-particle":"","parse-names":false,"suffix":""}],"genre":"монографія","id":"ITEM-1","issued":{"date-parts":[["2012"]]},"page":"151–169","publisher-place":"Чернівці","title":"Правовий статус людини та його реалізація у взаємовідносинах держави та суспільства в державному управлінні в Україні. Теоретичні засади взаємовідносин держави та суспільства в управлінні","type":"chapter"},"uris":["http://www.mendeley.com/documents/?uuid=e2d032c5-90d6-4d7b-ad8f-35b6dc691221","http://www.mendeley.com/documents/?uuid=8f0c3a9f-c633-458b-8117-6e3de021503f"]}],"mendeley":{"formattedCitation":"[10]","plainTextFormattedCitation":"[10]","previouslyFormattedCitation":"[10]"},"properties":{"noteIndex":0},"schema":"https://github.com/citation-style-language/schema/raw/master/csl-citation.json"}</w:instrText>
      </w:r>
      <w:r w:rsidR="002922D7">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[10]</w:t>
      </w:r>
      <w:r w:rsidR="002922D7">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rPr>
          <w:rFonts w:ascii="Times" w:eastAsia="MS PMincho" w:hAnsi="Times" w:cs="Times"/>
          <w:color w:val="000000"/>
          <w:sz w:val="28"/>
          <w:szCs w:val="28"/>
          <w:lang w:val="ru-RU"/>
        </w:rPr>
      </w:pPr>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Частина</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матеріалів</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конференціи</w:t>
      </w:r>
      <w:proofErr w:type="spellEnd"/>
      <w:r w:rsidRPr="000C53CF">
        <w:rPr>
          <w:rFonts w:ascii="Times" w:eastAsia="MS PMincho" w:hAnsi="Times" w:cs="Times"/>
          <w:color w:val="000000"/>
          <w:sz w:val="28"/>
          <w:szCs w:val="28"/>
          <w:lang w:val="ru-RU"/>
        </w:rPr>
        <w:t>̆ (</w:t>
      </w:r>
      <w:proofErr w:type="spellStart"/>
      <w:r w:rsidRPr="000C53CF">
        <w:rPr>
          <w:rFonts w:ascii="Times" w:eastAsia="MS PMincho" w:hAnsi="Times" w:cs="Times"/>
          <w:color w:val="000000"/>
          <w:sz w:val="28"/>
          <w:szCs w:val="28"/>
          <w:lang w:val="ru-RU"/>
        </w:rPr>
        <w:t>тези</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доповіді</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E63481" w:rsidRPr="000C53CF" w:rsidRDefault="00F4112F" w:rsidP="00F4112F">
      <w:pPr>
        <w:autoSpaceDE w:val="0"/>
        <w:autoSpaceDN w:val="0"/>
        <w:adjustRightInd w:val="0"/>
        <w:spacing w:after="240"/>
        <w:rPr>
          <w:rFonts w:ascii="Times" w:eastAsia="MS PMincho" w:hAnsi="Times" w:cs="Times"/>
          <w:color w:val="000000"/>
          <w:sz w:val="28"/>
          <w:szCs w:val="28"/>
          <w:lang w:val="ru-RU"/>
        </w:rPr>
      </w:pPr>
      <w:r w:rsidRPr="00F4112F">
        <w:rPr>
          <w:rFonts w:ascii="Times" w:eastAsia="MS PMincho" w:hAnsi="Times" w:cs="Times"/>
          <w:color w:val="000000"/>
          <w:sz w:val="28"/>
          <w:szCs w:val="28"/>
        </w:rPr>
        <w:t>Conference</w:t>
      </w:r>
      <w:r w:rsidRPr="000C53CF">
        <w:rPr>
          <w:rFonts w:ascii="Times" w:eastAsia="MS PMincho" w:hAnsi="Times" w:cs="Times"/>
          <w:color w:val="000000"/>
          <w:sz w:val="28"/>
          <w:szCs w:val="28"/>
          <w:lang w:val="ru-RU"/>
        </w:rPr>
        <w:t xml:space="preserve"> </w:t>
      </w:r>
      <w:r w:rsidRPr="00F4112F">
        <w:rPr>
          <w:rFonts w:ascii="Times" w:eastAsia="MS PMincho" w:hAnsi="Times" w:cs="Times"/>
          <w:color w:val="000000"/>
          <w:sz w:val="28"/>
          <w:szCs w:val="28"/>
        </w:rPr>
        <w:fldChar w:fldCharType="begin" w:fldLock="1"/>
      </w:r>
      <w:r w:rsidR="00CA6428">
        <w:rPr>
          <w:rFonts w:ascii="Times" w:eastAsia="MS PMincho" w:hAnsi="Times" w:cs="Times"/>
          <w:color w:val="000000"/>
          <w:sz w:val="28"/>
          <w:szCs w:val="28"/>
        </w:rPr>
        <w:instrText>ADDIN CSL_CITATION {"citationItems":[{"id":"ITEM-1","itemData":{"author":[{"dropping-particle":"","family":"Ю. Соколова","given":"","non-dropping-particle":"","parse-names":false,"suffix":""}],"container-title":"матеріали III регіон. наук.-практ. конф.","id":"ITEM-1","issued":{"date-parts":[["2014"]]},"page":"211–212","publisher-place":"Запоріжжя","title":"Особливості впровадження проблемного навчання хімії в старшій профільній школі. Актуальні проблеми та перспективи розвитку медичних, фармацевтичних та природничих наук","type":"paper-conference"},"uris":["http://www.mendeley.com/documents/?uuid=8cc3d2fe-f65d-4d61-b3bf-fe4ddbea5167","http://www.mendeley.com/documents/?uuid=857a81f3-9694-48a8-b65a-18932ef151ad"]}],"mendeley":{"formattedCitation":"[11]","plainTextFormattedCitation":"[11]","previouslyFormattedCitation":"[11]"},"properties":{"noteIndex":0},"schema":"https://github.com/citation-style-language/schema/raw/master/csl-citation.json"}</w:instrText>
      </w:r>
      <w:r w:rsidRPr="00F4112F">
        <w:rPr>
          <w:rFonts w:ascii="Times" w:eastAsia="MS PMincho" w:hAnsi="Times" w:cs="Times"/>
          <w:color w:val="000000"/>
          <w:sz w:val="28"/>
          <w:szCs w:val="28"/>
        </w:rPr>
        <w:fldChar w:fldCharType="separate"/>
      </w:r>
      <w:r w:rsidR="004B1E02" w:rsidRPr="000C53CF">
        <w:rPr>
          <w:rFonts w:ascii="Times" w:eastAsia="MS PMincho" w:hAnsi="Times" w:cs="Times"/>
          <w:noProof/>
          <w:color w:val="000000"/>
          <w:sz w:val="28"/>
          <w:szCs w:val="28"/>
          <w:lang w:val="ru-RU"/>
        </w:rPr>
        <w:t>[11]</w:t>
      </w:r>
      <w:r w:rsidRPr="00F4112F">
        <w:rPr>
          <w:rFonts w:ascii="Times" w:eastAsia="MS PMincho" w:hAnsi="Times" w:cs="Times"/>
          <w:color w:val="000000"/>
          <w:sz w:val="28"/>
          <w:szCs w:val="28"/>
        </w:rPr>
        <w:fldChar w:fldCharType="end"/>
      </w:r>
    </w:p>
    <w:p w:rsidR="00F4112F" w:rsidRPr="000C53CF" w:rsidRDefault="00F4112F" w:rsidP="00F4112F">
      <w:pPr>
        <w:tabs>
          <w:tab w:val="left" w:pos="220"/>
          <w:tab w:val="left" w:pos="720"/>
        </w:tabs>
        <w:autoSpaceDE w:val="0"/>
        <w:autoSpaceDN w:val="0"/>
        <w:adjustRightInd w:val="0"/>
        <w:spacing w:after="240"/>
        <w:ind w:left="720"/>
        <w:jc w:val="center"/>
        <w:rPr>
          <w:rFonts w:ascii="Times" w:eastAsia="MS PMincho" w:hAnsi="Times" w:cs="MS Mincho"/>
          <w:color w:val="000000"/>
          <w:sz w:val="28"/>
          <w:szCs w:val="28"/>
          <w:lang w:val="ru-RU"/>
        </w:rPr>
      </w:pPr>
      <w:proofErr w:type="spellStart"/>
      <w:r w:rsidRPr="000C53CF">
        <w:rPr>
          <w:rFonts w:ascii="Times" w:eastAsia="MS PMincho" w:hAnsi="Times" w:cs="Times"/>
          <w:color w:val="000000"/>
          <w:sz w:val="28"/>
          <w:szCs w:val="28"/>
          <w:lang w:val="ru-RU"/>
        </w:rPr>
        <w:t>Частина</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довідкового</w:t>
      </w:r>
      <w:proofErr w:type="spellEnd"/>
      <w:r w:rsidRPr="000C53CF">
        <w:rPr>
          <w:rFonts w:ascii="Times" w:eastAsia="MS PMincho" w:hAnsi="Times" w:cs="Times"/>
          <w:color w:val="000000"/>
          <w:sz w:val="28"/>
          <w:szCs w:val="28"/>
          <w:lang w:val="ru-RU"/>
        </w:rPr>
        <w:t xml:space="preserve"> </w:t>
      </w:r>
      <w:proofErr w:type="spellStart"/>
      <w:r w:rsidRPr="000C53CF">
        <w:rPr>
          <w:rFonts w:ascii="Times" w:eastAsia="MS PMincho" w:hAnsi="Times" w:cs="Times"/>
          <w:color w:val="000000"/>
          <w:sz w:val="28"/>
          <w:szCs w:val="28"/>
          <w:lang w:val="ru-RU"/>
        </w:rPr>
        <w:t>видання</w:t>
      </w:r>
      <w:proofErr w:type="spellEnd"/>
      <w:r w:rsidRPr="000C53CF">
        <w:rPr>
          <w:rFonts w:ascii="Times" w:eastAsia="MS PMincho"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F4112F" w:rsidRPr="000C53CF" w:rsidRDefault="00F4112F" w:rsidP="00F4112F">
      <w:pPr>
        <w:tabs>
          <w:tab w:val="left" w:pos="220"/>
          <w:tab w:val="left" w:pos="720"/>
        </w:tabs>
        <w:autoSpaceDE w:val="0"/>
        <w:autoSpaceDN w:val="0"/>
        <w:adjustRightInd w:val="0"/>
        <w:spacing w:after="240"/>
        <w:rPr>
          <w:rFonts w:ascii="Times" w:eastAsia="MS PMincho" w:hAnsi="Times" w:cs="MS Mincho"/>
          <w:color w:val="000000"/>
          <w:sz w:val="28"/>
          <w:szCs w:val="28"/>
          <w:lang w:val="ru-RU"/>
        </w:rPr>
      </w:pPr>
      <w:r w:rsidRPr="00F4112F">
        <w:rPr>
          <w:rFonts w:ascii="Times" w:eastAsia="MS PMincho" w:hAnsi="Times" w:cs="MS Mincho"/>
          <w:color w:val="000000"/>
          <w:sz w:val="28"/>
          <w:szCs w:val="28"/>
        </w:rPr>
        <w:t>Sample</w:t>
      </w:r>
    </w:p>
    <w:p w:rsidR="00F4112F" w:rsidRPr="000C53CF" w:rsidRDefault="00F4112F" w:rsidP="00F4112F">
      <w:pPr>
        <w:tabs>
          <w:tab w:val="left" w:pos="220"/>
          <w:tab w:val="left" w:pos="720"/>
        </w:tabs>
        <w:autoSpaceDE w:val="0"/>
        <w:autoSpaceDN w:val="0"/>
        <w:adjustRightInd w:val="0"/>
        <w:spacing w:after="240"/>
        <w:ind w:left="720"/>
        <w:jc w:val="center"/>
        <w:rPr>
          <w:rFonts w:ascii="Times" w:hAnsi="Times" w:cs="Times"/>
          <w:color w:val="000000"/>
          <w:sz w:val="28"/>
          <w:szCs w:val="28"/>
          <w:lang w:val="ru-RU"/>
        </w:rPr>
      </w:pPr>
      <w:proofErr w:type="spellStart"/>
      <w:r w:rsidRPr="000C53CF">
        <w:rPr>
          <w:rFonts w:ascii="Times" w:hAnsi="Times" w:cs="Times"/>
          <w:color w:val="000000"/>
          <w:sz w:val="28"/>
          <w:szCs w:val="28"/>
          <w:lang w:val="ru-RU"/>
        </w:rPr>
        <w:t>Частина</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продовжуваного</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F4112F" w:rsidRPr="000C53CF" w:rsidRDefault="00F4112F" w:rsidP="00F4112F">
      <w:pPr>
        <w:tabs>
          <w:tab w:val="left" w:pos="220"/>
          <w:tab w:val="left" w:pos="720"/>
        </w:tabs>
        <w:autoSpaceDE w:val="0"/>
        <w:autoSpaceDN w:val="0"/>
        <w:adjustRightInd w:val="0"/>
        <w:spacing w:after="240"/>
        <w:rPr>
          <w:rFonts w:ascii="Times" w:eastAsia="MS PMincho" w:hAnsi="Times" w:cs="MS Mincho"/>
          <w:color w:val="000000"/>
          <w:sz w:val="28"/>
          <w:szCs w:val="28"/>
          <w:lang w:val="ru-RU"/>
        </w:rPr>
      </w:pPr>
      <w:r w:rsidRPr="00F4112F">
        <w:rPr>
          <w:rFonts w:ascii="Times" w:eastAsia="MS PMincho" w:hAnsi="Times" w:cs="MS Mincho"/>
          <w:color w:val="000000"/>
          <w:sz w:val="28"/>
          <w:szCs w:val="28"/>
        </w:rPr>
        <w:t>Sample</w:t>
      </w:r>
    </w:p>
    <w:p w:rsidR="00F4112F" w:rsidRPr="000C53CF" w:rsidRDefault="00F4112F" w:rsidP="00F4112F">
      <w:pPr>
        <w:autoSpaceDE w:val="0"/>
        <w:autoSpaceDN w:val="0"/>
        <w:adjustRightInd w:val="0"/>
        <w:spacing w:after="240" w:line="440" w:lineRule="atLeast"/>
        <w:jc w:val="center"/>
        <w:rPr>
          <w:rFonts w:ascii="Times" w:hAnsi="Times" w:cs="Times"/>
          <w:color w:val="000000"/>
          <w:sz w:val="28"/>
          <w:szCs w:val="28"/>
          <w:lang w:val="ru-RU"/>
        </w:rPr>
      </w:pPr>
      <w:proofErr w:type="spellStart"/>
      <w:r w:rsidRPr="000C53CF">
        <w:rPr>
          <w:rFonts w:ascii="Times" w:hAnsi="Times" w:cs="Times"/>
          <w:color w:val="000000"/>
          <w:sz w:val="28"/>
          <w:szCs w:val="28"/>
          <w:lang w:val="ru-RU"/>
        </w:rPr>
        <w:t>Частина</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періодичного</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видання</w:t>
      </w:r>
      <w:proofErr w:type="spellEnd"/>
      <w:r w:rsidRPr="000C53CF">
        <w:rPr>
          <w:rFonts w:ascii="Times" w:hAnsi="Times" w:cs="Times"/>
          <w:color w:val="000000"/>
          <w:sz w:val="28"/>
          <w:szCs w:val="28"/>
          <w:lang w:val="ru-RU"/>
        </w:rPr>
        <w:t xml:space="preserve"> (журналу, </w:t>
      </w:r>
      <w:proofErr w:type="spellStart"/>
      <w:r w:rsidRPr="000C53CF">
        <w:rPr>
          <w:rFonts w:ascii="Times" w:hAnsi="Times" w:cs="Times"/>
          <w:color w:val="000000"/>
          <w:sz w:val="28"/>
          <w:szCs w:val="28"/>
          <w:lang w:val="ru-RU"/>
        </w:rPr>
        <w:t>газети</w:t>
      </w:r>
      <w:proofErr w:type="spellEnd"/>
      <w:r w:rsidRPr="000C53CF">
        <w:rPr>
          <w:rFonts w:ascii="Times" w:hAnsi="Times" w:cs="Times"/>
          <w:color w:val="000000"/>
          <w:sz w:val="28"/>
          <w:szCs w:val="28"/>
          <w:lang w:val="ru-RU"/>
        </w:rPr>
        <w:t>)</w:t>
      </w:r>
    </w:p>
    <w:p w:rsidR="00F4112F" w:rsidRPr="000C53CF" w:rsidRDefault="00F4112F" w:rsidP="009B661D">
      <w:pPr>
        <w:widowControl w:val="0"/>
        <w:autoSpaceDE w:val="0"/>
        <w:autoSpaceDN w:val="0"/>
        <w:adjustRightInd w:val="0"/>
        <w:ind w:left="480" w:hanging="480"/>
        <w:rPr>
          <w:rFonts w:ascii="Times" w:eastAsia="MS PMincho" w:hAnsi="Times"/>
          <w:sz w:val="28"/>
          <w:szCs w:val="28"/>
          <w:lang w:val="ru-RU"/>
        </w:rPr>
      </w:pPr>
      <w:r>
        <w:rPr>
          <w:rFonts w:ascii="Times" w:eastAsia="MS PMincho" w:hAnsi="Times"/>
          <w:sz w:val="28"/>
          <w:szCs w:val="28"/>
        </w:rPr>
        <w:t>Journal</w:t>
      </w:r>
      <w:r>
        <w:rPr>
          <w:rFonts w:ascii="Times" w:eastAsia="MS PMincho" w:hAnsi="Times"/>
          <w:sz w:val="28"/>
          <w:szCs w:val="28"/>
          <w:lang w:val="ru-RU"/>
        </w:rPr>
        <w:t xml:space="preserve"> </w:t>
      </w:r>
      <w:r w:rsidR="009B661D">
        <w:rPr>
          <w:rFonts w:ascii="Times" w:eastAsia="MS PMincho" w:hAnsi="Times"/>
          <w:sz w:val="28"/>
          <w:szCs w:val="28"/>
          <w:lang w:val="ru-RU"/>
        </w:rPr>
        <w:fldChar w:fldCharType="begin" w:fldLock="1"/>
      </w:r>
      <w:r w:rsidR="00CA6428">
        <w:rPr>
          <w:rFonts w:ascii="Times" w:eastAsia="MS PMincho" w:hAnsi="Times"/>
          <w:sz w:val="28"/>
          <w:szCs w:val="28"/>
          <w:lang w:val="ru-RU"/>
        </w:rPr>
        <w:instrText>ADDIN CSL_CITATION {"citationItems":[{"id":"ITEM-1","itemData":{"author":[{"dropping-particle":"","family":"Коваль Л.","given":"","non-dropping-particle":"","parse-names":false,"suffix":""}],"container-title":"Урядовий кур'єр","id":"ITEM-1","issue":"205","issued":{"date-parts":[["2017"]]},"page":"5","title":"Плюси і мінуси дистанційної роботи","type":"article-journal"},"uris":["http://www.mendeley.com/documents/?uuid=c8e043df-e2f7-48bc-83e7-1951ed6f702e","http://www.mendeley.com/documents/?uuid=712cd367-09cc-4b51-b3e6-ed14884e418c"]}],"mendeley":{"formattedCitation":"[12]","plainTextFormattedCitation":"[12]","previouslyFormattedCitation":"[12]"},"properties":{"noteIndex":0},"schema":"https://github.com/citation-style-language/schema/raw/master/csl-citation.json"}</w:instrText>
      </w:r>
      <w:r w:rsidR="009B661D">
        <w:rPr>
          <w:rFonts w:ascii="Times" w:eastAsia="MS PMincho" w:hAnsi="Times"/>
          <w:sz w:val="28"/>
          <w:szCs w:val="28"/>
          <w:lang w:val="ru-RU"/>
        </w:rPr>
        <w:fldChar w:fldCharType="separate"/>
      </w:r>
      <w:r w:rsidR="004B1E02" w:rsidRPr="004B1E02">
        <w:rPr>
          <w:rFonts w:ascii="Times" w:eastAsia="MS PMincho" w:hAnsi="Times"/>
          <w:noProof/>
          <w:sz w:val="28"/>
          <w:szCs w:val="28"/>
          <w:lang w:val="ru-RU"/>
        </w:rPr>
        <w:t>[12]</w:t>
      </w:r>
      <w:r w:rsidR="009B661D">
        <w:rPr>
          <w:rFonts w:ascii="Times" w:eastAsia="MS PMincho" w:hAnsi="Times"/>
          <w:sz w:val="28"/>
          <w:szCs w:val="28"/>
          <w:lang w:val="ru-RU"/>
        </w:rPr>
        <w:fldChar w:fldCharType="end"/>
      </w:r>
    </w:p>
    <w:p w:rsidR="009B661D" w:rsidRPr="000C53CF" w:rsidRDefault="009B661D" w:rsidP="009B661D">
      <w:pPr>
        <w:tabs>
          <w:tab w:val="left" w:pos="220"/>
          <w:tab w:val="left" w:pos="720"/>
        </w:tabs>
        <w:autoSpaceDE w:val="0"/>
        <w:autoSpaceDN w:val="0"/>
        <w:adjustRightInd w:val="0"/>
        <w:spacing w:after="240" w:line="440" w:lineRule="atLeast"/>
        <w:ind w:left="720"/>
        <w:jc w:val="center"/>
        <w:rPr>
          <w:rFonts w:ascii="Times" w:hAnsi="Times" w:cs="Times"/>
          <w:color w:val="000000"/>
          <w:sz w:val="28"/>
          <w:szCs w:val="28"/>
          <w:lang w:val="ru-RU"/>
        </w:rPr>
      </w:pPr>
      <w:proofErr w:type="spellStart"/>
      <w:r w:rsidRPr="000C53CF">
        <w:rPr>
          <w:rFonts w:ascii="Times" w:hAnsi="Times" w:cs="Times"/>
          <w:color w:val="000000"/>
          <w:sz w:val="28"/>
          <w:szCs w:val="28"/>
          <w:lang w:val="ru-RU"/>
        </w:rPr>
        <w:t>Електронні</w:t>
      </w:r>
      <w:proofErr w:type="spellEnd"/>
      <w:r w:rsidRPr="000C53CF">
        <w:rPr>
          <w:rFonts w:ascii="Times" w:hAnsi="Times" w:cs="Times"/>
          <w:color w:val="000000"/>
          <w:sz w:val="28"/>
          <w:szCs w:val="28"/>
          <w:lang w:val="ru-RU"/>
        </w:rPr>
        <w:t xml:space="preserve"> </w:t>
      </w:r>
      <w:proofErr w:type="spellStart"/>
      <w:r w:rsidRPr="000C53CF">
        <w:rPr>
          <w:rFonts w:ascii="Times" w:hAnsi="Times" w:cs="Times"/>
          <w:color w:val="000000"/>
          <w:sz w:val="28"/>
          <w:szCs w:val="28"/>
          <w:lang w:val="ru-RU"/>
        </w:rPr>
        <w:t>ресурси</w:t>
      </w:r>
      <w:proofErr w:type="spellEnd"/>
      <w:r w:rsidRPr="000C53CF">
        <w:rPr>
          <w:rFonts w:ascii="Times" w:hAnsi="Times" w:cs="Times"/>
          <w:color w:val="000000"/>
          <w:sz w:val="28"/>
          <w:szCs w:val="28"/>
          <w:lang w:val="ru-RU"/>
        </w:rPr>
        <w:t xml:space="preserve"> </w:t>
      </w:r>
      <w:r w:rsidRPr="000C53CF">
        <w:rPr>
          <w:rFonts w:ascii="MS Mincho" w:eastAsia="MS Mincho" w:hAnsi="MS Mincho" w:cs="MS Mincho" w:hint="eastAsia"/>
          <w:color w:val="000000"/>
          <w:sz w:val="28"/>
          <w:szCs w:val="28"/>
          <w:lang w:val="ru-RU"/>
        </w:rPr>
        <w:t> </w:t>
      </w:r>
    </w:p>
    <w:p w:rsidR="00CA6428" w:rsidRPr="00CA6428" w:rsidRDefault="009B661D" w:rsidP="00F4112F">
      <w:pPr>
        <w:tabs>
          <w:tab w:val="left" w:pos="220"/>
          <w:tab w:val="left" w:pos="720"/>
        </w:tabs>
        <w:autoSpaceDE w:val="0"/>
        <w:autoSpaceDN w:val="0"/>
        <w:adjustRightInd w:val="0"/>
        <w:spacing w:after="240"/>
        <w:rPr>
          <w:rFonts w:ascii="Times" w:eastAsia="MS PMincho" w:hAnsi="Times" w:cs="MS Mincho"/>
          <w:color w:val="000000"/>
          <w:sz w:val="28"/>
          <w:szCs w:val="28"/>
        </w:rPr>
      </w:pPr>
      <w:r>
        <w:rPr>
          <w:rFonts w:ascii="Times" w:eastAsia="MS PMincho" w:hAnsi="Times" w:cs="MS Mincho"/>
          <w:color w:val="000000"/>
          <w:sz w:val="28"/>
          <w:szCs w:val="28"/>
        </w:rPr>
        <w:t>Web</w:t>
      </w:r>
      <w:r w:rsidRPr="000C53CF">
        <w:rPr>
          <w:rFonts w:ascii="Times" w:eastAsia="MS PMincho" w:hAnsi="Times" w:cs="MS Mincho"/>
          <w:color w:val="000000"/>
          <w:sz w:val="28"/>
          <w:szCs w:val="28"/>
          <w:lang w:val="ru-RU"/>
        </w:rPr>
        <w:t xml:space="preserve"> </w:t>
      </w:r>
      <w:r>
        <w:rPr>
          <w:rFonts w:ascii="Times" w:eastAsia="MS PMincho" w:hAnsi="Times" w:cs="MS Mincho"/>
          <w:color w:val="000000"/>
          <w:sz w:val="28"/>
          <w:szCs w:val="28"/>
        </w:rPr>
        <w:t>page</w:t>
      </w:r>
      <w:r w:rsidRPr="000C53CF">
        <w:rPr>
          <w:rFonts w:ascii="Times" w:eastAsia="MS PMincho" w:hAnsi="Times" w:cs="MS Mincho"/>
          <w:color w:val="000000"/>
          <w:sz w:val="28"/>
          <w:szCs w:val="28"/>
          <w:lang w:val="ru-RU"/>
        </w:rPr>
        <w:t xml:space="preserve"> </w:t>
      </w:r>
      <w:r>
        <w:rPr>
          <w:rFonts w:ascii="Times" w:eastAsia="MS PMincho" w:hAnsi="Times" w:cs="MS Mincho"/>
          <w:color w:val="000000"/>
          <w:sz w:val="28"/>
          <w:szCs w:val="28"/>
        </w:rPr>
        <w:fldChar w:fldCharType="begin" w:fldLock="1"/>
      </w:r>
      <w:r w:rsidR="00CA6428">
        <w:rPr>
          <w:rFonts w:ascii="Times" w:eastAsia="MS PMincho" w:hAnsi="Times" w:cs="MS Mincho"/>
          <w:color w:val="000000"/>
          <w:sz w:val="28"/>
          <w:szCs w:val="28"/>
        </w:rPr>
        <w:instrText>ADDIN CSL_CITATION {"citationItems":[{"id":"ITEM-1","itemData":{"URL":"http://www.kmu.gov.ua/control /uk/photogallery/gallery?galleryId=15725757&amp;","accessed":{"date-parts":[["2017","11","15"]]},"genre":"фотовиставка","id":"ITEM-1","issued":{"date-parts":[["2017","11","15"]]},"title":"Влада очима історії","type":"webpage"},"uris":["http://www.mendeley.com/documents/?uuid=e2a594bd-8a47-4b04-b3da-93b31dfee52c","http://www.mendeley.com/documents/?uuid=ad039786-5743-4bd7-bee6-7c20faf753fa"]}],"mendeley":{"formattedCitation":"[13]","plainTextFormattedCitation":"[13]","previouslyFormattedCitation":"[13]"},"properties":{"noteIndex":0},"schema":"https://github.com/citation-style-language/schema/raw/master/csl-citation.json"}</w:instrText>
      </w:r>
      <w:r>
        <w:rPr>
          <w:rFonts w:ascii="Times" w:eastAsia="MS PMincho" w:hAnsi="Times" w:cs="MS Mincho"/>
          <w:color w:val="000000"/>
          <w:sz w:val="28"/>
          <w:szCs w:val="28"/>
        </w:rPr>
        <w:fldChar w:fldCharType="separate"/>
      </w:r>
      <w:r w:rsidR="004B1E02" w:rsidRPr="000C53CF">
        <w:rPr>
          <w:rFonts w:ascii="Times" w:eastAsia="MS PMincho" w:hAnsi="Times" w:cs="MS Mincho"/>
          <w:noProof/>
          <w:color w:val="000000"/>
          <w:sz w:val="28"/>
          <w:szCs w:val="28"/>
          <w:lang w:val="ru-RU"/>
        </w:rPr>
        <w:t>[13]</w:t>
      </w:r>
      <w:r>
        <w:rPr>
          <w:rFonts w:ascii="Times" w:eastAsia="MS PMincho" w:hAnsi="Times" w:cs="MS Mincho"/>
          <w:color w:val="000000"/>
          <w:sz w:val="28"/>
          <w:szCs w:val="28"/>
        </w:rPr>
        <w:fldChar w:fldCharType="end"/>
      </w:r>
    </w:p>
    <w:p w:rsidR="00815F7E" w:rsidRPr="00CA6428" w:rsidRDefault="00CA6428" w:rsidP="00CA6428">
      <w:pPr>
        <w:widowControl w:val="0"/>
        <w:autoSpaceDE w:val="0"/>
        <w:autoSpaceDN w:val="0"/>
        <w:adjustRightInd w:val="0"/>
        <w:ind w:left="480" w:hanging="480"/>
        <w:jc w:val="center"/>
        <w:rPr>
          <w:rFonts w:ascii="Times" w:eastAsia="MS PMincho" w:hAnsi="Times"/>
        </w:rPr>
      </w:pPr>
      <w:r>
        <w:rPr>
          <w:rFonts w:ascii="Times" w:eastAsia="MS PMincho" w:hAnsi="Times"/>
        </w:rPr>
        <w:t>More</w:t>
      </w:r>
    </w:p>
    <w:p w:rsidR="00815F7E" w:rsidRDefault="000C53CF" w:rsidP="00F4112F">
      <w:pPr>
        <w:widowControl w:val="0"/>
        <w:autoSpaceDE w:val="0"/>
        <w:autoSpaceDN w:val="0"/>
        <w:adjustRightInd w:val="0"/>
        <w:ind w:left="480" w:hanging="480"/>
        <w:rPr>
          <w:rFonts w:ascii="Times" w:eastAsia="MS PMincho" w:hAnsi="Times"/>
          <w:lang w:val="ru-RU"/>
        </w:rPr>
      </w:pPr>
      <w:r>
        <w:rPr>
          <w:rFonts w:ascii="Times" w:eastAsia="MS PMincho" w:hAnsi="Times"/>
          <w:lang w:val="ru-RU"/>
        </w:rPr>
        <w:fldChar w:fldCharType="begin" w:fldLock="1"/>
      </w:r>
      <w:r w:rsidR="00D06124">
        <w:rPr>
          <w:rFonts w:ascii="Times" w:eastAsia="MS PMincho" w:hAnsi="Times"/>
          <w:lang w:val="ru-RU"/>
        </w:rPr>
        <w:instrText>ADDIN CSL_CITATION {"citationItems":[{"id":"ITEM-1","itemData":{"author":[{"dropping-particle":"","family":"Sarabeev","given":"V.","non-dropping-particle":"","parse-names":false,"suffix":""}],"container-title":"XVI Конференція Українського наукового товариства паразитологів (Львів, 18–21 вересня 2017 р.). Тези доповідей","editor":[{"dropping-particle":"","family":"Акімов","given":"І.А.","non-dropping-particle":"","parse-names":false,"suffix":""}],"id":"ITEM-1","issued":{"date-parts":[["2017"]]},"page":"122","publisher-place":"К.","title":"Abundance, prevalence and aggregation of helminth parasites in the native and introduced range of Liza haematocheilus (Teleostei: Mugilidae): testing the enemy realise hypothesis","type":"paper-conference"},"uris":["http://www.mendeley.com/documents/?uuid=04aa5b0a-cfb4-4c7a-82f0-203ee82942c6"]},{"id":"ITEM-2","itemData":{"author":[{"dropping-particle":"","family":"Wu","given":"B.H.","non-dropping-particle":"","parse-names":false,"suffix":""},{"dropping-particle":"","family":"Sun","given":"Xida","non-dropping-particle":"","parse-names":false,"suffix":""},{"dropping-particle":"","family":"Song","given":"C.C.","non-dropping-particle":"","parse-names":false,"suffix":""}],"id":"ITEM-2","issued":{"date-parts":[["1991"]]},"number-of-pages":"416","publisher":"Zhejiang Science and Technology Publishing House","publisher-place":"Hang Zhou","title":"Fauna of Zhejiang (Trematoda)","type":"book"},"uris":["http://www.mendeley.com/documents/?uuid=e3198f62-ebf4-434f-8b41-0d6d3128525a"]},{"id":"ITEM-3","itemData":{"DOI":"10.1645/GE-163R","ISSN":"00223395","abstract":"The monogenean Ligophorus chabaudi was originally described on the gills of the flathead mullet, Mugil cephalus, and was subsequently reported on the So-iuy mullet, Mugil soiuy. However, the morphology of sclerotized parts and multivariate statistical analyses suggest that the form from the So-iuy mullet represents a new species. This study provides a description of the new species Ligophorus pilengas n. sp. and provides additional morphological data concerning the morphology of the ventral bar that might be useful for the diagnosis of Ligophorus. Ligophorus pilengas n. sp. is the second species of Ligophorus reported on the So-iuy mullet. Zoogeographical records indicate that L. pilengas n. sp. was probably introduced to the Black Sea and the Sea of Azov from the western Pacific Ocean together with its host.","author":[{"dropping-particle":"","family":"Sarabeev","given":"V L","non-dropping-particle":"","parse-names":false,"suffix":""},{"dropping-particle":"","family":"Balbuena","given":"J A","non-dropping-particle":"","parse-names":false,"suffix":""}],"container-title":"Journal of Parasitology","id":"ITEM-3","issue":"2","issued":{"date-parts":[["2004"]]},"title":"Ligophorus pilengas n. sp. (Monogenea: Ancyrocephalidae) from the introduced So-iuy mullet, Mugil soiuy (Teleostei: Mugilidae), in the Sea of Azov and the Black Sea","type":"article-journal","volume":"90"},"uris":["http://www.mendeley.com/documents/?uuid=c98b84c8-6753-4b05-99ac-ca963f9ab896"]}],"mendeley":{"formattedCitation":"[14–16]","plainTextFormattedCitation":"[14–16]","previouslyFormattedCitation":"[14]–[16]"},"properties":{"noteIndex":0},"schema":"https://github.com/citation-style-language/schema/raw/master/csl-citation.json"}</w:instrText>
      </w:r>
      <w:r>
        <w:rPr>
          <w:rFonts w:ascii="Times" w:eastAsia="MS PMincho" w:hAnsi="Times"/>
          <w:lang w:val="ru-RU"/>
        </w:rPr>
        <w:fldChar w:fldCharType="separate"/>
      </w:r>
      <w:r w:rsidR="00D06124" w:rsidRPr="00D06124">
        <w:rPr>
          <w:rFonts w:ascii="Times" w:eastAsia="MS PMincho" w:hAnsi="Times"/>
          <w:noProof/>
          <w:lang w:val="ru-RU"/>
        </w:rPr>
        <w:t>[14–16]</w:t>
      </w:r>
      <w:r>
        <w:rPr>
          <w:rFonts w:ascii="Times" w:eastAsia="MS PMincho" w:hAnsi="Times"/>
          <w:lang w:val="ru-RU"/>
        </w:rPr>
        <w:fldChar w:fldCharType="end"/>
      </w:r>
    </w:p>
    <w:p w:rsidR="00CA6428" w:rsidRDefault="00CA6428" w:rsidP="00CA6428">
      <w:pPr>
        <w:tabs>
          <w:tab w:val="left" w:pos="220"/>
          <w:tab w:val="left" w:pos="720"/>
        </w:tabs>
        <w:autoSpaceDE w:val="0"/>
        <w:autoSpaceDN w:val="0"/>
        <w:adjustRightInd w:val="0"/>
        <w:spacing w:after="240"/>
        <w:jc w:val="center"/>
        <w:rPr>
          <w:rFonts w:ascii="Times" w:eastAsia="MS PMincho" w:hAnsi="Times" w:cs="MS Mincho"/>
          <w:color w:val="000000"/>
          <w:sz w:val="28"/>
          <w:szCs w:val="28"/>
          <w:lang w:val="ru-RU"/>
        </w:rPr>
      </w:pPr>
      <w:r>
        <w:rPr>
          <w:rFonts w:ascii="Times" w:eastAsia="MS PMincho" w:hAnsi="Times" w:cs="MS Mincho"/>
          <w:color w:val="000000"/>
          <w:sz w:val="28"/>
          <w:szCs w:val="28"/>
          <w:lang w:val="ru-RU"/>
        </w:rPr>
        <w:t>Несколько источников с правками кот нужно внести в плагин</w:t>
      </w:r>
    </w:p>
    <w:p w:rsidR="007403FD" w:rsidRPr="00CA6428" w:rsidRDefault="00CA6428" w:rsidP="009E1E64">
      <w:pPr>
        <w:tabs>
          <w:tab w:val="left" w:pos="220"/>
          <w:tab w:val="left" w:pos="720"/>
        </w:tabs>
        <w:autoSpaceDE w:val="0"/>
        <w:autoSpaceDN w:val="0"/>
        <w:adjustRightInd w:val="0"/>
        <w:spacing w:after="240"/>
        <w:rPr>
          <w:rFonts w:ascii="Times" w:eastAsia="MS PMincho" w:hAnsi="Times" w:cs="MS Mincho"/>
          <w:color w:val="000000"/>
          <w:sz w:val="28"/>
          <w:szCs w:val="28"/>
          <w:lang w:val="ru-RU"/>
        </w:rPr>
      </w:pPr>
      <w:r>
        <w:rPr>
          <w:rFonts w:ascii="Times" w:eastAsia="MS PMincho" w:hAnsi="Times" w:cs="MS Mincho"/>
          <w:color w:val="000000"/>
          <w:sz w:val="28"/>
          <w:szCs w:val="28"/>
        </w:rPr>
        <w:t>Sour</w:t>
      </w:r>
      <w:r w:rsidR="007403FD">
        <w:rPr>
          <w:rFonts w:ascii="Times" w:eastAsia="MS PMincho" w:hAnsi="Times" w:cs="MS Mincho"/>
          <w:color w:val="000000"/>
          <w:sz w:val="28"/>
          <w:szCs w:val="28"/>
        </w:rPr>
        <w:t>c</w:t>
      </w:r>
      <w:r>
        <w:rPr>
          <w:rFonts w:ascii="Times" w:eastAsia="MS PMincho" w:hAnsi="Times" w:cs="MS Mincho"/>
          <w:color w:val="000000"/>
          <w:sz w:val="28"/>
          <w:szCs w:val="28"/>
        </w:rPr>
        <w:t>e</w:t>
      </w:r>
      <w:r w:rsidR="009E1E64">
        <w:rPr>
          <w:rFonts w:ascii="Times" w:eastAsia="MS PMincho" w:hAnsi="Times" w:cs="MS Mincho"/>
          <w:color w:val="000000"/>
          <w:sz w:val="28"/>
          <w:szCs w:val="28"/>
        </w:rPr>
        <w:t>s</w:t>
      </w:r>
      <w:r>
        <w:rPr>
          <w:rFonts w:ascii="Times" w:eastAsia="MS PMincho" w:hAnsi="Times" w:cs="MS Mincho"/>
          <w:color w:val="000000"/>
          <w:sz w:val="28"/>
          <w:szCs w:val="28"/>
        </w:rPr>
        <w:t xml:space="preserve"> </w:t>
      </w:r>
      <w:r>
        <w:rPr>
          <w:rFonts w:ascii="Times" w:eastAsia="MS PMincho" w:hAnsi="Times" w:cs="MS Mincho"/>
          <w:color w:val="000000"/>
          <w:sz w:val="28"/>
          <w:szCs w:val="28"/>
        </w:rPr>
        <w:fldChar w:fldCharType="begin" w:fldLock="1"/>
      </w:r>
      <w:r w:rsidR="009E1E64">
        <w:rPr>
          <w:rFonts w:ascii="Times" w:eastAsia="MS PMincho" w:hAnsi="Times" w:cs="MS Mincho"/>
          <w:color w:val="000000"/>
          <w:sz w:val="28"/>
          <w:szCs w:val="28"/>
        </w:rPr>
        <w:instrText>ADDIN CSL_CITATION {"citationItems":[{"id":"ITEM-1","itemData":{"author":[{"dropping-particle":"","family":"Глушков","given":"В. М.","non-dropping-particle":"","parse-names":false,"suffix":""},{"dropping-particle":"","family":"Граков","given":"Н. Н.","non-dropping-particle":"","parse-names":false,"suffix":""},{"dropping-particle":"","family":"Козловский","given":"И. С.","non-dropping-particle":"","parse-names":false,"suffix":""},{"dropping-particle":"","family":"Фамилия","given":"А.А.","non-dropping-particle":"","parse-names":false,"suffix":""}],"id":"ITEM-1","issued":{"date-parts":[["1999"]]},"number-of-pages":"212","publisher-place":"Киров","title":"Управление популяциями охотничьих животных","type":"book"},"uris":["http://www.mendeley.com/documents/?uuid=45c63d40-490b-4e6c-b655-bb13e3acb394"]}],"mendeley":{"formattedCitation":"[17]","plainTextFormattedCitation":"[17]","previouslyFormattedCitation":"[17]"},"properties":{"noteIndex":0},"schema":"https://github.com/citation-style-language/schema/raw/master/csl-citation.json"}</w:instrText>
      </w:r>
      <w:r>
        <w:rPr>
          <w:rFonts w:ascii="Times" w:eastAsia="MS PMincho" w:hAnsi="Times" w:cs="MS Mincho"/>
          <w:color w:val="000000"/>
          <w:sz w:val="28"/>
          <w:szCs w:val="28"/>
        </w:rPr>
        <w:fldChar w:fldCharType="separate"/>
      </w:r>
      <w:r w:rsidRPr="00CA6428">
        <w:rPr>
          <w:rFonts w:ascii="Times" w:eastAsia="MS PMincho" w:hAnsi="Times" w:cs="MS Mincho"/>
          <w:noProof/>
          <w:color w:val="000000"/>
          <w:sz w:val="28"/>
          <w:szCs w:val="28"/>
        </w:rPr>
        <w:t>[17]</w:t>
      </w:r>
      <w:r>
        <w:rPr>
          <w:rFonts w:ascii="Times" w:eastAsia="MS PMincho" w:hAnsi="Times" w:cs="MS Mincho"/>
          <w:color w:val="000000"/>
          <w:sz w:val="28"/>
          <w:szCs w:val="28"/>
        </w:rPr>
        <w:fldChar w:fldCharType="end"/>
      </w:r>
      <w:r w:rsidR="007403FD">
        <w:rPr>
          <w:rFonts w:ascii="Times" w:eastAsia="MS PMincho" w:hAnsi="Times" w:cs="MS Mincho"/>
          <w:color w:val="000000"/>
          <w:sz w:val="28"/>
          <w:szCs w:val="28"/>
        </w:rPr>
        <w:t xml:space="preserve"> </w:t>
      </w:r>
      <w:r w:rsidR="007403FD">
        <w:rPr>
          <w:rFonts w:ascii="Times" w:eastAsia="MS PMincho" w:hAnsi="Times" w:cs="MS Mincho"/>
          <w:color w:val="000000"/>
          <w:sz w:val="28"/>
          <w:szCs w:val="28"/>
        </w:rPr>
        <w:fldChar w:fldCharType="begin" w:fldLock="1"/>
      </w:r>
      <w:r w:rsidR="00DE66D3">
        <w:rPr>
          <w:rFonts w:ascii="Times" w:eastAsia="MS PMincho" w:hAnsi="Times" w:cs="MS Mincho"/>
          <w:color w:val="000000"/>
          <w:sz w:val="28"/>
          <w:szCs w:val="28"/>
        </w:rPr>
        <w:instrText>ADDIN CSL_CITATION {"citationItems":[{"id":"ITEM-1","itemData":{"editor":[{"dropping-particle":"","family":"Пахомов","given":"О. Є.","non-dropping-particle":"","parse-names":false,"suffix":""}],"id":"ITEM-1","issued":{"date-parts":[["2014"]]},"number-of-pages":"666","publisher":"Фоліо","publisher-place":"Харків","title":"Екологія: підручник для студентів вищих навчальних закладів:","type":"book"},"uris":["http://www.mendeley.com/documents/?uuid=74f06749-1d4d-4861-873b-cb9dccc12bd1"]}],"mendeley":{"formattedCitation":"[18]","plainTextFormattedCitation":"[18]","previouslyFormattedCitation":"[18]"},"properties":{"noteIndex":0},"schema":"https://github.com/citation-style-language/schema/raw/master/csl-citation.json"}</w:instrText>
      </w:r>
      <w:r w:rsidR="007403FD">
        <w:rPr>
          <w:rFonts w:ascii="Times" w:eastAsia="MS PMincho" w:hAnsi="Times" w:cs="MS Mincho"/>
          <w:color w:val="000000"/>
          <w:sz w:val="28"/>
          <w:szCs w:val="28"/>
        </w:rPr>
        <w:fldChar w:fldCharType="separate"/>
      </w:r>
      <w:r w:rsidR="007403FD" w:rsidRPr="007403FD">
        <w:rPr>
          <w:rFonts w:ascii="Times" w:eastAsia="MS PMincho" w:hAnsi="Times" w:cs="MS Mincho"/>
          <w:noProof/>
          <w:color w:val="000000"/>
          <w:sz w:val="28"/>
          <w:szCs w:val="28"/>
        </w:rPr>
        <w:t>[18]</w:t>
      </w:r>
      <w:r w:rsidR="007403FD">
        <w:rPr>
          <w:rFonts w:ascii="Times" w:eastAsia="MS PMincho" w:hAnsi="Times" w:cs="MS Mincho"/>
          <w:color w:val="000000"/>
          <w:sz w:val="28"/>
          <w:szCs w:val="28"/>
        </w:rPr>
        <w:fldChar w:fldCharType="end"/>
      </w:r>
      <w:r w:rsidR="009E1E64">
        <w:rPr>
          <w:rFonts w:ascii="Times" w:eastAsia="MS PMincho" w:hAnsi="Times" w:cs="MS Mincho"/>
          <w:color w:val="000000"/>
          <w:sz w:val="28"/>
          <w:szCs w:val="28"/>
        </w:rPr>
        <w:fldChar w:fldCharType="begin" w:fldLock="1"/>
      </w:r>
      <w:r w:rsidR="009E1E64">
        <w:rPr>
          <w:rFonts w:ascii="Times" w:eastAsia="MS PMincho" w:hAnsi="Times" w:cs="MS Mincho"/>
          <w:color w:val="000000"/>
          <w:sz w:val="28"/>
          <w:szCs w:val="28"/>
        </w:rPr>
        <w:instrText>ADDIN CSL_CITATION {"citationItems":[{"id":"ITEM-1","itemData":{"author":[{"dropping-particle":"","family":"Делеган","given":"І. В.","non-dropping-particle":"","parse-names":false,"suffix":""}],"container-title":"Вісник Запорізького державного університету. Фізико-математичні науки. Біологічні науки.","id":"ITEM-1","issued":{"date-parts":[["2000"]]},"page":"1-8","title":"Концепція екологічно збалансованого ведення мисливського господарства в умовах українських карпат","type":"article-journal","volume":"2"},"uris":["http://www.mendeley.com/documents/?uuid=f4d6b42e-811e-4c3a-9960-086990043f80"]}],"mendeley":{"formattedCitation":"[19]","plainTextFormattedCitation":"[19]","previouslyFormattedCitation":"[19]"},"properties":{"noteIndex":0},"schema":"https://github.com/citation-style-language/schema/raw/master/csl-citation.json"}</w:instrText>
      </w:r>
      <w:r w:rsidR="009E1E64">
        <w:rPr>
          <w:rFonts w:ascii="Times" w:eastAsia="MS PMincho" w:hAnsi="Times" w:cs="MS Mincho"/>
          <w:color w:val="000000"/>
          <w:sz w:val="28"/>
          <w:szCs w:val="28"/>
        </w:rPr>
        <w:fldChar w:fldCharType="separate"/>
      </w:r>
      <w:r w:rsidR="009E1E64" w:rsidRPr="009E1E64">
        <w:rPr>
          <w:rFonts w:ascii="Times" w:eastAsia="MS PMincho" w:hAnsi="Times" w:cs="MS Mincho"/>
          <w:noProof/>
          <w:color w:val="000000"/>
          <w:sz w:val="28"/>
          <w:szCs w:val="28"/>
        </w:rPr>
        <w:t>[19]</w:t>
      </w:r>
      <w:r w:rsidR="009E1E64">
        <w:rPr>
          <w:rFonts w:ascii="Times" w:eastAsia="MS PMincho" w:hAnsi="Times" w:cs="MS Mincho"/>
          <w:color w:val="000000"/>
          <w:sz w:val="28"/>
          <w:szCs w:val="28"/>
        </w:rPr>
        <w:fldChar w:fldCharType="end"/>
      </w:r>
      <w:r w:rsidR="009E1E64">
        <w:rPr>
          <w:rFonts w:ascii="Times" w:eastAsia="MS PMincho" w:hAnsi="Times" w:cs="MS Mincho"/>
          <w:color w:val="000000"/>
          <w:sz w:val="28"/>
          <w:szCs w:val="28"/>
        </w:rPr>
        <w:br/>
      </w:r>
    </w:p>
    <w:p w:rsidR="00CA6428" w:rsidRPr="002447F9" w:rsidRDefault="00CA6428" w:rsidP="00F4112F">
      <w:pPr>
        <w:widowControl w:val="0"/>
        <w:autoSpaceDE w:val="0"/>
        <w:autoSpaceDN w:val="0"/>
        <w:adjustRightInd w:val="0"/>
        <w:ind w:left="480" w:hanging="480"/>
        <w:rPr>
          <w:rFonts w:ascii="Times" w:eastAsia="MS PMincho" w:hAnsi="Times"/>
        </w:rPr>
      </w:pPr>
    </w:p>
    <w:p w:rsidR="005248B8" w:rsidRPr="00F4112F" w:rsidRDefault="005248B8" w:rsidP="00F4112F">
      <w:pPr>
        <w:widowControl w:val="0"/>
        <w:autoSpaceDE w:val="0"/>
        <w:autoSpaceDN w:val="0"/>
        <w:adjustRightInd w:val="0"/>
        <w:ind w:left="480" w:hanging="480"/>
        <w:rPr>
          <w:rFonts w:ascii="Times" w:eastAsia="MS PMincho" w:hAnsi="Times"/>
          <w:lang w:val="uk-UA"/>
        </w:rPr>
      </w:pPr>
    </w:p>
    <w:p w:rsidR="00610482" w:rsidRPr="000C53CF" w:rsidRDefault="00610482" w:rsidP="00F4112F">
      <w:pPr>
        <w:widowControl w:val="0"/>
        <w:autoSpaceDE w:val="0"/>
        <w:autoSpaceDN w:val="0"/>
        <w:adjustRightInd w:val="0"/>
        <w:ind w:left="480" w:hanging="480"/>
        <w:rPr>
          <w:rFonts w:ascii="Times" w:eastAsia="MS PMincho" w:hAnsi="Times"/>
          <w:lang w:val="ru-RU"/>
        </w:rPr>
      </w:pPr>
    </w:p>
    <w:p w:rsidR="00D06124" w:rsidRPr="00D06124" w:rsidRDefault="000C1450" w:rsidP="00D06124">
      <w:pPr>
        <w:widowControl w:val="0"/>
        <w:autoSpaceDE w:val="0"/>
        <w:autoSpaceDN w:val="0"/>
        <w:adjustRightInd w:val="0"/>
        <w:ind w:left="480" w:hanging="480"/>
        <w:rPr>
          <w:rFonts w:ascii="Times" w:hAnsi="Times" w:cs="Times New Roman"/>
          <w:noProof/>
        </w:rPr>
      </w:pPr>
      <w:r w:rsidRPr="00F4112F">
        <w:rPr>
          <w:rFonts w:ascii="Times" w:eastAsia="MS PMincho" w:hAnsi="Times"/>
          <w:lang w:val="ru-RU"/>
        </w:rPr>
        <w:fldChar w:fldCharType="begin" w:fldLock="1"/>
      </w:r>
      <w:r w:rsidRPr="00F4112F">
        <w:rPr>
          <w:rFonts w:ascii="Times" w:eastAsia="MS PMincho" w:hAnsi="Times"/>
        </w:rPr>
        <w:instrText xml:space="preserve">ADDIN Mendeley Bibliography CSL_BIBLIOGRAPHY </w:instrText>
      </w:r>
      <w:r w:rsidRPr="00F4112F">
        <w:rPr>
          <w:rFonts w:ascii="Times" w:eastAsia="MS PMincho" w:hAnsi="Times"/>
          <w:lang w:val="ru-RU"/>
        </w:rPr>
        <w:fldChar w:fldCharType="separate"/>
      </w:r>
      <w:r w:rsidR="00D06124" w:rsidRPr="00D06124">
        <w:rPr>
          <w:rFonts w:ascii="Times" w:hAnsi="Times" w:cs="Times New Roman"/>
          <w:noProof/>
        </w:rPr>
        <w:t>1. Бондаренко В. Г. Український вільнокозацький рух в Україні та на еміграції (1919-1993 рр.): монографія. Запоріжжя: ЗНУ, 2016. 600c.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2. Аванесова Н. Е., Марченко О. B. Стратегічне управління підприємством та сучасним містом: теоретико-методичні засади: монографія. Харків: Щедра садиба плюс, 2015. 196c.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3. Аніловська Г. Я., Марушко Н. С., Стоколоса Т. М. Інформаційні системи і технології у фінансах: Львів: Магнолія 2006, 2015. 312c.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4. Бікулов Д. Т., Чкан А. С., Олійник О. М., та ін. Менеджмент: навч. посіб. Запоріжжя: ЗНУ, 2017. 360c.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lastRenderedPageBreak/>
        <w:t>5. Бутко М. П., Неживенко А. П., Пепа Т. В. Економічна психологія: навч. посіб. / за ред. Бутко М. П. Київ: ЦУЛ, 2016. 528c.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6. 25 років економічному факультету: історія та сьогодення (1991-2016): ювіл. вип. / за ред. Череп А. В. Запоріжжя: ЗНУ, 2016. 330c.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7. Левчук С. А. Матриці Гріна рівнянь і систем еліптичного типу для дослідження статичного деформування складених тіл: дис. ... канд. фіз.-мат. наук: 01.02.04.: Запоріжжя. 150c.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8. Конституція України: офіц. текст. Київ: КМ, 2013. 96c.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9. Спосіб лікування синдрому дефіциту уваги та гіперактивності у дітей: пат. 76509 Україна. № 2004042416; заявл 01.04.2004: опубл 01.08.2006, Бюл. No 8 (кн. 1). 120c.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10. Алексєєв В. М. Правовий статус людини та його реалізація у взаємовідносинах держави та суспільства в державному управлінні в Україні. Теоретичні засади взаємовідносин держави та суспільства в управлінні: монографія. Чернівці, 2012.</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 xml:space="preserve">11. Ю. Соколова. Особливості впровадження проблемного навчання хімії в старшій профільній школі. Актуальні проблеми та перспективи розвитку медичних, фармацевтичних та природничих наук: </w:t>
      </w:r>
      <w:r w:rsidRPr="00D06124">
        <w:rPr>
          <w:rFonts w:ascii="Times" w:hAnsi="Times" w:cs="Times New Roman"/>
          <w:i/>
          <w:iCs/>
          <w:noProof/>
        </w:rPr>
        <w:t>матеріали III регіон. наук.-практ. конф.</w:t>
      </w:r>
      <w:r w:rsidRPr="00D06124">
        <w:rPr>
          <w:rFonts w:ascii="Times" w:hAnsi="Times" w:cs="Times New Roman"/>
          <w:noProof/>
        </w:rPr>
        <w:t>, Запоріжжя , 14. C. 211–212.</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12. Коваль Л. Плюси і мінуси дистанційної роботи. Урядовий кур’єр. 2017. No. 205. C. 5.</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13. Влада очима історії: фотовиставка. URL: http://www.kmu.gov.ua/control /uk/photogallery/gallery?galleryId=15725757&amp;(дата звернення: 15.11.17).</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 xml:space="preserve">14. Sarabeev, V. Abundance, prevalence and aggregation of helminth parasites in the native and introduced range of Liza haematocheilus (Teleostei: Mugilidae): testing the enemy realise hypothesis: </w:t>
      </w:r>
      <w:r w:rsidRPr="00D06124">
        <w:rPr>
          <w:rFonts w:ascii="Times" w:hAnsi="Times" w:cs="Times New Roman"/>
          <w:i/>
          <w:iCs/>
          <w:noProof/>
        </w:rPr>
        <w:t>XVI Конференція Українського наукового товариства паразитологів (Львів, 18–21 вересня 2017 р.). Тези доповідей</w:t>
      </w:r>
      <w:r w:rsidRPr="00D06124">
        <w:rPr>
          <w:rFonts w:ascii="Times" w:hAnsi="Times" w:cs="Times New Roman"/>
          <w:noProof/>
        </w:rPr>
        <w:t>, К. , 17. C. 122.</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15. Wu, B. H., Sun, X., Song, C. C. Fauna of Zhejiang (Trematoda): Hang Zhou: Zhejiang Science and Technology Publishing House, 1991. 416c.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16. Sarabeev, V. L., Balbuena, J. A. Ligophorus pilengas n. sp. (Monogenea: Ancyrocephalidae) from the introduced So-iuy mullet, Mugil soiuy (Teleostei: Mugilidae), in the Sea of Azov and the Black Sea. Journal of Parasitology. 2004. Vol. 90, No. 2.</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17. Глушков, В. М., Граков, Н. Н., Козловский, И. С., та ін. Управление популяциями охотничьих животных: Киров: 1999. 212c.</w:t>
      </w:r>
    </w:p>
    <w:p w:rsidR="00D06124" w:rsidRPr="00D06124" w:rsidRDefault="00D06124" w:rsidP="00D06124">
      <w:pPr>
        <w:widowControl w:val="0"/>
        <w:autoSpaceDE w:val="0"/>
        <w:autoSpaceDN w:val="0"/>
        <w:adjustRightInd w:val="0"/>
        <w:ind w:left="480" w:hanging="480"/>
        <w:rPr>
          <w:rFonts w:ascii="Times" w:hAnsi="Times" w:cs="Times New Roman"/>
          <w:noProof/>
        </w:rPr>
      </w:pPr>
      <w:r w:rsidRPr="00D06124">
        <w:rPr>
          <w:rFonts w:ascii="Times" w:hAnsi="Times" w:cs="Times New Roman"/>
          <w:noProof/>
        </w:rPr>
        <w:t>18. Екологія: підручник для студентів вищих навчальних закладів: / за ред. О. Є. Пахомов. Харків: Фоліо, 2014. 666c.</w:t>
      </w:r>
    </w:p>
    <w:p w:rsidR="00D06124" w:rsidRPr="00D06124" w:rsidRDefault="00D06124" w:rsidP="00D06124">
      <w:pPr>
        <w:widowControl w:val="0"/>
        <w:autoSpaceDE w:val="0"/>
        <w:autoSpaceDN w:val="0"/>
        <w:adjustRightInd w:val="0"/>
        <w:ind w:left="480" w:hanging="480"/>
        <w:rPr>
          <w:rFonts w:ascii="Times" w:hAnsi="Times"/>
          <w:noProof/>
        </w:rPr>
      </w:pPr>
      <w:r w:rsidRPr="00D06124">
        <w:rPr>
          <w:rFonts w:ascii="Times" w:hAnsi="Times" w:cs="Times New Roman"/>
          <w:noProof/>
        </w:rPr>
        <w:t>19. Делеган, І. В. Концепція екологічно збалансованого ведення мисливського господарства в умовах українських карпат. Вісник Запорізького державного університету. Фізико-математичні науки. Біологічні науки. 2000. Vol. 2. C. 1–8.</w:t>
      </w:r>
    </w:p>
    <w:p w:rsidR="000C1450" w:rsidRPr="00F4112F" w:rsidRDefault="000C1450" w:rsidP="00D06124">
      <w:pPr>
        <w:widowControl w:val="0"/>
        <w:autoSpaceDE w:val="0"/>
        <w:autoSpaceDN w:val="0"/>
        <w:adjustRightInd w:val="0"/>
        <w:ind w:left="640" w:hanging="640"/>
        <w:rPr>
          <w:rFonts w:ascii="Times" w:eastAsia="MS PMincho" w:hAnsi="Times"/>
        </w:rPr>
      </w:pPr>
      <w:r w:rsidRPr="00F4112F">
        <w:rPr>
          <w:rFonts w:ascii="Times" w:eastAsia="MS PMincho" w:hAnsi="Times"/>
          <w:lang w:val="ru-RU"/>
        </w:rPr>
        <w:fldChar w:fldCharType="end"/>
      </w:r>
    </w:p>
    <w:p w:rsidR="00610482" w:rsidRPr="00F4112F" w:rsidRDefault="00610482" w:rsidP="00F4112F">
      <w:pPr>
        <w:widowControl w:val="0"/>
        <w:autoSpaceDE w:val="0"/>
        <w:autoSpaceDN w:val="0"/>
        <w:adjustRightInd w:val="0"/>
        <w:ind w:left="480" w:hanging="480"/>
        <w:rPr>
          <w:rFonts w:ascii="Times" w:eastAsia="MS PMincho" w:hAnsi="Times"/>
          <w:lang w:val="ru-RU"/>
        </w:rPr>
      </w:pPr>
    </w:p>
    <w:p w:rsidR="005248B8" w:rsidRPr="009E1E64" w:rsidRDefault="005248B8" w:rsidP="00F4112F">
      <w:pPr>
        <w:rPr>
          <w:rFonts w:ascii="Times" w:eastAsia="MS PMincho" w:hAnsi="Times"/>
          <w:lang w:val="ru-RU"/>
        </w:rPr>
      </w:pPr>
      <w:r w:rsidRPr="00F4112F">
        <w:rPr>
          <w:rFonts w:ascii="Times" w:eastAsia="MS PMincho" w:hAnsi="Times"/>
        </w:rPr>
        <w:br w:type="page"/>
      </w:r>
    </w:p>
    <w:p w:rsidR="00610482" w:rsidRPr="00F4112F" w:rsidRDefault="00610482" w:rsidP="00F4112F">
      <w:pPr>
        <w:widowControl w:val="0"/>
        <w:autoSpaceDE w:val="0"/>
        <w:autoSpaceDN w:val="0"/>
        <w:adjustRightInd w:val="0"/>
        <w:ind w:left="480" w:hanging="480"/>
        <w:rPr>
          <w:rFonts w:ascii="Times" w:eastAsia="MS PMincho" w:hAnsi="Times"/>
        </w:rPr>
      </w:pPr>
    </w:p>
    <w:p w:rsidR="005248B8" w:rsidRPr="00F4112F" w:rsidRDefault="005248B8" w:rsidP="00F4112F">
      <w:pPr>
        <w:widowControl w:val="0"/>
        <w:autoSpaceDE w:val="0"/>
        <w:autoSpaceDN w:val="0"/>
        <w:adjustRightInd w:val="0"/>
        <w:ind w:left="480" w:hanging="480"/>
        <w:rPr>
          <w:rFonts w:ascii="Times" w:eastAsia="MS PMincho" w:hAnsi="Times"/>
        </w:rPr>
      </w:pPr>
    </w:p>
    <w:sectPr w:rsidR="005248B8" w:rsidRPr="00F4112F" w:rsidSect="00A938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S PMincho">
    <w:panose1 w:val="02020600040205080304"/>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474"/>
    <w:rsid w:val="0000110C"/>
    <w:rsid w:val="000B037A"/>
    <w:rsid w:val="000C1450"/>
    <w:rsid w:val="000C53CF"/>
    <w:rsid w:val="00103E79"/>
    <w:rsid w:val="001345A6"/>
    <w:rsid w:val="00141F9E"/>
    <w:rsid w:val="001C6B9D"/>
    <w:rsid w:val="001F6F42"/>
    <w:rsid w:val="002447F9"/>
    <w:rsid w:val="002922D7"/>
    <w:rsid w:val="002B7218"/>
    <w:rsid w:val="002C2339"/>
    <w:rsid w:val="002F2480"/>
    <w:rsid w:val="00307883"/>
    <w:rsid w:val="00321798"/>
    <w:rsid w:val="00347519"/>
    <w:rsid w:val="0036209A"/>
    <w:rsid w:val="00427F46"/>
    <w:rsid w:val="00485474"/>
    <w:rsid w:val="004914EA"/>
    <w:rsid w:val="004943D3"/>
    <w:rsid w:val="004B1E02"/>
    <w:rsid w:val="004B2617"/>
    <w:rsid w:val="004B2A03"/>
    <w:rsid w:val="005248B8"/>
    <w:rsid w:val="0053515D"/>
    <w:rsid w:val="00610482"/>
    <w:rsid w:val="00655618"/>
    <w:rsid w:val="0068691B"/>
    <w:rsid w:val="00716414"/>
    <w:rsid w:val="0073006F"/>
    <w:rsid w:val="007403FD"/>
    <w:rsid w:val="0075570D"/>
    <w:rsid w:val="0078266A"/>
    <w:rsid w:val="00786F6C"/>
    <w:rsid w:val="007C07D0"/>
    <w:rsid w:val="007F1734"/>
    <w:rsid w:val="007F631B"/>
    <w:rsid w:val="007F7090"/>
    <w:rsid w:val="00815F7E"/>
    <w:rsid w:val="00872F16"/>
    <w:rsid w:val="00910054"/>
    <w:rsid w:val="00912606"/>
    <w:rsid w:val="00957F7D"/>
    <w:rsid w:val="009B661D"/>
    <w:rsid w:val="009D42CB"/>
    <w:rsid w:val="009E1E64"/>
    <w:rsid w:val="00A35056"/>
    <w:rsid w:val="00A938E3"/>
    <w:rsid w:val="00A93F55"/>
    <w:rsid w:val="00AC1BCE"/>
    <w:rsid w:val="00B27529"/>
    <w:rsid w:val="00B86875"/>
    <w:rsid w:val="00BA6501"/>
    <w:rsid w:val="00C4798D"/>
    <w:rsid w:val="00C54975"/>
    <w:rsid w:val="00CA6428"/>
    <w:rsid w:val="00CB555B"/>
    <w:rsid w:val="00CC3576"/>
    <w:rsid w:val="00CF044E"/>
    <w:rsid w:val="00D06124"/>
    <w:rsid w:val="00D353A3"/>
    <w:rsid w:val="00D90A6B"/>
    <w:rsid w:val="00DA257D"/>
    <w:rsid w:val="00DC05D0"/>
    <w:rsid w:val="00DD1608"/>
    <w:rsid w:val="00DE66D3"/>
    <w:rsid w:val="00E347CD"/>
    <w:rsid w:val="00E63481"/>
    <w:rsid w:val="00E8381F"/>
    <w:rsid w:val="00EB6EEE"/>
    <w:rsid w:val="00EC1867"/>
    <w:rsid w:val="00EC4C3F"/>
    <w:rsid w:val="00EF5F28"/>
    <w:rsid w:val="00F4112F"/>
    <w:rsid w:val="00F7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docId w15:val="{0278F450-E7B1-EC4C-84AC-A8160D8E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686BE-6142-C040-9F48-66F00AA8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3232</Words>
  <Characters>18424</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Svitlana Moiseyenko</dc:creator>
  <cp:lastModifiedBy>Svitlana Moiseyenko</cp:lastModifiedBy>
  <cp:revision>4</cp:revision>
  <dcterms:created xsi:type="dcterms:W3CDTF">2018-06-04T12:36:00Z</dcterms:created>
  <dcterms:modified xsi:type="dcterms:W3CDTF">2019-03-12T01:22:00Z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http://16bitfamily.com/csl/dstu-gost-8302-2015</vt:lpwstr>
  </property>
  <property fmtid="{D5CDD505-2E9C-101B-9397-08002B2CF9AE}" pid="13" name="Mendeley Recent Style Name 5_1">
    <vt:lpwstr>DSTU GOST 8302:2015_ukr</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feebe6ee-b888-3272-9956-f57abc096e9b</vt:lpwstr>
  </property>
  <property fmtid="{D5CDD505-2E9C-101B-9397-08002B2CF9AE}" pid="24" name="Mendeley Citation Style_1">
    <vt:lpwstr>http://16bitfamily.com/csl/dstu-gost-8302-2015</vt:lpwstr>
  </property>
</Properties>
</file>