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107DAB" w:rsidRDefault="004A1010" w:rsidP="004A1010">
      <w:pPr>
        <w:pStyle w:val="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9">
        <w:r w:rsidR="002E2D64" w:rsidRPr="002E2D64">
          <w:rPr>
            <w:rStyle w:val="InternetLink"/>
          </w:rPr>
          <w:t>"Programming Fundamentals" course @ Software University</w:t>
        </w:r>
      </w:hyperlink>
      <w:r>
        <w:t xml:space="preserve">. Please submit your solutions (source code) of all below described problems in </w:t>
      </w:r>
      <w:hyperlink r:id="rId10" w:history="1">
        <w:r w:rsidRPr="006A4ABB">
          <w:rPr>
            <w:rStyle w:val="af2"/>
          </w:rPr>
          <w:t>Judge</w:t>
        </w:r>
      </w:hyperlink>
      <w:r>
        <w:t>.</w:t>
      </w:r>
    </w:p>
    <w:p w:rsidR="004A1010" w:rsidRDefault="004A1010" w:rsidP="009A43BE">
      <w:pPr>
        <w:pStyle w:val="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1" w:history="1">
        <w:r w:rsidRPr="008F6D7E">
          <w:rPr>
            <w:rStyle w:val="af2"/>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2"/>
      </w:pPr>
      <w:r>
        <w:t xml:space="preserve">Convert from </w:t>
      </w:r>
      <w:r w:rsidR="0073513D">
        <w:t>B</w:t>
      </w:r>
      <w:r>
        <w:t xml:space="preserve">ase-N to </w:t>
      </w:r>
      <w:r w:rsidR="0073513D">
        <w:t>B</w:t>
      </w:r>
      <w:r>
        <w:t>ase-10</w:t>
      </w:r>
    </w:p>
    <w:p w:rsidR="004A1010" w:rsidRDefault="004A1010" w:rsidP="009A43BE">
      <w:pPr>
        <w:rPr>
          <w:b/>
        </w:rPr>
      </w:pPr>
      <w:r>
        <w:t xml:space="preserve">Write a program that takes a base-N </w:t>
      </w:r>
      <w:r w:rsidR="000D686C">
        <w:t>33333</w:t>
      </w:r>
      <w:r>
        <w:t>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2" w:history="1">
        <w:r w:rsidRPr="00D4089E">
          <w:rPr>
            <w:rStyle w:val="af2"/>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proofErr w:type="gramStart"/>
      <w:r w:rsidRPr="00F85C41">
        <w:t>and</w:t>
      </w:r>
      <w:r>
        <w:rPr>
          <w:b/>
        </w:rPr>
        <w:t xml:space="preserve"> '</w:t>
      </w:r>
      <w:r w:rsidRPr="00F85C41">
        <w:rPr>
          <w:b/>
        </w:rPr>
        <w:t>t</w:t>
      </w:r>
      <w:r>
        <w:rPr>
          <w:b/>
        </w:rPr>
        <w:t>'</w:t>
      </w:r>
      <w:proofErr w:type="gramEnd"/>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3"/>
        <w:rPr>
          <w:rFonts w:eastAsia="MS Mincho"/>
          <w:lang w:eastAsia="ja-JP"/>
        </w:rPr>
      </w:pPr>
      <w:r w:rsidRPr="00AF66DD">
        <w:rPr>
          <w:rFonts w:eastAsia="MS Mincho"/>
          <w:lang w:eastAsia="ja-JP"/>
        </w:rPr>
        <w:lastRenderedPageBreak/>
        <w:t>Examples</w:t>
      </w:r>
    </w:p>
    <w:tbl>
      <w:tblPr>
        <w:tblStyle w:val="af1"/>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af1"/>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3"/>
        <w:rPr>
          <w:rFonts w:eastAsia="MS Mincho"/>
          <w:lang w:eastAsia="ja-JP"/>
        </w:rPr>
      </w:pPr>
      <w:r w:rsidRPr="00AF66DD">
        <w:rPr>
          <w:rFonts w:eastAsia="MS Mincho"/>
          <w:lang w:eastAsia="ja-JP"/>
        </w:rPr>
        <w:t>Examples</w:t>
      </w:r>
    </w:p>
    <w:tbl>
      <w:tblPr>
        <w:tblStyle w:val="af1"/>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6D1F9C">
            <w:pPr>
              <w:spacing w:after="0"/>
              <w:jc w:val="both"/>
            </w:pPr>
            <w:r w:rsidRPr="00173442">
              <w:rPr>
                <w:rFonts w:ascii="Consolas" w:hAnsi="Consolas" w:cs="Consolas"/>
              </w:rPr>
              <w:t>934573817465075391826664309019448</w:t>
            </w:r>
            <w:r w:rsidR="006D1F9C">
              <w:rPr>
                <w:rFonts w:ascii="Consolas" w:hAnsi="Consolas" w:cs="Consolas"/>
              </w:rPr>
              <w:t xml:space="preserve"> // wrong output</w:t>
            </w:r>
          </w:p>
        </w:tc>
      </w:tr>
    </w:tbl>
    <w:p w:rsidR="004A1010" w:rsidRDefault="0037316B" w:rsidP="009A43BE">
      <w:pPr>
        <w:pStyle w:val="2"/>
      </w:pPr>
      <w:r>
        <w:t>*</w:t>
      </w:r>
      <w:r w:rsidR="004A1010">
        <w:t>Letters Change Numbers</w:t>
      </w:r>
      <w:bookmarkStart w:id="0" w:name="_GoBack"/>
      <w:bookmarkEnd w:id="0"/>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3" w:anchor="1" w:history="1">
        <w:r w:rsidRPr="00EC4F40">
          <w:rPr>
            <w:rStyle w:val="af2"/>
            <w:noProof/>
          </w:rPr>
          <w:t>he</w:t>
        </w:r>
        <w:r w:rsidRPr="00EC4F40">
          <w:rPr>
            <w:rStyle w:val="af2"/>
            <w:noProof/>
          </w:rPr>
          <w:t>r</w:t>
        </w:r>
        <w:r w:rsidRPr="00EC4F40">
          <w:rPr>
            <w:rStyle w:val="af2"/>
            <w:noProof/>
          </w:rPr>
          <w:t>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ac"/>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ac"/>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ac"/>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ac"/>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t>
      </w:r>
      <w:r w:rsidRPr="00EC4F40">
        <w:rPr>
          <w:noProof/>
        </w:rPr>
        <w:lastRenderedPageBreak/>
        <w:t>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w:t>
      </w:r>
      <w:proofErr w:type="gramStart"/>
      <w:r>
        <w:t>”,</w:t>
      </w:r>
      <w:proofErr w:type="gramEnd"/>
      <w:r>
        <w:t xml:space="preserve"> the remains of the main string, and you end the program. See the examples for more info.</w:t>
      </w:r>
    </w:p>
    <w:p w:rsidR="004A1010" w:rsidRDefault="004A1010" w:rsidP="009A43BE">
      <w:pPr>
        <w:pStyle w:val="3"/>
        <w:rPr>
          <w:rFonts w:eastAsia="MS Mincho"/>
        </w:rPr>
      </w:pPr>
      <w:r w:rsidRPr="00AF66DD">
        <w:rPr>
          <w:rFonts w:eastAsia="MS Mincho"/>
        </w:rPr>
        <w:t>Input</w:t>
      </w:r>
    </w:p>
    <w:p w:rsidR="004A1010" w:rsidRDefault="004A1010" w:rsidP="009A43BE">
      <w:pPr>
        <w:pStyle w:val="ac"/>
        <w:numPr>
          <w:ilvl w:val="0"/>
          <w:numId w:val="18"/>
        </w:numPr>
        <w:jc w:val="both"/>
      </w:pPr>
      <w:r>
        <w:t>The input will consist only of two lines.</w:t>
      </w:r>
    </w:p>
    <w:p w:rsidR="004A1010" w:rsidRDefault="004A1010" w:rsidP="009A43BE">
      <w:pPr>
        <w:pStyle w:val="ac"/>
        <w:numPr>
          <w:ilvl w:val="0"/>
          <w:numId w:val="18"/>
        </w:numPr>
        <w:jc w:val="both"/>
      </w:pPr>
      <w:r>
        <w:t xml:space="preserve">On the first </w:t>
      </w:r>
      <w:r w:rsidR="003C04FF">
        <w:t>line,</w:t>
      </w:r>
      <w:r>
        <w:t xml:space="preserve"> you will get a string of random characters.</w:t>
      </w:r>
    </w:p>
    <w:p w:rsidR="004A1010" w:rsidRDefault="004A1010" w:rsidP="009A43BE">
      <w:pPr>
        <w:pStyle w:val="ac"/>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3"/>
        <w:rPr>
          <w:rFonts w:eastAsia="MS Mincho"/>
          <w:lang w:eastAsia="ja-JP"/>
        </w:rPr>
      </w:pPr>
      <w:r w:rsidRPr="00AF66DD">
        <w:rPr>
          <w:rFonts w:eastAsia="MS Mincho"/>
          <w:lang w:eastAsia="ja-JP"/>
        </w:rPr>
        <w:t>Output</w:t>
      </w:r>
    </w:p>
    <w:p w:rsidR="004A1010" w:rsidRDefault="004A1010" w:rsidP="009A43BE">
      <w:pPr>
        <w:pStyle w:val="ac"/>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rsidR="004A1010" w:rsidRPr="00B4799D" w:rsidRDefault="004A1010" w:rsidP="009A43BE">
      <w:pPr>
        <w:pStyle w:val="ac"/>
        <w:numPr>
          <w:ilvl w:val="0"/>
          <w:numId w:val="18"/>
        </w:numPr>
        <w:rPr>
          <w:lang w:eastAsia="ja-JP"/>
        </w:rPr>
      </w:pPr>
      <w:r>
        <w:lastRenderedPageBreak/>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rsidR="004A1010" w:rsidRDefault="004A1010" w:rsidP="009A43BE">
      <w:pPr>
        <w:pStyle w:val="3"/>
        <w:rPr>
          <w:rFonts w:eastAsia="MS Mincho"/>
          <w:lang w:eastAsia="ja-JP"/>
        </w:rPr>
      </w:pPr>
      <w:r>
        <w:rPr>
          <w:rFonts w:eastAsia="MS Mincho"/>
          <w:lang w:eastAsia="ja-JP"/>
        </w:rPr>
        <w:t>Constraints</w:t>
      </w:r>
    </w:p>
    <w:p w:rsidR="004A1010" w:rsidRDefault="004A1010" w:rsidP="009A43BE">
      <w:pPr>
        <w:pStyle w:val="ac"/>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ac"/>
        <w:numPr>
          <w:ilvl w:val="0"/>
          <w:numId w:val="19"/>
        </w:numPr>
        <w:rPr>
          <w:rFonts w:eastAsia="MS Mincho"/>
          <w:lang w:eastAsia="ja-JP"/>
        </w:rPr>
      </w:pPr>
      <w:r>
        <w:rPr>
          <w:rFonts w:eastAsia="MS Mincho"/>
          <w:lang w:eastAsia="ja-JP"/>
        </w:rPr>
        <w:t>Allowed time/memory: 250ms/16MB.</w:t>
      </w:r>
    </w:p>
    <w:p w:rsidR="004A1010" w:rsidRDefault="004A1010" w:rsidP="009A43BE">
      <w:pPr>
        <w:pStyle w:val="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a9"/>
                <w:sz w:val="24"/>
                <w:szCs w:val="24"/>
              </w:rPr>
            </w:pPr>
            <w:r w:rsidRPr="00AF66DD">
              <w:rPr>
                <w:rStyle w:val="a9"/>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D76812">
      <w:headerReference w:type="default" r:id="rId14"/>
      <w:footerReference w:type="default" r:id="rId15"/>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857" w:rsidRDefault="00DB4857" w:rsidP="00CE241F">
      <w:pPr>
        <w:spacing w:after="0" w:line="240" w:lineRule="auto"/>
      </w:pPr>
      <w:r>
        <w:separator/>
      </w:r>
    </w:p>
  </w:endnote>
  <w:endnote w:type="continuationSeparator" w:id="0">
    <w:p w:rsidR="00DB4857" w:rsidRDefault="00DB485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OpenSymbol">
    <w:altName w:val="Times New Roman"/>
    <w:charset w:val="00"/>
    <w:family w:val="roman"/>
    <w:pitch w:val="variable"/>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812" w:rsidRPr="00AC77AD" w:rsidRDefault="00D76812" w:rsidP="00D76812">
    <w:pPr>
      <w:pStyle w:val="a6"/>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1F9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D1F9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D1F9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D1F9C">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6812" w:rsidRDefault="00D76812" w:rsidP="00D76812">
                          <w:pPr>
                            <w:spacing w:before="40" w:after="50" w:line="240" w:lineRule="auto"/>
                            <w:rPr>
                              <w:sz w:val="19"/>
                              <w:szCs w:val="19"/>
                            </w:rPr>
                          </w:pPr>
                          <w:r>
                            <w:rPr>
                              <w:sz w:val="19"/>
                              <w:szCs w:val="19"/>
                            </w:rPr>
                            <w:t xml:space="preserve">© </w:t>
                          </w:r>
                          <w:hyperlink r:id="rId4" w:history="1">
                            <w:r w:rsidRPr="003E770E">
                              <w:rPr>
                                <w:rStyle w:val="af2"/>
                                <w:rFonts w:cs="Arial"/>
                                <w:sz w:val="19"/>
                                <w:szCs w:val="19"/>
                              </w:rPr>
                              <w:t>Software University Foundation</w:t>
                            </w:r>
                          </w:hyperlink>
                          <w:r>
                            <w:rPr>
                              <w:sz w:val="19"/>
                              <w:szCs w:val="19"/>
                            </w:rPr>
                            <w:t xml:space="preserve">. This work is licensed under the </w:t>
                          </w:r>
                          <w:hyperlink r:id="rId5" w:history="1">
                            <w:r>
                              <w:rPr>
                                <w:rStyle w:val="af2"/>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rsidR="00667ACA" w:rsidRPr="00D76812" w:rsidRDefault="00667ACA" w:rsidP="00D768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857" w:rsidRDefault="00DB4857" w:rsidP="00CE241F">
      <w:pPr>
        <w:spacing w:after="0" w:line="240" w:lineRule="auto"/>
      </w:pPr>
      <w:r>
        <w:separator/>
      </w:r>
    </w:p>
  </w:footnote>
  <w:footnote w:type="continuationSeparator" w:id="0">
    <w:p w:rsidR="00DB4857" w:rsidRDefault="00DB4857"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0D686C"/>
    <w:rsid w:val="00107DAB"/>
    <w:rsid w:val="00111698"/>
    <w:rsid w:val="00124F66"/>
    <w:rsid w:val="00161E85"/>
    <w:rsid w:val="0016575E"/>
    <w:rsid w:val="00173442"/>
    <w:rsid w:val="00173BF1"/>
    <w:rsid w:val="001821B1"/>
    <w:rsid w:val="00185718"/>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1F9C"/>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C579D"/>
    <w:rsid w:val="008D2E81"/>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76812"/>
    <w:rsid w:val="00D80A0B"/>
    <w:rsid w:val="00D9073D"/>
    <w:rsid w:val="00D95843"/>
    <w:rsid w:val="00D97C90"/>
    <w:rsid w:val="00DA38CD"/>
    <w:rsid w:val="00DB24BA"/>
    <w:rsid w:val="00DB3FA5"/>
    <w:rsid w:val="00DB4857"/>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4.bp.blogspot.com/-_ozWsmbO7-g/VMj49QivTWI/AAAAAAAACbg/b5BxEpJqAQ4/s1600/Algorithm%2Bto%2Bconvert%2BBinary%2Bto%2BDecimal%2Bin%2BJava.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activepython.org/runestone/static/pythonds/BasicDS/ConvertingDecimalNumberstoBinaryNumber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321/Strings-and-RegEx-Exercise"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AD951-4DC2-47A3-94A3-C21FB78E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5</Pages>
  <Words>1294</Words>
  <Characters>7381</Characters>
  <Application>Microsoft Office Word</Application>
  <DocSecurity>0</DocSecurity>
  <Lines>61</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LENOVO G500S</cp:lastModifiedBy>
  <cp:revision>71</cp:revision>
  <cp:lastPrinted>2014-02-12T16:33:00Z</cp:lastPrinted>
  <dcterms:created xsi:type="dcterms:W3CDTF">2016-09-26T13:04:00Z</dcterms:created>
  <dcterms:modified xsi:type="dcterms:W3CDTF">2017-10-29T14:37:00Z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