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제2부 Il Calore dell'Inverno · 제10화</w:t>
      </w:r>
    </w:p>
    <w:p>
      <w:pPr>
        <w:spacing w:after="40"/>
        <w:jc w:val="center"/>
      </w:pPr>
      <w:r>
        <w:rPr>
          <w:rFonts w:ascii="Calibri" w:hAnsi="Calibri" w:cs="Calibri" w:eastAsia="Malgun Gothic"/>
          <w:b/>
          <w:i w:val="0"/>
          <w:color w:val="1F3A5F"/>
          <w:sz w:val="52"/>
        </w:rPr>
        <w:t>San Valentino... forse</w:t>
      </w:r>
    </w:p>
    <w:p>
      <w:pPr>
        <w:spacing w:after="280"/>
        <w:jc w:val="center"/>
      </w:pPr>
      <w:r>
        <w:rPr>
          <w:rFonts w:ascii="Calibri" w:hAnsi="Calibri" w:cs="Calibri" w:eastAsia="Malgun Gothic"/>
          <w:b w:val="0"/>
          <w:i w:val="0"/>
          <w:color w:val="666666"/>
          <w:sz w:val="26"/>
        </w:rPr>
        <w:t>발렌타인데이... 어쩌면</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밀라노 브레라 · Enoteca Ca' Vecchia · 2월 14일 금요일</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Lorenzo Brambilla(로렌초) / Chiara Valsecchi(키아라) / Ada Colombo(아다 부인)</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발렌타인데이 날 와인숍은 선물을 사려는 손님들로 북적이고, 로렌초는 소믈리에로서 이들을 상대하며 속으로는 키아라를 생각한다. 저녁에 키아라가 도착하자 두 사람은 '발렌타인이 아닌 척'하면서 각자 준비한 선물을 어색하게 내민다.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[Venerdì 14 febbraio, ore dieci. L'Enoteca è già piena di uomini in giacca e cravatta, con aria nervosa. Ada, dietro il bancone, sorride divertita. Lorenzo cerca di non perdere la pazienza.]</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Buongiorno. Cerco un vino per stasera. Per mia moglie.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Certo, signore. Cosa le piace?</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Non lo so. Non so mai cosa le piace. Mi dica lei.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Beve spesso vino rosso o bianco?</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Veramente beve solo acqua frizzante.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Allora le consiglio uno spumante dolce, un Moscato d'Asti, leggero e profumato. Se non piace, può sempre dire che l'ha scelto un esperto.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Perfetto! Lo prendo. Un regalo di San Valentino salvato.</w:t>
      </w:r>
    </w:p>
    <w:p>
      <w:pPr>
        <w:spacing w:after="100" w:before="120"/>
      </w:pPr>
      <w:r>
        <w:rPr>
          <w:rFonts w:ascii="Calibri" w:hAnsi="Calibri" w:cs="Calibri" w:eastAsia="Malgun Gothic"/>
          <w:b w:val="0"/>
          <w:i/>
          <w:color w:val="666666"/>
          <w:sz w:val="19"/>
        </w:rPr>
        <w:t>[Il cliente esce soddisfatto. Ne entra un altro, trafelato.]</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Una bottiglia di champagne! Subito!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Abbiamo solo Franciacorta e altri spumanti italiani. Va bene?</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Qualsiasi cosa. Il mio ristorante ha chiuso la prenotazione e devo salvare la serata.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Capisco. Questo Franciacorta Brut è perfetto: costa trentadue euro e ha un'ottima bollicina.</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Lo prendo. Ha una scatola regalo?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Ecco. Con un nastro rosso, ovviamente.</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(sottovoce) Lorenzo, tu sei un genio del commercio. È il quarto uomo disperato di oggi.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(sottovoce) Zia, sono clienti. Non sono preda.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(sottovoce) San Valentino è la festa dei commercianti. Sfruttiamola, e con dignità.</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Buongiorno! Cerco un vino che vada bene con il pesce, ma anche con la pasta al pomodoro. E con il dolce.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vino che vada bene con tutto? Esiste, ma è un'utopia.</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Allora non mi servono utopie. Mi servono cinquanta euro di vino per una cena con la mia futura suocera.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Una cena con la suocera: capisco la posta in gioco. Le consiglio un Barolo: autorevole ma senza arroganza.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Un Barolo? È il vino dei matrimoni, 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Anche. Ma funziona anche per cene di presentazione. E per cene di riconciliazione.</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Lo prendo. E se non va bene, me la prendo con lei.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Accetto il rischio.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(sottovoce) Questo scambio ha un sapore familiare.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(sottovoce) Zia, per favore.</w:t>
      </w:r>
    </w:p>
    <w:p>
      <w:pPr>
        <w:spacing w:after="100" w:before="120"/>
      </w:pPr>
      <w:r>
        <w:rPr>
          <w:rFonts w:ascii="Calibri" w:hAnsi="Calibri" w:cs="Calibri" w:eastAsia="Malgun Gothic"/>
          <w:b w:val="0"/>
          <w:i/>
          <w:color w:val="666666"/>
          <w:sz w:val="19"/>
        </w:rPr>
        <w:t>[Un altro cliente entra con un mazzo di rose rosse.]</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Un vino che faccia colpo. Non importa il prezzo.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Quando si dice «non importa il prezzo», di solito è un buon segno per il negozio e una pessima scelta per il portafoglio.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È un'occasione speciale. Le chiedo la bottiglia migliore che ha.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La migliore che ho non la vendo: è un Franciacorta Satèn che custodisco per una ragione personale. Ma le propongo un Champagne di piccolo produttore, con la stessa eleganza.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Ottimo. Lo prendo. Che cosa costa?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Settantacinque euro.</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Fatto. Mi fa una confezione elegante?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Con piacere. Un attimo.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(a Lorenzo, sottovoce) La bottiglia che custodisci per una ragione personale... è proprio il motivo per cui io mi diverto.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(sottovoce) Zia, ti prego, non adesso.</w:t>
      </w:r>
    </w:p>
    <w:p>
      <w:pPr>
        <w:spacing w:after="100" w:before="120"/>
      </w:pPr>
      <w:r>
        <w:rPr>
          <w:rFonts w:ascii="Calibri" w:hAnsi="Calibri" w:cs="Calibri" w:eastAsia="Malgun Gothic"/>
          <w:b w:val="0"/>
          <w:i/>
          <w:color w:val="666666"/>
          <w:sz w:val="19"/>
        </w:rPr>
        <w:t>[Alle undici, l'ondata si calma. Lorenzo si lascia cadere su uno sgabello. Ada gli porge un bicchiere d'acqua.]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Bravo. Hai venduto ventitré bottiglie in un'ora.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Mi fa male la faccia dal troppo sorridere.</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E tu, per stasera? Hai programmi?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Nessun programma. È una giornata come le altre.</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Come le altre? Con un negozio pieno di fiori e di cravatte? Non ti credo.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Zia, il San Valentino è un'invenzione commerciale.</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Sì. Ma anche i cuori sono un'invenzione, e batte lo stesso.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Una frase bella, ma non ti serve a convincermi.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Chiara passa stasera?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Passa verso le sei, per mostrarmi una modifica al progetto delle scaffalature.</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Una modifica al progetto. Il giorno di San Valentino. È una coincidenza notevole.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lavoro, zia. Solo lavoro.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Come dici tu. Io esco alle cinque. Così non vi disturbo.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serve che esci.</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Serve eccome.</w:t>
      </w:r>
    </w:p>
    <w:p>
      <w:pPr>
        <w:spacing w:after="100" w:before="120"/>
      </w:pPr>
      <w:r>
        <w:rPr>
          <w:rFonts w:ascii="Calibri" w:hAnsi="Calibri" w:cs="Calibri" w:eastAsia="Malgun Gothic"/>
          <w:b w:val="0"/>
          <w:i/>
          <w:color w:val="666666"/>
          <w:sz w:val="19"/>
        </w:rPr>
        <w:t>[Ore diciotto. L'Enoteca è vuota. Lorenzo ha messo in ordine tutto, anche i bicchieri. Sul bancone, un piccolo pacchetto con un fiocco blu. La campanella suona. Entra Chiara, con una cartella da disegno sottobraccio.]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Buonasera! Scusa il ritardo. C'era traffico.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sei in ritardo. Sei puntuale come sempre.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Ho portato la nuova versione del progetto delle scaffalature. Ho modificato l'altezza dei ripiani.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Fammi vedere. (guarda i disegni) Ah, sì, molto meglio. Si leggono meglio le etichette.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Era l'idea. Hai notato che il ripiano centrale è un po' più basso?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Sì. Per le bottiglie più grandi, le magnum.</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Esatto. Bene. Allora... questo è tutto.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Questo è tutto.</w:t>
      </w:r>
    </w:p>
    <w:p>
      <w:pPr>
        <w:spacing w:after="100" w:before="120"/>
      </w:pPr>
      <w:r>
        <w:rPr>
          <w:rFonts w:ascii="Calibri" w:hAnsi="Calibri" w:cs="Calibri" w:eastAsia="Malgun Gothic"/>
          <w:b w:val="0"/>
          <w:i/>
          <w:color w:val="666666"/>
          <w:sz w:val="19"/>
        </w:rPr>
        <w:t>[Un silenzio imbarazzante. Chiara guarda il pacchetto con il fiocco blu. Lorenzo guarda la cartella.]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Quel pacchetto è per un cliente?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 Cioè... non esattamente. È una cosa che ho comprato.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Per 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proprio. Magari per qualcuno che passa oggi.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Quindi non è un regalo di San Valentino.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lo chiamerei così. Preferisco «un oggetto utile per una persona che mi piace».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Anch'io ho portato una cosa.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Una cosa?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 disegno. Non un regalo. Un... esercizio di stile.</w:t>
      </w:r>
    </w:p>
    <w:p>
      <w:pPr>
        <w:spacing w:after="100" w:before="120"/>
      </w:pPr>
      <w:r>
        <w:rPr>
          <w:rFonts w:ascii="Calibri" w:hAnsi="Calibri" w:cs="Calibri" w:eastAsia="Malgun Gothic"/>
          <w:b w:val="0"/>
          <w:i/>
          <w:color w:val="666666"/>
          <w:sz w:val="19"/>
        </w:rPr>
        <w:t>[Chiara estrae dalla cartella un foglio incorniciato: un disegno a china della cantina sotto il negozio, con le volte e le bottiglie.]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la mia cantina.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Sì. L'ho disegnata a memoria, dopo quel sabato.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bellissima. Hai colto perfino l'ombra della bottiglia di Satèn.</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potevo lasciarla fuori. È il cuore del disegno.</w:t>
      </w:r>
    </w:p>
    <w:p>
      <w:pPr>
        <w:spacing w:after="100" w:before="120"/>
      </w:pPr>
      <w:r>
        <w:rPr>
          <w:rFonts w:ascii="Calibri" w:hAnsi="Calibri" w:cs="Calibri" w:eastAsia="Malgun Gothic"/>
          <w:b w:val="0"/>
          <w:i/>
          <w:color w:val="666666"/>
          <w:sz w:val="19"/>
        </w:rPr>
        <w:t>[Lorenzo prende il disegno e lo guarda a lungo. Poi, con calma, prende il pacchetto e glielo porge.]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Questo... è per te. Ma non è un regalo di San Valentino.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Ovviamente no. Cosa sarebbe?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oggetto utile.</w:t>
      </w:r>
    </w:p>
    <w:p>
      <w:pPr>
        <w:spacing w:after="100" w:before="120"/>
      </w:pPr>
      <w:r>
        <w:rPr>
          <w:rFonts w:ascii="Calibri" w:hAnsi="Calibri" w:cs="Calibri" w:eastAsia="Malgun Gothic"/>
          <w:b w:val="0"/>
          <w:i/>
          <w:color w:val="666666"/>
          <w:sz w:val="19"/>
        </w:rPr>
        <w:t>[Chiara scioglie il fiocco e apre la scatola. Dentro, un cavatappi da sommelier in legno d'ulivo, con una piccola «C» incisa.]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 cavatappi. Con la mia iniziale.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Se vuoi imparare a stappare una bottiglia, serve uno strumento adatto. Non è un gioiello, ma ti sarà utile.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il regalo più bello che abbia mai ricevuto.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è un regalo. È un oggetto utile.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Certo. Un oggetto utile. Meravigliosamente utile.</w:t>
      </w:r>
    </w:p>
    <w:p>
      <w:pPr>
        <w:spacing w:after="100" w:before="120"/>
      </w:pPr>
      <w:r>
        <w:rPr>
          <w:rFonts w:ascii="Calibri" w:hAnsi="Calibri" w:cs="Calibri" w:eastAsia="Malgun Gothic"/>
          <w:b w:val="0"/>
          <w:i/>
          <w:color w:val="666666"/>
          <w:sz w:val="19"/>
        </w:rPr>
        <w:t>[Chiara stringe il cavatappi. Le brillano gli occhi.]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Anche il mio non era un regalo, per la cronaca.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esercizio di stile. L'ho capito. E appenderò l'esercizio sopra il bancone.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Davvero?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Davvero.</w:t>
      </w:r>
    </w:p>
    <w:p>
      <w:pPr>
        <w:spacing w:after="100" w:before="120"/>
      </w:pPr>
      <w:r>
        <w:rPr>
          <w:rFonts w:ascii="Calibri" w:hAnsi="Calibri" w:cs="Calibri" w:eastAsia="Malgun Gothic"/>
          <w:b w:val="0"/>
          <w:i/>
          <w:color w:val="666666"/>
          <w:sz w:val="19"/>
        </w:rPr>
        <w:t>[Si sorridono. L'aria è carica di parole non dette.]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Lorenzo, ti propongo una cosa. Invece di chiamarlo San Valentino, chiamiamolo «venerdì quattordici».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venerdì qualunque.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Con una cena qualunque. Fuori. Io e 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Una cena qualunque... in un posto qualunque?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Preferibilmente con una candela. Ma una candela qualunque.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(ride) Accetto la proposta. Ma io pago.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Ne parliamo al tavolo.</w:t>
      </w:r>
    </w:p>
    <w:p>
      <w:pPr>
        <w:spacing w:after="100" w:before="120"/>
      </w:pPr>
      <w:r>
        <w:rPr>
          <w:rFonts w:ascii="Calibri" w:hAnsi="Calibri" w:cs="Calibri" w:eastAsia="Malgun Gothic"/>
          <w:b w:val="0"/>
          <w:i/>
          <w:color w:val="666666"/>
          <w:sz w:val="19"/>
        </w:rPr>
        <w:t>[Lorenzo prende la giacca. Chiara infila il cavatappi nella borsa. Escono insieme.]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Ah, un'ultima cosa. Davanti al negozio c'è un fioraio. Gli ho detto che non passo per il fiore di San Valentino.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lui cosa ha detto?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Ha detto: «Un fiore qualunque, allora?». Gli ho risposto di sì.</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 fiore qualunque. Ma bianco e profumato.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fiore qualunque, bianco e profumato. Ordine preso.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Sai qual è il paradosso? Abbiamo passato la giornata a ripetere che non è San Valentino, e non abbiamo parlato d'altro.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Il modo più sicuro per celebrare una cosa è fingere di ignorarla. I rituali negati sono i più sinceri.</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(sorride) Grazie.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Di niente.</w:t>
      </w:r>
    </w:p>
    <w:p>
      <w:pPr>
        <w:spacing w:after="100" w:before="120"/>
      </w:pPr>
      <w:r>
        <w:rPr>
          <w:rFonts w:ascii="Calibri" w:hAnsi="Calibri" w:cs="Calibri" w:eastAsia="Malgun Gothic"/>
          <w:b w:val="0"/>
          <w:i/>
          <w:color w:val="666666"/>
          <w:sz w:val="19"/>
        </w:rPr>
        <w:t>[Fuori dall'Enoteca, nell'aria fredda di febbraio. Dal fioraio davanti, Ada li osserva da dietro una tenda, con un sorriso enorme.]</w:t>
      </w:r>
    </w:p>
    <w:p>
      <w:r>
        <w:br w:type="page"/>
      </w:r>
    </w:p>
    <w:p>
      <w:pPr>
        <w:pStyle w:val="Heading1"/>
      </w:pPr>
      <w:r>
        <w:t>Ⅱ. 한글 해석</w:t>
      </w:r>
    </w:p>
    <w:p>
      <w:pPr>
        <w:spacing w:after="100" w:before="120"/>
      </w:pPr>
      <w:r>
        <w:rPr>
          <w:rFonts w:ascii="Calibri" w:hAnsi="Calibri" w:cs="Calibri" w:eastAsia="Malgun Gothic"/>
          <w:b w:val="0"/>
          <w:i/>
          <w:color w:val="666666"/>
          <w:sz w:val="19"/>
        </w:rPr>
        <w:t>[2월 14일 금요일 오전 10시. 에노테카는 재킷과 넥타이 차림에 긴장한 표정의 남자들로 이미 가득하다. 계산대 뒤의 아다가 재미있다는 듯 웃는다. 로렌초는 인내심을 잃지 않으려 한다.]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안녕하세요. 오늘 저녁용 와인을 찾아요. 아내에게 줄 거예요.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물론입니다, 손님. 부인께서는 무엇을 좋아하세요?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몰라요. 아내가 뭘 좋아하는지 늘 몰라요. 당신이 말해 주세요.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레드나 화이트를 자주 드시나요?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사실 탄산수만 마셔요.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 달콤한 스푸만테, 모스카토 다스티를 권해요. 가볍고 향이 좋아요. 마음에 안 들면 전문가가 골랐다고 하셔도 되고요.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완벽해요! 그걸로 할게요. 발렌타인 선물이 구해졌네요.</w:t>
      </w:r>
    </w:p>
    <w:p>
      <w:pPr>
        <w:spacing w:after="100" w:before="120"/>
      </w:pPr>
      <w:r>
        <w:rPr>
          <w:rFonts w:ascii="Calibri" w:hAnsi="Calibri" w:cs="Calibri" w:eastAsia="Malgun Gothic"/>
          <w:b w:val="0"/>
          <w:i/>
          <w:color w:val="666666"/>
          <w:sz w:val="19"/>
        </w:rPr>
        <w:t>[손님이 만족해서 나간다. 다른 손님이 헐떡이며 들어온다.]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샴페인 한 병요! 빨리요!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프란차코르타와 다른 이탈리아 스푸만테만 있어요. 괜찮으세요?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아무거나요. 식당 예약이 취소돼서 저녁을 구해야 해요.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이해해요. 이 프란차코르타 브뤼가 완벽해요. 32유로이고 기포가 훌륭해요.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그걸로 할게요. 선물 상자 있나요?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여기요. 당연히 붉은 리본으로요.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(작은 소리로) 로렌초, 넌 장사의 천재야. 오늘 네 번째 절박한 남자야.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(작은 소리로) 이모, 손님이에요. 먹잇감이 아니라고요.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(작은 소리로) 발렌타인데이는 상인들의 명절이야. 이용하자, 품위 있게.</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안녕하세요! 생선에도, 토마토 파스타에도, 그리고 디저트에도 어울리는 와인을 찾아요.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모든 것에 어울리는 와인이요? 있긴 한데 유토피아예요.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그럼 유토피아는 필요 없어요. 미래의 시어머니와의 저녁에 쓸 50유로어치 와인이 필요해요.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시어머니와의 저녁이라, 걸린 게 무엇인지 알겠네요. 바롤로를 권해요. 권위는 있지만 오만하지 않아요.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바롤로요? 결혼식 와인 아니에요?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그렇기도 해요. 소개 저녁에도, 화해 저녁에도 효과가 있어요.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그걸로 할게요. 안 맞으면 당신을 탓할게요.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위험을 받아들입니다.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(작은 소리로) 이 대화는 익숙한 맛이 나네.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(작은 소리로) 이모, 제발요.</w:t>
      </w:r>
    </w:p>
    <w:p>
      <w:pPr>
        <w:spacing w:after="100" w:before="120"/>
      </w:pPr>
      <w:r>
        <w:rPr>
          <w:rFonts w:ascii="Calibri" w:hAnsi="Calibri" w:cs="Calibri" w:eastAsia="Malgun Gothic"/>
          <w:b w:val="0"/>
          <w:i/>
          <w:color w:val="666666"/>
          <w:sz w:val="19"/>
        </w:rPr>
        <w:t>[또 다른 손님이 붉은 장미 다발을 들고 들어온다.]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감동을 줄 와인이요. 가격은 상관없어요.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'가격은 상관없다'고 하면 보통 가게엔 좋은 신호고 지갑엔 최악의 선택이죠.</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특별한 날이에요. 가진 병 중 최고를 부탁해요.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가진 최고의 병은 팔지 않아요. 개인적인 이유로 간직하는 프란차코르타 사텐이거든요. 하지만 같은 우아함을 가진 소규모 생산자의 샴페인을 제안할게요.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좋아요. 그걸로 할게요. 얼마예요?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75유로요.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결정. 고급스러운 포장을 해 주실 수 있나요?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기꺼이요. 잠깐만요.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(로렌초에게 작은 소리로) 개인적인 이유로 간직한다는 병... 바로 내가 즐거워하는 이유란다.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(작은 소리로) 이모, 부탁이에요, 지금은 아니에요.</w:t>
      </w:r>
    </w:p>
    <w:p>
      <w:pPr>
        <w:spacing w:after="100" w:before="120"/>
      </w:pPr>
      <w:r>
        <w:rPr>
          <w:rFonts w:ascii="Calibri" w:hAnsi="Calibri" w:cs="Calibri" w:eastAsia="Malgun Gothic"/>
          <w:b w:val="0"/>
          <w:i/>
          <w:color w:val="666666"/>
          <w:sz w:val="19"/>
        </w:rPr>
        <w:t>[11시에 인파가 가라앉는다. 로렌초가 의자에 털썩 앉는다. 아다가 물 한 잔을 건넨다.]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잘했다. 한 시간에 스물세 병을 팔았어.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너무 웃어서 얼굴이 아파요.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그리고 넌 오늘 저녁 계획 있니?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계획 없어요. 다른 날과 같은 하루예요.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다른 날과 같다고? 꽃과 넥타이로 가득한 가게에서? 안 믿어.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이모, 발렌타인데이는 상업적 발명이에요.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그래. 하지만 심장도 발명품이라 해도 뛰기는 똑같지.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아름다운 말이지만 날 설득하진 못해요.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키아라는 오늘 저녁에 오니?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6시쯤 선반 설계 수정안을 보여 주러 들를 거예요.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설계 수정안이라. 발렌타인데이에. 놀라운 우연이네.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일이에요, 이모. 일일 뿐이에요.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네 말대로 하자. 난 5시에 나갈게. 그래야 너희를 방해하지 않지.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나갈 필요 없어요.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아주 필요하단다.</w:t>
      </w:r>
    </w:p>
    <w:p>
      <w:pPr>
        <w:spacing w:after="100" w:before="120"/>
      </w:pPr>
      <w:r>
        <w:rPr>
          <w:rFonts w:ascii="Calibri" w:hAnsi="Calibri" w:cs="Calibri" w:eastAsia="Malgun Gothic"/>
          <w:b w:val="0"/>
          <w:i/>
          <w:color w:val="666666"/>
          <w:sz w:val="19"/>
        </w:rPr>
        <w:t>[저녁 6시. 에노테카가 비어 있다. 로렌초가 잔까지 포함해 모든 걸 정리해 두었다. 계산대 위에 파란 리본이 달린 작은 꾸러미. 종이 울리고 제도 가방을 팔에 낀 키아라가 들어온다.]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안녕! 늦어서 미안. 길이 막혔어.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안 늦었어. 늘 그렇듯 정확해.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선반 설계 새 버전을 가져왔어. 칸 높이를 수정했어.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보여 줘. (도면을 보며) 아, 그래, 훨씬 낫다. 라벨이 더 잘 읽혀.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그게 요점이야. 가운데 칸이 조금 더 낮은 거 눈치챘어?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응. 큰 병, 매그넘용이지.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맞아. 그럼... 이게 다야.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이게 다야.</w:t>
      </w:r>
    </w:p>
    <w:p>
      <w:pPr>
        <w:spacing w:after="100" w:before="120"/>
      </w:pPr>
      <w:r>
        <w:rPr>
          <w:rFonts w:ascii="Calibri" w:hAnsi="Calibri" w:cs="Calibri" w:eastAsia="Malgun Gothic"/>
          <w:b w:val="0"/>
          <w:i/>
          <w:color w:val="666666"/>
          <w:sz w:val="19"/>
        </w:rPr>
        <w:t>[어색한 침묵. 키아라가 파란 리본 꾸러미를 본다. 로렌초는 제도 가방을 본다.]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 꾸러미는 손님용이야?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아니. 그러니까... 정확히는 아니야. 내가 산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너한테?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꼭 그렇진 않아. 오늘 들르는 누군가에게.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그러니까 발렌타인 선물이 아니구나.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그렇게 부르진 않겠어. '내가 좋아하는 사람에게 쓸모 있는 물건'이라고 부르는 게 좋아.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나도 하나 가져왔어.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뭘?</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그림. 선물이 아니고. 어... 스타일 연습.</w:t>
      </w:r>
    </w:p>
    <w:p>
      <w:pPr>
        <w:spacing w:after="100" w:before="120"/>
      </w:pPr>
      <w:r>
        <w:rPr>
          <w:rFonts w:ascii="Calibri" w:hAnsi="Calibri" w:cs="Calibri" w:eastAsia="Malgun Gothic"/>
          <w:b w:val="0"/>
          <w:i/>
          <w:color w:val="666666"/>
          <w:sz w:val="19"/>
        </w:rPr>
        <w:t>[키아라가 제도 가방에서 액자에 든 종이를 꺼낸다. 가게 아래 저장고의 아치와 병들을 그린 잉크 드로잉이다.]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이건... 내 저장고야.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응. 그 토요일 이후에 기억으로 그렸어.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아름다워. 사텐 병의 그림자까지 포착했네.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뺄 수 없었어. 그림의 심장이니까.</w:t>
      </w:r>
    </w:p>
    <w:p>
      <w:pPr>
        <w:spacing w:after="100" w:before="120"/>
      </w:pPr>
      <w:r>
        <w:rPr>
          <w:rFonts w:ascii="Calibri" w:hAnsi="Calibri" w:cs="Calibri" w:eastAsia="Malgun Gothic"/>
          <w:b w:val="0"/>
          <w:i/>
          <w:color w:val="666666"/>
          <w:sz w:val="19"/>
        </w:rPr>
        <w:t>[로렌초가 그림을 받아 한참 바라본다. 그러고는 차분히 꾸러미를 집어 그녀에게 건넨다.]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이건... 네 거야. 하지만 발렌타인 선물은 아니야.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물론 아니지. 그럼 뭐야?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쓸모 있는 물건.</w:t>
      </w:r>
    </w:p>
    <w:p>
      <w:pPr>
        <w:spacing w:after="100" w:before="120"/>
      </w:pPr>
      <w:r>
        <w:rPr>
          <w:rFonts w:ascii="Calibri" w:hAnsi="Calibri" w:cs="Calibri" w:eastAsia="Malgun Gothic"/>
          <w:b w:val="0"/>
          <w:i/>
          <w:color w:val="666666"/>
          <w:sz w:val="19"/>
        </w:rPr>
        <w:t>[키아라가 리본을 풀고 상자를 연다. 안에는 올리브 나무로 된 소믈리에 와인따개가 있고 작은 'C'가 새겨져 있다.]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와인따개네. 내 이니셜이 새겨진.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병따는 법을 배우고 싶다면 알맞은 도구가 필요해. 보석은 아니지만 쓸모가 있을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내가 받아 본 선물 중 가장 아름다워.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선물이 아니야. 쓸모 있는 물건이야.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물론. 쓸모 있는 물건. 놀랍도록 쓸모 있지.</w:t>
      </w:r>
    </w:p>
    <w:p>
      <w:pPr>
        <w:spacing w:after="100" w:before="120"/>
      </w:pPr>
      <w:r>
        <w:rPr>
          <w:rFonts w:ascii="Calibri" w:hAnsi="Calibri" w:cs="Calibri" w:eastAsia="Malgun Gothic"/>
          <w:b w:val="0"/>
          <w:i/>
          <w:color w:val="666666"/>
          <w:sz w:val="19"/>
        </w:rPr>
        <w:t>[키아라가 와인따개를 쥔다. 눈이 반짝인다.]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참고로 내 것도 선물이 아니었어.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스타일 연습. 알아들었어. 그리고 그 연습을 계산대 위에 걸어 둘게.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정말?</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정말.</w:t>
      </w:r>
    </w:p>
    <w:p>
      <w:pPr>
        <w:spacing w:after="100" w:before="120"/>
      </w:pPr>
      <w:r>
        <w:rPr>
          <w:rFonts w:ascii="Calibri" w:hAnsi="Calibri" w:cs="Calibri" w:eastAsia="Malgun Gothic"/>
          <w:b w:val="0"/>
          <w:i/>
          <w:color w:val="666666"/>
          <w:sz w:val="19"/>
        </w:rPr>
        <w:t>[둘이 서로에게 미소 짓는다. 말하지 못한 말들로 공기가 가득하다.]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로렌초, 한 가지 제안할게. 발렌타인이라 부르지 말고 '14일 금요일'이라고 부르자.</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평범한 금요일.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평범한 저녁 식사와 함께. 밖에서. 너와 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평범한 저녁... 평범한 장소에서?</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가능하면 촛불이 있는 곳으로. 하지만 평범한 촛불로.</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(웃으며) 제안 받아들일게. 하지만 내가 계산해.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식탁에서 얘기하자.</w:t>
      </w:r>
    </w:p>
    <w:p>
      <w:pPr>
        <w:spacing w:after="100" w:before="120"/>
      </w:pPr>
      <w:r>
        <w:rPr>
          <w:rFonts w:ascii="Calibri" w:hAnsi="Calibri" w:cs="Calibri" w:eastAsia="Malgun Gothic"/>
          <w:b w:val="0"/>
          <w:i/>
          <w:color w:val="666666"/>
          <w:sz w:val="19"/>
        </w:rPr>
        <w:t>[로렌초가 재킷을 집는다. 키아라가 와인따개를 가방에 넣는다. 둘이 함께 나간다.]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 마지막으로 하나. 가게 앞에 꽃집이 있어. 발렌타인 꽃은 사러 가지 않는다고 말해 놨어.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그분이 뭐라고 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 평범한 꽃은요?'라고 했어. 그렇다고 답했어.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평범한 꽃. 하지만 하얗고 향기로운 걸로.</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평범한 꽃, 하얗고 향기로운 것. 주문 접수했어.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역설이 뭔지 알아? 하루 종일 발렌타인이 아니라고 반복하면서 다른 얘기는 하나도 안 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뭔가를 기념하는 가장 확실한 방법은 모르는 척하는 거야. 부정된 의례가 가장 진실해.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(미소 지으며) 고마워.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별것 아냐.</w:t>
      </w:r>
    </w:p>
    <w:p>
      <w:pPr>
        <w:spacing w:after="100" w:before="120"/>
      </w:pPr>
      <w:r>
        <w:rPr>
          <w:rFonts w:ascii="Calibri" w:hAnsi="Calibri" w:cs="Calibri" w:eastAsia="Malgun Gothic"/>
          <w:b w:val="0"/>
          <w:i/>
          <w:color w:val="666666"/>
          <w:sz w:val="19"/>
        </w:rPr>
        <w:t>[에노테카 밖 2월의 차가운 공기 속. 맞은편 꽃집에서 아다가 커튼 뒤로 그들을 지켜보며 환하게 웃고 있다.]</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trafelato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숨을 헐떡이는</w:t>
            </w:r>
          </w:p>
        </w:tc>
        <w:tc>
          <w:tcPr>
            <w:tcW w:type="dxa" w:w="3742"/>
          </w:tcPr>
          <w:p>
            <w:pPr>
              <w:spacing w:after="20"/>
            </w:pPr>
            <w:r/>
            <w:r>
              <w:rPr>
                <w:rFonts w:ascii="Calibri" w:hAnsi="Calibri" w:cs="Calibri" w:eastAsia="Malgun Gothic"/>
                <w:sz w:val="19"/>
              </w:rPr>
              <w:t>ne entra un altro, trafelato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prenotazione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예약</w:t>
            </w:r>
          </w:p>
        </w:tc>
        <w:tc>
          <w:tcPr>
            <w:tcW w:type="dxa" w:w="3742"/>
          </w:tcPr>
          <w:p>
            <w:pPr>
              <w:spacing w:after="20"/>
            </w:pPr>
            <w:r/>
            <w:r>
              <w:rPr>
                <w:rFonts w:ascii="Calibri" w:hAnsi="Calibri" w:cs="Calibri" w:eastAsia="Malgun Gothic"/>
                <w:sz w:val="19"/>
              </w:rPr>
              <w:t>Il mio ristorante ha chiuso la prenotazione.</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ondata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물결, 쇄도</w:t>
            </w:r>
          </w:p>
        </w:tc>
        <w:tc>
          <w:tcPr>
            <w:tcW w:type="dxa" w:w="3742"/>
          </w:tcPr>
          <w:p>
            <w:pPr>
              <w:spacing w:after="20"/>
            </w:pPr>
            <w:r/>
            <w:r>
              <w:rPr>
                <w:rFonts w:ascii="Calibri" w:hAnsi="Calibri" w:cs="Calibri" w:eastAsia="Malgun Gothic"/>
                <w:sz w:val="19"/>
              </w:rPr>
              <w:t>l'ondata si calma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sfruttare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이용하다</w:t>
            </w:r>
          </w:p>
        </w:tc>
        <w:tc>
          <w:tcPr>
            <w:tcW w:type="dxa" w:w="3742"/>
          </w:tcPr>
          <w:p>
            <w:pPr>
              <w:spacing w:after="20"/>
            </w:pPr>
            <w:r/>
            <w:r>
              <w:rPr>
                <w:rFonts w:ascii="Calibri" w:hAnsi="Calibri" w:cs="Calibri" w:eastAsia="Malgun Gothic"/>
                <w:sz w:val="19"/>
              </w:rPr>
              <w:t>Sfruttiamola, e con dignità.</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dignità</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품위</w:t>
            </w:r>
          </w:p>
        </w:tc>
        <w:tc>
          <w:tcPr>
            <w:tcW w:type="dxa" w:w="3742"/>
          </w:tcPr>
          <w:p>
            <w:pPr>
              <w:spacing w:after="20"/>
            </w:pPr>
            <w:r/>
            <w:r>
              <w:rPr>
                <w:rFonts w:ascii="Calibri" w:hAnsi="Calibri" w:cs="Calibri" w:eastAsia="Malgun Gothic"/>
                <w:sz w:val="19"/>
              </w:rPr>
              <w:t>con dignità</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ripiano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선반 칸</w:t>
            </w:r>
          </w:p>
        </w:tc>
        <w:tc>
          <w:tcPr>
            <w:tcW w:type="dxa" w:w="3742"/>
          </w:tcPr>
          <w:p>
            <w:pPr>
              <w:spacing w:after="20"/>
            </w:pPr>
            <w:r/>
            <w:r>
              <w:rPr>
                <w:rFonts w:ascii="Calibri" w:hAnsi="Calibri" w:cs="Calibri" w:eastAsia="Malgun Gothic"/>
                <w:sz w:val="19"/>
              </w:rPr>
              <w:t>l'altezza dei ripiani</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scaffalatura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선반 시스템</w:t>
            </w:r>
          </w:p>
        </w:tc>
        <w:tc>
          <w:tcPr>
            <w:tcW w:type="dxa" w:w="3742"/>
          </w:tcPr>
          <w:p>
            <w:pPr>
              <w:spacing w:after="20"/>
            </w:pPr>
            <w:r/>
            <w:r>
              <w:rPr>
                <w:rFonts w:ascii="Calibri" w:hAnsi="Calibri" w:cs="Calibri" w:eastAsia="Malgun Gothic"/>
                <w:sz w:val="19"/>
              </w:rPr>
              <w:t>il progetto delle scaffalature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china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먹물, 잉크</w:t>
            </w:r>
          </w:p>
        </w:tc>
        <w:tc>
          <w:tcPr>
            <w:tcW w:type="dxa" w:w="3742"/>
          </w:tcPr>
          <w:p>
            <w:pPr>
              <w:spacing w:after="20"/>
            </w:pPr>
            <w:r/>
            <w:r>
              <w:rPr>
                <w:rFonts w:ascii="Calibri" w:hAnsi="Calibri" w:cs="Calibri" w:eastAsia="Malgun Gothic"/>
                <w:sz w:val="19"/>
              </w:rPr>
              <w:t>un disegno a china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incorniciato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액자에 든</w:t>
            </w:r>
          </w:p>
        </w:tc>
        <w:tc>
          <w:tcPr>
            <w:tcW w:type="dxa" w:w="3742"/>
          </w:tcPr>
          <w:p>
            <w:pPr>
              <w:spacing w:after="20"/>
            </w:pPr>
            <w:r/>
            <w:r>
              <w:rPr>
                <w:rFonts w:ascii="Calibri" w:hAnsi="Calibri" w:cs="Calibri" w:eastAsia="Malgun Gothic"/>
                <w:sz w:val="19"/>
              </w:rPr>
              <w:t>un foglio incorniciato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cavatappi</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와인따개</w:t>
            </w:r>
          </w:p>
        </w:tc>
        <w:tc>
          <w:tcPr>
            <w:tcW w:type="dxa" w:w="3742"/>
          </w:tcPr>
          <w:p>
            <w:pPr>
              <w:spacing w:after="20"/>
            </w:pPr>
            <w:r/>
            <w:r>
              <w:rPr>
                <w:rFonts w:ascii="Calibri" w:hAnsi="Calibri" w:cs="Calibri" w:eastAsia="Malgun Gothic"/>
                <w:sz w:val="19"/>
              </w:rPr>
              <w:t>un cavatappi da sommelier</w:t>
            </w:r>
          </w:p>
        </w:tc>
        <w:tc>
          <w:tcPr>
            <w:tcW w:type="dxa" w:w="907"/>
          </w:tcPr>
          <w:p>
            <w:pPr>
              <w:spacing w:after="20"/>
            </w:pPr>
            <w:r/>
            <w:r>
              <w:rPr>
                <w:rFonts w:ascii="Calibri" w:hAnsi="Calibri" w:cs="Calibri" w:eastAsia="Malgun Gothic"/>
                <w:sz w:val="19"/>
              </w:rPr>
              <w:t>A2</w:t>
            </w:r>
          </w:p>
        </w:tc>
      </w:tr>
      <w:tr>
        <w:tc>
          <w:tcPr>
            <w:tcW w:type="dxa" w:w="1587"/>
          </w:tcPr>
          <w:p>
            <w:pPr>
              <w:spacing w:after="20"/>
            </w:pPr>
            <w:r/>
            <w:r>
              <w:rPr>
                <w:rFonts w:ascii="Calibri" w:hAnsi="Calibri" w:cs="Calibri" w:eastAsia="Malgun Gothic"/>
                <w:sz w:val="19"/>
              </w:rPr>
              <w:t>incidere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새기다</w:t>
            </w:r>
          </w:p>
        </w:tc>
        <w:tc>
          <w:tcPr>
            <w:tcW w:type="dxa" w:w="3742"/>
          </w:tcPr>
          <w:p>
            <w:pPr>
              <w:spacing w:after="20"/>
            </w:pPr>
            <w:r/>
            <w:r>
              <w:rPr>
                <w:rFonts w:ascii="Calibri" w:hAnsi="Calibri" w:cs="Calibri" w:eastAsia="Malgun Gothic"/>
                <w:sz w:val="19"/>
              </w:rPr>
              <w:t>una «C» incisa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iniziale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이니셜</w:t>
            </w:r>
          </w:p>
        </w:tc>
        <w:tc>
          <w:tcPr>
            <w:tcW w:type="dxa" w:w="3742"/>
          </w:tcPr>
          <w:p>
            <w:pPr>
              <w:spacing w:after="20"/>
            </w:pPr>
            <w:r/>
            <w:r>
              <w:rPr>
                <w:rFonts w:ascii="Calibri" w:hAnsi="Calibri" w:cs="Calibri" w:eastAsia="Malgun Gothic"/>
                <w:sz w:val="19"/>
              </w:rPr>
              <w:t>con la mia iniziale</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tenda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커튼, 텐트</w:t>
            </w:r>
          </w:p>
        </w:tc>
        <w:tc>
          <w:tcPr>
            <w:tcW w:type="dxa" w:w="3742"/>
          </w:tcPr>
          <w:p>
            <w:pPr>
              <w:spacing w:after="20"/>
            </w:pPr>
            <w:r/>
            <w:r>
              <w:rPr>
                <w:rFonts w:ascii="Calibri" w:hAnsi="Calibri" w:cs="Calibri" w:eastAsia="Malgun Gothic"/>
                <w:sz w:val="19"/>
              </w:rPr>
              <w:t>da dietro una tenda</w:t>
            </w:r>
          </w:p>
        </w:tc>
        <w:tc>
          <w:tcPr>
            <w:tcW w:type="dxa" w:w="907"/>
          </w:tcPr>
          <w:p>
            <w:pPr>
              <w:spacing w:after="20"/>
            </w:pPr>
            <w:r/>
            <w:r>
              <w:rPr>
                <w:rFonts w:ascii="Calibri" w:hAnsi="Calibri" w:cs="Calibri" w:eastAsia="Malgun Gothic"/>
                <w:sz w:val="19"/>
              </w:rPr>
              <w:t>A2</w:t>
            </w:r>
          </w:p>
        </w:tc>
      </w:tr>
      <w:tr>
        <w:tc>
          <w:tcPr>
            <w:tcW w:type="dxa" w:w="1587"/>
          </w:tcPr>
          <w:p>
            <w:pPr>
              <w:spacing w:after="20"/>
            </w:pPr>
            <w:r/>
            <w:r>
              <w:rPr>
                <w:rFonts w:ascii="Calibri" w:hAnsi="Calibri" w:cs="Calibri" w:eastAsia="Malgun Gothic"/>
                <w:sz w:val="19"/>
              </w:rPr>
              <w:t>fioraio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꽃집 주인</w:t>
            </w:r>
          </w:p>
        </w:tc>
        <w:tc>
          <w:tcPr>
            <w:tcW w:type="dxa" w:w="3742"/>
          </w:tcPr>
          <w:p>
            <w:pPr>
              <w:spacing w:after="20"/>
            </w:pPr>
            <w:r/>
            <w:r>
              <w:rPr>
                <w:rFonts w:ascii="Calibri" w:hAnsi="Calibri" w:cs="Calibri" w:eastAsia="Malgun Gothic"/>
                <w:sz w:val="19"/>
              </w:rPr>
              <w:t>C'è un fioraio.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candela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양초</w:t>
            </w:r>
          </w:p>
        </w:tc>
        <w:tc>
          <w:tcPr>
            <w:tcW w:type="dxa" w:w="3742"/>
          </w:tcPr>
          <w:p>
            <w:pPr>
              <w:spacing w:after="20"/>
            </w:pPr>
            <w:r/>
            <w:r>
              <w:rPr>
                <w:rFonts w:ascii="Calibri" w:hAnsi="Calibri" w:cs="Calibri" w:eastAsia="Malgun Gothic"/>
                <w:sz w:val="19"/>
              </w:rPr>
              <w:t>Preferibilmente con una candela.</w:t>
            </w:r>
          </w:p>
        </w:tc>
        <w:tc>
          <w:tcPr>
            <w:tcW w:type="dxa" w:w="907"/>
          </w:tcPr>
          <w:p>
            <w:pPr>
              <w:spacing w:after="20"/>
            </w:pPr>
            <w:r/>
            <w:r>
              <w:rPr>
                <w:rFonts w:ascii="Calibri" w:hAnsi="Calibri" w:cs="Calibri" w:eastAsia="Malgun Gothic"/>
                <w:sz w:val="19"/>
              </w:rPr>
              <w:t>A2</w:t>
            </w:r>
          </w:p>
        </w:tc>
      </w:tr>
      <w:tr>
        <w:tc>
          <w:tcPr>
            <w:tcW w:type="dxa" w:w="1587"/>
          </w:tcPr>
          <w:p>
            <w:pPr>
              <w:spacing w:after="20"/>
            </w:pPr>
            <w:r/>
            <w:r>
              <w:rPr>
                <w:rFonts w:ascii="Calibri" w:hAnsi="Calibri" w:cs="Calibri" w:eastAsia="Malgun Gothic"/>
                <w:sz w:val="19"/>
              </w:rPr>
              <w:t>esercizio di stile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스타일 연습</w:t>
            </w:r>
          </w:p>
        </w:tc>
        <w:tc>
          <w:tcPr>
            <w:tcW w:type="dxa" w:w="3742"/>
          </w:tcPr>
          <w:p>
            <w:pPr>
              <w:spacing w:after="20"/>
            </w:pPr>
            <w:r/>
            <w:r>
              <w:rPr>
                <w:rFonts w:ascii="Calibri" w:hAnsi="Calibri" w:cs="Calibri" w:eastAsia="Malgun Gothic"/>
                <w:sz w:val="19"/>
              </w:rPr>
              <w:t>Un esercizio di stile.</w:t>
            </w:r>
          </w:p>
        </w:tc>
        <w:tc>
          <w:tcPr>
            <w:tcW w:type="dxa" w:w="907"/>
          </w:tcPr>
          <w:p>
            <w:pPr>
              <w:spacing w:after="20"/>
            </w:pPr>
            <w:r/>
            <w:r>
              <w:rPr>
                <w:rFonts w:ascii="Calibri" w:hAnsi="Calibri" w:cs="Calibri" w:eastAsia="Malgun Gothic"/>
                <w:sz w:val="19"/>
              </w:rPr>
              <w:t>C1</w:t>
            </w:r>
          </w:p>
        </w:tc>
      </w:tr>
    </w:tbl>
    <w:p>
      <w:pPr>
        <w:spacing w:after="40"/>
      </w:pPr>
    </w:p>
    <w:p>
      <w:pPr>
        <w:pStyle w:val="Heading2"/>
      </w:pPr>
      <w:r>
        <w:t>2. 문법 포인트</w:t>
      </w:r>
    </w:p>
    <w:p>
      <w:pPr>
        <w:pStyle w:val="Heading3"/>
      </w:pPr>
      <w:r>
        <w:t>① 조건법 현재의 완곡 거절과 선택 [B1~B2]</w:t>
      </w:r>
    </w:p>
    <w:p>
      <w:pPr>
        <w:spacing w:after="60"/>
        <w:ind w:left="170"/>
      </w:pPr>
      <w:r>
        <w:rPr>
          <w:rFonts w:ascii="Calibri" w:hAnsi="Calibri" w:cs="Calibri" w:eastAsia="Malgun Gothic"/>
          <w:i w:val="0"/>
          <w:sz w:val="21"/>
        </w:rPr>
        <w:t>• Non lo chiamerei così. (완곡한 반대)</w:t>
      </w:r>
    </w:p>
    <w:p>
      <w:pPr>
        <w:spacing w:after="60"/>
        <w:ind w:left="170"/>
      </w:pPr>
      <w:r>
        <w:rPr>
          <w:rFonts w:ascii="Calibri" w:hAnsi="Calibri" w:cs="Calibri" w:eastAsia="Malgun Gothic"/>
          <w:i w:val="0"/>
          <w:sz w:val="21"/>
        </w:rPr>
        <w:t>• Preferirei... / Vorrei... / Mi piacerebbe... / Potrei...</w:t>
      </w:r>
    </w:p>
    <w:p>
      <w:pPr>
        <w:spacing w:after="60"/>
        <w:ind w:left="170"/>
      </w:pPr>
      <w:r>
        <w:rPr>
          <w:rFonts w:ascii="Calibri" w:hAnsi="Calibri" w:cs="Calibri" w:eastAsia="Malgun Gothic"/>
          <w:i w:val="0"/>
          <w:sz w:val="21"/>
        </w:rPr>
        <w:t>• Cosa sarebbe? (조건법으로 가정적 질문)</w:t>
      </w:r>
    </w:p>
    <w:p>
      <w:pPr>
        <w:spacing w:after="60"/>
        <w:ind w:left="170"/>
      </w:pPr>
      <w:r>
        <w:rPr>
          <w:rFonts w:ascii="Calibri" w:hAnsi="Calibri" w:cs="Calibri" w:eastAsia="Malgun Gothic"/>
          <w:i w:val="0"/>
          <w:sz w:val="21"/>
        </w:rPr>
        <w:t>• 일상 표현: Ti propongo una cosa. / Mi dica lei.</w:t>
      </w:r>
    </w:p>
    <w:p>
      <w:pPr>
        <w:pStyle w:val="Heading3"/>
      </w:pPr>
      <w:r>
        <w:t>② 접속법 현재완료: 최상급 뒤 관계절 [B2]</w:t>
      </w:r>
    </w:p>
    <w:p>
      <w:pPr>
        <w:spacing w:after="60"/>
        <w:ind w:left="170"/>
      </w:pPr>
      <w:r>
        <w:rPr>
          <w:rFonts w:ascii="Calibri" w:hAnsi="Calibri" w:cs="Calibri" w:eastAsia="Malgun Gothic"/>
          <w:i w:val="0"/>
          <w:sz w:val="21"/>
        </w:rPr>
        <w:t>• È il regalo più bello che abbia mai ricevuto. (최상급 + che + 접속법 완료)</w:t>
      </w:r>
    </w:p>
    <w:p>
      <w:pPr>
        <w:spacing w:after="60"/>
        <w:ind w:left="170"/>
      </w:pPr>
      <w:r>
        <w:rPr>
          <w:rFonts w:ascii="Calibri" w:hAnsi="Calibri" w:cs="Calibri" w:eastAsia="Malgun Gothic"/>
          <w:i w:val="0"/>
          <w:sz w:val="21"/>
        </w:rPr>
        <w:t>• È la cosa più utile che io abbia mai avuto.</w:t>
      </w:r>
    </w:p>
    <w:p>
      <w:pPr>
        <w:spacing w:after="60"/>
        <w:ind w:left="170"/>
      </w:pPr>
      <w:r>
        <w:rPr>
          <w:rFonts w:ascii="Calibri" w:hAnsi="Calibri" w:cs="Calibri" w:eastAsia="Malgun Gothic"/>
          <w:i w:val="0"/>
          <w:sz w:val="21"/>
        </w:rPr>
        <w:t>• 이런 구조에 쓰는 말: il primo, l'unico, il più + che + 접속법.</w:t>
      </w:r>
    </w:p>
    <w:p>
      <w:pPr>
        <w:spacing w:after="60"/>
        <w:ind w:left="170"/>
      </w:pPr>
      <w:r>
        <w:rPr>
          <w:rFonts w:ascii="Calibri" w:hAnsi="Calibri" w:cs="Calibri" w:eastAsia="Malgun Gothic"/>
          <w:i w:val="0"/>
          <w:sz w:val="21"/>
        </w:rPr>
        <w:t>• 형태: abbia/sia + 과거분사 (ricevuto, andato).</w:t>
      </w:r>
    </w:p>
    <w:p>
      <w:pPr>
        <w:pStyle w:val="Heading3"/>
      </w:pPr>
      <w:r>
        <w:t>③ 부정사와 'serve', 'ci vuole' [B1]</w:t>
      </w:r>
    </w:p>
    <w:p>
      <w:pPr>
        <w:spacing w:after="60"/>
        <w:ind w:left="170"/>
      </w:pPr>
      <w:r>
        <w:rPr>
          <w:rFonts w:ascii="Calibri" w:hAnsi="Calibri" w:cs="Calibri" w:eastAsia="Malgun Gothic"/>
          <w:i w:val="0"/>
          <w:sz w:val="21"/>
        </w:rPr>
        <w:t>• Serve uno strumento adatto. (필요하다: servire + 명사)</w:t>
      </w:r>
    </w:p>
    <w:p>
      <w:pPr>
        <w:spacing w:after="60"/>
        <w:ind w:left="170"/>
      </w:pPr>
      <w:r>
        <w:rPr>
          <w:rFonts w:ascii="Calibri" w:hAnsi="Calibri" w:cs="Calibri" w:eastAsia="Malgun Gothic"/>
          <w:i w:val="0"/>
          <w:sz w:val="21"/>
        </w:rPr>
        <w:t>• Non serve che esci. (non serve che + 접속법/직설법: ~할 필요 없다)</w:t>
      </w:r>
    </w:p>
    <w:p>
      <w:pPr>
        <w:spacing w:after="60"/>
        <w:ind w:left="170"/>
      </w:pPr>
      <w:r>
        <w:rPr>
          <w:rFonts w:ascii="Calibri" w:hAnsi="Calibri" w:cs="Calibri" w:eastAsia="Malgun Gothic"/>
          <w:i w:val="0"/>
          <w:sz w:val="21"/>
        </w:rPr>
        <w:t>• Ci vuole un po' di educazione al gusto. (ci vuole + 단수 / ci vogliono + 복수)</w:t>
      </w:r>
    </w:p>
    <w:p>
      <w:pPr>
        <w:spacing w:after="60"/>
        <w:ind w:left="170"/>
      </w:pPr>
      <w:r>
        <w:rPr>
          <w:rFonts w:ascii="Calibri" w:hAnsi="Calibri" w:cs="Calibri" w:eastAsia="Malgun Gothic"/>
          <w:i w:val="0"/>
          <w:sz w:val="21"/>
        </w:rPr>
        <w:t>• Mi serve, ti serve, gli serve: 간접 대명사 + serve.</w:t>
      </w:r>
    </w:p>
    <w:p>
      <w:pPr>
        <w:pStyle w:val="Heading3"/>
      </w:pPr>
      <w:r>
        <w:t>④ 'qualunque'와 부정(不定) 형용사 [B2]</w:t>
      </w:r>
    </w:p>
    <w:p>
      <w:pPr>
        <w:spacing w:after="60"/>
        <w:ind w:left="170"/>
      </w:pPr>
      <w:r>
        <w:rPr>
          <w:rFonts w:ascii="Calibri" w:hAnsi="Calibri" w:cs="Calibri" w:eastAsia="Malgun Gothic"/>
          <w:i w:val="0"/>
          <w:sz w:val="21"/>
        </w:rPr>
        <w:t>• Un fiore qualunque. / Una cena qualunque. (평범한)</w:t>
      </w:r>
    </w:p>
    <w:p>
      <w:pPr>
        <w:spacing w:after="60"/>
        <w:ind w:left="170"/>
      </w:pPr>
      <w:r>
        <w:rPr>
          <w:rFonts w:ascii="Calibri" w:hAnsi="Calibri" w:cs="Calibri" w:eastAsia="Malgun Gothic"/>
          <w:i w:val="0"/>
          <w:sz w:val="21"/>
        </w:rPr>
        <w:t>• Qualunque cosa tu scelga... (어떤 ~이든)</w:t>
      </w:r>
    </w:p>
    <w:p>
      <w:pPr>
        <w:spacing w:after="60"/>
        <w:ind w:left="170"/>
      </w:pPr>
      <w:r>
        <w:rPr>
          <w:rFonts w:ascii="Calibri" w:hAnsi="Calibri" w:cs="Calibri" w:eastAsia="Malgun Gothic"/>
          <w:i w:val="0"/>
          <w:sz w:val="21"/>
        </w:rPr>
        <w:t>• Chiunque, ovunque, comunque: 부정 대명사·부사.</w:t>
      </w:r>
    </w:p>
    <w:p>
      <w:pPr>
        <w:spacing w:after="60"/>
        <w:ind w:left="170"/>
      </w:pPr>
      <w:r>
        <w:rPr>
          <w:rFonts w:ascii="Calibri" w:hAnsi="Calibri" w:cs="Calibri" w:eastAsia="Malgun Gothic"/>
          <w:i w:val="0"/>
          <w:sz w:val="21"/>
        </w:rPr>
        <w:t>• qualsiasi와 유사: Qualsiasi cosa va bene.</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Mi dica lei.</w:t>
            </w:r>
          </w:p>
        </w:tc>
        <w:tc>
          <w:tcPr>
            <w:tcW w:type="dxa" w:w="2154"/>
          </w:tcPr>
          <w:p>
            <w:pPr>
              <w:spacing w:after="20"/>
            </w:pPr>
            <w:r/>
            <w:r>
              <w:rPr>
                <w:rFonts w:ascii="Calibri" w:hAnsi="Calibri" w:cs="Calibri" w:eastAsia="Malgun Gothic"/>
                <w:sz w:val="19"/>
              </w:rPr>
              <w:t>당신이 말해 주세요.</w:t>
            </w:r>
          </w:p>
        </w:tc>
        <w:tc>
          <w:tcPr>
            <w:tcW w:type="dxa" w:w="4649"/>
          </w:tcPr>
          <w:p>
            <w:pPr>
              <w:spacing w:after="20"/>
            </w:pPr>
            <w:r/>
            <w:r>
              <w:rPr>
                <w:rFonts w:ascii="Calibri" w:hAnsi="Calibri" w:cs="Calibri" w:eastAsia="Malgun Gothic"/>
                <w:sz w:val="19"/>
              </w:rPr>
              <w:t>맡길 때 쓰는 존칭 표현.</w:t>
            </w:r>
          </w:p>
        </w:tc>
      </w:tr>
      <w:tr>
        <w:tc>
          <w:tcPr>
            <w:tcW w:type="dxa" w:w="2608"/>
          </w:tcPr>
          <w:p>
            <w:pPr>
              <w:spacing w:after="20"/>
            </w:pPr>
            <w:r/>
            <w:r>
              <w:rPr>
                <w:rFonts w:ascii="Calibri" w:hAnsi="Calibri" w:cs="Calibri" w:eastAsia="Malgun Gothic"/>
                <w:sz w:val="19"/>
              </w:rPr>
              <w:t>Non sono preda.</w:t>
            </w:r>
          </w:p>
        </w:tc>
        <w:tc>
          <w:tcPr>
            <w:tcW w:type="dxa" w:w="2154"/>
          </w:tcPr>
          <w:p>
            <w:pPr>
              <w:spacing w:after="20"/>
            </w:pPr>
            <w:r/>
            <w:r>
              <w:rPr>
                <w:rFonts w:ascii="Calibri" w:hAnsi="Calibri" w:cs="Calibri" w:eastAsia="Malgun Gothic"/>
                <w:sz w:val="19"/>
              </w:rPr>
              <w:t>먹잇감이 아니에요.</w:t>
            </w:r>
          </w:p>
        </w:tc>
        <w:tc>
          <w:tcPr>
            <w:tcW w:type="dxa" w:w="4649"/>
          </w:tcPr>
          <w:p>
            <w:pPr>
              <w:spacing w:after="20"/>
            </w:pPr>
            <w:r/>
            <w:r>
              <w:rPr>
                <w:rFonts w:ascii="Calibri" w:hAnsi="Calibri" w:cs="Calibri" w:eastAsia="Malgun Gothic"/>
                <w:sz w:val="19"/>
              </w:rPr>
              <w:t>가벼운 농담으로 손님을 보호하는 말.</w:t>
            </w:r>
          </w:p>
        </w:tc>
      </w:tr>
      <w:tr>
        <w:tc>
          <w:tcPr>
            <w:tcW w:type="dxa" w:w="2608"/>
          </w:tcPr>
          <w:p>
            <w:pPr>
              <w:spacing w:after="20"/>
            </w:pPr>
            <w:r/>
            <w:r>
              <w:rPr>
                <w:rFonts w:ascii="Calibri" w:hAnsi="Calibri" w:cs="Calibri" w:eastAsia="Malgun Gothic"/>
                <w:sz w:val="19"/>
              </w:rPr>
              <w:t>per la cronaca</w:t>
            </w:r>
          </w:p>
        </w:tc>
        <w:tc>
          <w:tcPr>
            <w:tcW w:type="dxa" w:w="2154"/>
          </w:tcPr>
          <w:p>
            <w:pPr>
              <w:spacing w:after="20"/>
            </w:pPr>
            <w:r/>
            <w:r>
              <w:rPr>
                <w:rFonts w:ascii="Calibri" w:hAnsi="Calibri" w:cs="Calibri" w:eastAsia="Malgun Gothic"/>
                <w:sz w:val="19"/>
              </w:rPr>
              <w:t>참고로, 기록을 위해</w:t>
            </w:r>
          </w:p>
        </w:tc>
        <w:tc>
          <w:tcPr>
            <w:tcW w:type="dxa" w:w="4649"/>
          </w:tcPr>
          <w:p>
            <w:pPr>
              <w:spacing w:after="20"/>
            </w:pPr>
            <w:r/>
            <w:r>
              <w:rPr>
                <w:rFonts w:ascii="Calibri" w:hAnsi="Calibri" w:cs="Calibri" w:eastAsia="Malgun Gothic"/>
                <w:sz w:val="19"/>
              </w:rPr>
              <w:t>농담조의 사족을 달 때.</w:t>
            </w:r>
          </w:p>
        </w:tc>
      </w:tr>
      <w:tr>
        <w:tc>
          <w:tcPr>
            <w:tcW w:type="dxa" w:w="2608"/>
          </w:tcPr>
          <w:p>
            <w:pPr>
              <w:spacing w:after="20"/>
            </w:pPr>
            <w:r/>
            <w:r>
              <w:rPr>
                <w:rFonts w:ascii="Calibri" w:hAnsi="Calibri" w:cs="Calibri" w:eastAsia="Malgun Gothic"/>
                <w:sz w:val="19"/>
              </w:rPr>
              <w:t>esercizio di stile</w:t>
            </w:r>
          </w:p>
        </w:tc>
        <w:tc>
          <w:tcPr>
            <w:tcW w:type="dxa" w:w="2154"/>
          </w:tcPr>
          <w:p>
            <w:pPr>
              <w:spacing w:after="20"/>
            </w:pPr>
            <w:r/>
            <w:r>
              <w:rPr>
                <w:rFonts w:ascii="Calibri" w:hAnsi="Calibri" w:cs="Calibri" w:eastAsia="Malgun Gothic"/>
                <w:sz w:val="19"/>
              </w:rPr>
              <w:t>스타일 연습</w:t>
            </w:r>
          </w:p>
        </w:tc>
        <w:tc>
          <w:tcPr>
            <w:tcW w:type="dxa" w:w="4649"/>
          </w:tcPr>
          <w:p>
            <w:pPr>
              <w:spacing w:after="20"/>
            </w:pPr>
            <w:r/>
            <w:r>
              <w:rPr>
                <w:rFonts w:ascii="Calibri" w:hAnsi="Calibri" w:cs="Calibri" w:eastAsia="Malgun Gothic"/>
                <w:sz w:val="19"/>
              </w:rPr>
              <w:t>예술가가 꾸밈없이 시도했다고 말할 때.</w:t>
            </w:r>
          </w:p>
        </w:tc>
      </w:tr>
      <w:tr>
        <w:tc>
          <w:tcPr>
            <w:tcW w:type="dxa" w:w="2608"/>
          </w:tcPr>
          <w:p>
            <w:pPr>
              <w:spacing w:after="20"/>
            </w:pPr>
            <w:r/>
            <w:r>
              <w:rPr>
                <w:rFonts w:ascii="Calibri" w:hAnsi="Calibri" w:cs="Calibri" w:eastAsia="Malgun Gothic"/>
                <w:sz w:val="19"/>
              </w:rPr>
              <w:t>ordine preso</w:t>
            </w:r>
          </w:p>
        </w:tc>
        <w:tc>
          <w:tcPr>
            <w:tcW w:type="dxa" w:w="2154"/>
          </w:tcPr>
          <w:p>
            <w:pPr>
              <w:spacing w:after="20"/>
            </w:pPr>
            <w:r/>
            <w:r>
              <w:rPr>
                <w:rFonts w:ascii="Calibri" w:hAnsi="Calibri" w:cs="Calibri" w:eastAsia="Malgun Gothic"/>
                <w:sz w:val="19"/>
              </w:rPr>
              <w:t>주문 접수</w:t>
            </w:r>
          </w:p>
        </w:tc>
        <w:tc>
          <w:tcPr>
            <w:tcW w:type="dxa" w:w="4649"/>
          </w:tcPr>
          <w:p>
            <w:pPr>
              <w:spacing w:after="20"/>
            </w:pPr>
            <w:r/>
            <w:r>
              <w:rPr>
                <w:rFonts w:ascii="Calibri" w:hAnsi="Calibri" w:cs="Calibri" w:eastAsia="Malgun Gothic"/>
                <w:sz w:val="19"/>
              </w:rPr>
              <w:t>상점·식당에서 확인.</w:t>
            </w:r>
          </w:p>
        </w:tc>
      </w:tr>
      <w:tr>
        <w:tc>
          <w:tcPr>
            <w:tcW w:type="dxa" w:w="2608"/>
          </w:tcPr>
          <w:p>
            <w:pPr>
              <w:spacing w:after="20"/>
            </w:pPr>
            <w:r/>
            <w:r>
              <w:rPr>
                <w:rFonts w:ascii="Calibri" w:hAnsi="Calibri" w:cs="Calibri" w:eastAsia="Malgun Gothic"/>
                <w:sz w:val="19"/>
              </w:rPr>
              <w:t>Serve eccome.</w:t>
            </w:r>
          </w:p>
        </w:tc>
        <w:tc>
          <w:tcPr>
            <w:tcW w:type="dxa" w:w="2154"/>
          </w:tcPr>
          <w:p>
            <w:pPr>
              <w:spacing w:after="20"/>
            </w:pPr>
            <w:r/>
            <w:r>
              <w:rPr>
                <w:rFonts w:ascii="Calibri" w:hAnsi="Calibri" w:cs="Calibri" w:eastAsia="Malgun Gothic"/>
                <w:sz w:val="19"/>
              </w:rPr>
              <w:t>아주 필요해.</w:t>
            </w:r>
          </w:p>
        </w:tc>
        <w:tc>
          <w:tcPr>
            <w:tcW w:type="dxa" w:w="4649"/>
          </w:tcPr>
          <w:p>
            <w:pPr>
              <w:spacing w:after="20"/>
            </w:pPr>
            <w:r/>
            <w:r>
              <w:rPr>
                <w:rFonts w:ascii="Calibri" w:hAnsi="Calibri" w:cs="Calibri" w:eastAsia="Malgun Gothic"/>
                <w:sz w:val="19"/>
              </w:rPr>
              <w:t>eccome = 확실히, 물론.</w:t>
            </w:r>
          </w:p>
        </w:tc>
      </w:tr>
      <w:tr>
        <w:tc>
          <w:tcPr>
            <w:tcW w:type="dxa" w:w="2608"/>
          </w:tcPr>
          <w:p>
            <w:pPr>
              <w:spacing w:after="20"/>
            </w:pPr>
            <w:r/>
            <w:r>
              <w:rPr>
                <w:rFonts w:ascii="Calibri" w:hAnsi="Calibri" w:cs="Calibri" w:eastAsia="Malgun Gothic"/>
                <w:sz w:val="19"/>
              </w:rPr>
              <w:t>salvare la serata</w:t>
            </w:r>
          </w:p>
        </w:tc>
        <w:tc>
          <w:tcPr>
            <w:tcW w:type="dxa" w:w="2154"/>
          </w:tcPr>
          <w:p>
            <w:pPr>
              <w:spacing w:after="20"/>
            </w:pPr>
            <w:r/>
            <w:r>
              <w:rPr>
                <w:rFonts w:ascii="Calibri" w:hAnsi="Calibri" w:cs="Calibri" w:eastAsia="Malgun Gothic"/>
                <w:sz w:val="19"/>
              </w:rPr>
              <w:t>저녁을 구하다</w:t>
            </w:r>
          </w:p>
        </w:tc>
        <w:tc>
          <w:tcPr>
            <w:tcW w:type="dxa" w:w="4649"/>
          </w:tcPr>
          <w:p>
            <w:pPr>
              <w:spacing w:after="20"/>
            </w:pPr>
            <w:r/>
            <w:r>
              <w:rPr>
                <w:rFonts w:ascii="Calibri" w:hAnsi="Calibri" w:cs="Calibri" w:eastAsia="Malgun Gothic"/>
                <w:sz w:val="19"/>
              </w:rPr>
              <w:t>salvare + 명사 = ~을 구하다.</w:t>
            </w:r>
          </w:p>
        </w:tc>
      </w:tr>
      <w:tr>
        <w:tc>
          <w:tcPr>
            <w:tcW w:type="dxa" w:w="2608"/>
          </w:tcPr>
          <w:p>
            <w:pPr>
              <w:spacing w:after="20"/>
            </w:pPr>
            <w:r/>
            <w:r>
              <w:rPr>
                <w:rFonts w:ascii="Calibri" w:hAnsi="Calibri" w:cs="Calibri" w:eastAsia="Malgun Gothic"/>
                <w:sz w:val="19"/>
              </w:rPr>
              <w:t>oggetto utile</w:t>
            </w:r>
          </w:p>
        </w:tc>
        <w:tc>
          <w:tcPr>
            <w:tcW w:type="dxa" w:w="2154"/>
          </w:tcPr>
          <w:p>
            <w:pPr>
              <w:spacing w:after="20"/>
            </w:pPr>
            <w:r/>
            <w:r>
              <w:rPr>
                <w:rFonts w:ascii="Calibri" w:hAnsi="Calibri" w:cs="Calibri" w:eastAsia="Malgun Gothic"/>
                <w:sz w:val="19"/>
              </w:rPr>
              <w:t>쓸모 있는 물건</w:t>
            </w:r>
          </w:p>
        </w:tc>
        <w:tc>
          <w:tcPr>
            <w:tcW w:type="dxa" w:w="4649"/>
          </w:tcPr>
          <w:p>
            <w:pPr>
              <w:spacing w:after="20"/>
            </w:pPr>
            <w:r/>
            <w:r>
              <w:rPr>
                <w:rFonts w:ascii="Calibri" w:hAnsi="Calibri" w:cs="Calibri" w:eastAsia="Malgun Gothic"/>
                <w:sz w:val="19"/>
              </w:rPr>
              <w:t>선물임을 부정하며 건네는 로맨틱한 표현.</w:t>
            </w:r>
          </w:p>
        </w:tc>
      </w:tr>
      <w:tr>
        <w:tc>
          <w:tcPr>
            <w:tcW w:type="dxa" w:w="2608"/>
          </w:tcPr>
          <w:p>
            <w:pPr>
              <w:spacing w:after="20"/>
            </w:pPr>
            <w:r/>
            <w:r>
              <w:rPr>
                <w:rFonts w:ascii="Calibri" w:hAnsi="Calibri" w:cs="Calibri" w:eastAsia="Malgun Gothic"/>
                <w:sz w:val="19"/>
              </w:rPr>
              <w:t>Chi non rischia non rosica.</w:t>
            </w:r>
          </w:p>
        </w:tc>
        <w:tc>
          <w:tcPr>
            <w:tcW w:type="dxa" w:w="2154"/>
          </w:tcPr>
          <w:p>
            <w:pPr>
              <w:spacing w:after="20"/>
            </w:pPr>
            <w:r/>
            <w:r>
              <w:rPr>
                <w:rFonts w:ascii="Calibri" w:hAnsi="Calibri" w:cs="Calibri" w:eastAsia="Malgun Gothic"/>
                <w:sz w:val="19"/>
              </w:rPr>
              <w:t>위험을 안 지면 얻는 게 없다.</w:t>
            </w:r>
          </w:p>
        </w:tc>
        <w:tc>
          <w:tcPr>
            <w:tcW w:type="dxa" w:w="4649"/>
          </w:tcPr>
          <w:p>
            <w:pPr>
              <w:spacing w:after="20"/>
            </w:pPr>
            <w:r/>
            <w:r>
              <w:rPr>
                <w:rFonts w:ascii="Calibri" w:hAnsi="Calibri" w:cs="Calibri" w:eastAsia="Malgun Gothic"/>
                <w:sz w:val="19"/>
              </w:rPr>
              <w:t>3화의 속담 복습.</w:t>
            </w:r>
          </w:p>
        </w:tc>
      </w:tr>
      <w:tr>
        <w:tc>
          <w:tcPr>
            <w:tcW w:type="dxa" w:w="2608"/>
          </w:tcPr>
          <w:p>
            <w:pPr>
              <w:spacing w:after="20"/>
            </w:pPr>
            <w:r/>
            <w:r>
              <w:rPr>
                <w:rFonts w:ascii="Calibri" w:hAnsi="Calibri" w:cs="Calibri" w:eastAsia="Malgun Gothic"/>
                <w:sz w:val="19"/>
              </w:rPr>
              <w:t>con un sorriso enorme</w:t>
            </w:r>
          </w:p>
        </w:tc>
        <w:tc>
          <w:tcPr>
            <w:tcW w:type="dxa" w:w="2154"/>
          </w:tcPr>
          <w:p>
            <w:pPr>
              <w:spacing w:after="20"/>
            </w:pPr>
            <w:r/>
            <w:r>
              <w:rPr>
                <w:rFonts w:ascii="Calibri" w:hAnsi="Calibri" w:cs="Calibri" w:eastAsia="Malgun Gothic"/>
                <w:sz w:val="19"/>
              </w:rPr>
              <w:t>커다란 미소로</w:t>
            </w:r>
          </w:p>
        </w:tc>
        <w:tc>
          <w:tcPr>
            <w:tcW w:type="dxa" w:w="4649"/>
          </w:tcPr>
          <w:p>
            <w:pPr>
              <w:spacing w:after="20"/>
            </w:pPr>
            <w:r/>
            <w:r>
              <w:rPr>
                <w:rFonts w:ascii="Calibri" w:hAnsi="Calibri" w:cs="Calibri" w:eastAsia="Malgun Gothic"/>
                <w:sz w:val="19"/>
              </w:rPr>
              <w:t>enorme = 거대한. 과장.</w:t>
            </w:r>
          </w:p>
        </w:tc>
      </w:tr>
      <w:tr>
        <w:tc>
          <w:tcPr>
            <w:tcW w:type="dxa" w:w="2608"/>
          </w:tcPr>
          <w:p>
            <w:pPr>
              <w:spacing w:after="20"/>
            </w:pPr>
            <w:r/>
            <w:r>
              <w:rPr>
                <w:rFonts w:ascii="Calibri" w:hAnsi="Calibri" w:cs="Calibri" w:eastAsia="Malgun Gothic"/>
                <w:sz w:val="19"/>
              </w:rPr>
              <w:t>carica di parole non dette</w:t>
            </w:r>
          </w:p>
        </w:tc>
        <w:tc>
          <w:tcPr>
            <w:tcW w:type="dxa" w:w="2154"/>
          </w:tcPr>
          <w:p>
            <w:pPr>
              <w:spacing w:after="20"/>
            </w:pPr>
            <w:r/>
            <w:r>
              <w:rPr>
                <w:rFonts w:ascii="Calibri" w:hAnsi="Calibri" w:cs="Calibri" w:eastAsia="Malgun Gothic"/>
                <w:sz w:val="19"/>
              </w:rPr>
              <w:t>말하지 못한 말로 가득한</w:t>
            </w:r>
          </w:p>
        </w:tc>
        <w:tc>
          <w:tcPr>
            <w:tcW w:type="dxa" w:w="4649"/>
          </w:tcPr>
          <w:p>
            <w:pPr>
              <w:spacing w:after="20"/>
            </w:pPr>
            <w:r/>
            <w:r>
              <w:rPr>
                <w:rFonts w:ascii="Calibri" w:hAnsi="Calibri" w:cs="Calibri" w:eastAsia="Malgun Gothic"/>
                <w:sz w:val="19"/>
              </w:rPr>
              <w:t>비유적 표현.</w:t>
            </w:r>
          </w:p>
        </w:tc>
      </w:tr>
    </w:tbl>
    <w:p>
      <w:pPr>
        <w:spacing w:after="40"/>
      </w:pPr>
    </w:p>
    <w:p>
      <w:pPr>
        <w:pStyle w:val="Heading2"/>
      </w:pPr>
      <w:r>
        <w:t>4. 와인·밀라노 문화 노트</w:t>
      </w:r>
    </w:p>
    <w:p>
      <w:r>
        <w:rPr>
          <w:rFonts w:ascii="Calibri" w:hAnsi="Calibri" w:cs="Calibri" w:eastAsia="Malgun Gothic"/>
          <w:i w:val="0"/>
          <w:sz w:val="21"/>
        </w:rPr>
        <w:t>이탈리아에서 발렌타인데이(San Valentino)는 연인들이 와인·꽃·초콜릿을 선물하는 날로, 와인숍과 식당이 매우 붐빕니다. 많은 이탈리아인이 이 날이 상업적이라고 비판하면서도 저녁 식사를 함께하는 풍습을 이어 갑니다. '코르크 따개(cavatappi)'는 소믈리에의 필수 도구이며, 올리브 나무로 만든 개인 이니셜이 새겨진 것은 사려 깊은 선물로 통합니다. 이탈리아어에서 연인에게 하는 선물을 '선물이 아니다'라고 부정하는 농담 화법은 부끄러운 마음을 숨기는 전형적인 방식입니다. 이탈리아에서는 'fioraio'(꽃집)에서 꽃을 사서 연인이나 친구에게 건네는 것이 사랑·사과·축하의 표현입니다.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A2</w:t>
            </w:r>
          </w:p>
        </w:tc>
        <w:tc>
          <w:tcPr>
            <w:tcW w:type="dxa" w:w="2268"/>
          </w:tcPr>
          <w:p>
            <w:pPr>
              <w:spacing w:after="20"/>
            </w:pPr>
            <w:r/>
            <w:r>
              <w:rPr>
                <w:rFonts w:ascii="Calibri" w:hAnsi="Calibri" w:cs="Calibri" w:eastAsia="Malgun Gothic"/>
                <w:sz w:val="19"/>
              </w:rPr>
              <w:t>20</w:t>
            </w:r>
          </w:p>
        </w:tc>
        <w:tc>
          <w:tcPr>
            <w:tcW w:type="dxa" w:w="2268"/>
          </w:tcPr>
          <w:p>
            <w:pPr>
              <w:spacing w:after="20"/>
            </w:pPr>
            <w:r/>
            <w:r>
              <w:rPr>
                <w:rFonts w:ascii="Calibri" w:hAnsi="Calibri" w:cs="Calibri" w:eastAsia="Malgun Gothic"/>
                <w:sz w:val="19"/>
              </w:rPr>
              <w:t>20%</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61</w:t>
            </w:r>
          </w:p>
        </w:tc>
        <w:tc>
          <w:tcPr>
            <w:tcW w:type="dxa" w:w="2268"/>
          </w:tcPr>
          <w:p>
            <w:pPr>
              <w:spacing w:after="20"/>
            </w:pPr>
            <w:r/>
            <w:r>
              <w:rPr>
                <w:rFonts w:ascii="Calibri" w:hAnsi="Calibri" w:cs="Calibri" w:eastAsia="Malgun Gothic"/>
                <w:sz w:val="19"/>
              </w:rPr>
              <w:t>61%</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17</w:t>
            </w:r>
          </w:p>
        </w:tc>
        <w:tc>
          <w:tcPr>
            <w:tcW w:type="dxa" w:w="2268"/>
          </w:tcPr>
          <w:p>
            <w:pPr>
              <w:spacing w:after="20"/>
            </w:pPr>
            <w:r/>
            <w:r>
              <w:rPr>
                <w:rFonts w:ascii="Calibri" w:hAnsi="Calibri" w:cs="Calibri" w:eastAsia="Malgun Gothic"/>
                <w:sz w:val="19"/>
              </w:rPr>
              <w:t>17%</w:t>
            </w:r>
          </w:p>
        </w:tc>
      </w:tr>
      <w:tr>
        <w:tc>
          <w:tcPr>
            <w:tcW w:type="dxa" w:w="2268"/>
          </w:tcPr>
          <w:p>
            <w:pPr>
              <w:spacing w:after="20"/>
            </w:pPr>
            <w:r/>
            <w:r>
              <w:rPr>
                <w:rFonts w:ascii="Calibri" w:hAnsi="Calibri" w:cs="Calibri" w:eastAsia="Malgun Gothic"/>
                <w:sz w:val="19"/>
              </w:rPr>
              <w:t>C1</w:t>
            </w:r>
          </w:p>
        </w:tc>
        <w:tc>
          <w:tcPr>
            <w:tcW w:type="dxa" w:w="2268"/>
          </w:tcPr>
          <w:p>
            <w:pPr>
              <w:spacing w:after="20"/>
            </w:pPr>
            <w:r/>
            <w:r>
              <w:rPr>
                <w:rFonts w:ascii="Calibri" w:hAnsi="Calibri" w:cs="Calibri" w:eastAsia="Malgun Gothic"/>
                <w:sz w:val="19"/>
              </w:rPr>
              <w:t>2</w:t>
            </w:r>
          </w:p>
        </w:tc>
        <w:tc>
          <w:tcPr>
            <w:tcW w:type="dxa" w:w="2268"/>
          </w:tcPr>
          <w:p>
            <w:pPr>
              <w:spacing w:after="20"/>
            </w:pPr>
            <w:r/>
            <w:r>
              <w:rPr>
                <w:rFonts w:ascii="Calibri" w:hAnsi="Calibri" w:cs="Calibri" w:eastAsia="Malgun Gothic"/>
                <w:sz w:val="19"/>
              </w:rPr>
              <w:t>2%</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11화 «Il primo bacio»: 3월의 어느 밤, 와인 저장고에서 마침내 사텐 병을 열며 두 사람의 첫 키스가 이어진다.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2부 10화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