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제2부 Il Calore dell'Inverno · 제6화</w:t>
      </w:r>
    </w:p>
    <w:p>
      <w:pPr>
        <w:spacing w:after="40"/>
        <w:jc w:val="center"/>
      </w:pPr>
      <w:r>
        <w:rPr>
          <w:rFonts w:ascii="Calibri" w:hAnsi="Calibri" w:cs="Calibri" w:eastAsia="Malgun Gothic"/>
          <w:b/>
          <w:i w:val="0"/>
          <w:color w:val="1F3A5F"/>
          <w:sz w:val="52"/>
        </w:rPr>
        <w:t>La Scala</w:t>
      </w:r>
    </w:p>
    <w:p>
      <w:pPr>
        <w:spacing w:after="280"/>
        <w:jc w:val="center"/>
      </w:pPr>
      <w:r>
        <w:rPr>
          <w:rFonts w:ascii="Calibri" w:hAnsi="Calibri" w:cs="Calibri" w:eastAsia="Malgun Gothic"/>
          <w:b w:val="0"/>
          <w:i w:val="0"/>
          <w:color w:val="666666"/>
          <w:sz w:val="26"/>
        </w:rPr>
        <w:t>라 스칼라</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라 스칼라 극장 · 1월 말 토요일 저녁</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손님에게 선물로 받은 표로 두 사람은 라 스칼라에서 베르디의 '라 트라비아타'를 본다. 격식 있는 복장과 극장 건축, 유명한 '건배의 노래'가 와인 이야기와 얽히고, 막간의 대화는 아버지와 아들, 사랑과 의무라는 오페라의 주제를 로렌초의 현실로 끌어온다.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[Sabato sera, fine gennaio, ore diciannove e trenta. In Piazza della Scala, davanti al teatro, la gente in abito da sera sale lentamente i gradini. Chiara aspetta in un lungo abito blu notte. Lorenzo arriva in smoking un po' stropicciato.]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Chiara... sei meravigliosa.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Anche tu sei molto elegante. Anche se lo smoking ha qualcosa di... vissuto.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di mio nonno. L'ha indossato per il suo matrimonio, nel millenovecentocinquantotto.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abito con una storia. Mi piace molto di più di uno nuovo.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Ho dovuto stringerlo un po'. Mio nonno era più robusto di me.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hai avuto i biglietti? Le prime della Traviata sono introvabili.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cliente affezionato, il dottor Fumagalli, ha un palco ma ha avuto un impegno. Me li ha regalati per ringraziarmi di un Barolo.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palco alla Scala per un Barolo? Mi sembra uno scambio sbilanciato.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Era un Barolo del duemilaundici. Non è stato un affare banale.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Capisco. Allora ringrazio il Barolo.</w:t>
      </w:r>
    </w:p>
    <w:p>
      <w:pPr>
        <w:spacing w:after="100" w:before="120"/>
      </w:pPr>
      <w:r>
        <w:rPr>
          <w:rFonts w:ascii="Calibri" w:hAnsi="Calibri" w:cs="Calibri" w:eastAsia="Malgun Gothic"/>
          <w:b w:val="0"/>
          <w:i/>
          <w:color w:val="666666"/>
          <w:sz w:val="19"/>
        </w:rPr>
        <w:t>[Entrano nel foyer. Lampadari di cristallo, velluti rossi e specchi dorati. Un maschera li accompagna alla scala.]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Buonasera. I vostri biglietti, per favore. Palco numero sei, secondo ordine. Seguitemi.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Grazie. Dopo di lei.</w:t>
      </w:r>
    </w:p>
    <w:p>
      <w:pPr>
        <w:spacing w:after="100" w:before="120"/>
      </w:pPr>
      <w:r>
        <w:rPr>
          <w:rFonts w:ascii="Calibri" w:hAnsi="Calibri" w:cs="Calibri" w:eastAsia="Malgun Gothic"/>
          <w:b w:val="0"/>
          <w:i/>
          <w:color w:val="666666"/>
          <w:sz w:val="19"/>
        </w:rPr>
        <w:t>[Salgono la scala ricoperta di velluto. Chiara si ferma a osservare le decorazioni.]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teatro è del Piermarini, giusto? Millesettecentosettantotto. Un capolavoro del neoclassicismo.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Hai già fatto la lezione di storia dell'arte?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una deformazione professionale. Non riesco a guardare un edificio senza pensare a chi l'ha costruito.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è una cattiva deformazione.</w:t>
      </w:r>
    </w:p>
    <w:p>
      <w:pPr>
        <w:spacing w:after="100" w:before="120"/>
      </w:pPr>
      <w:r>
        <w:rPr>
          <w:rFonts w:ascii="Calibri" w:hAnsi="Calibri" w:cs="Calibri" w:eastAsia="Malgun Gothic"/>
          <w:b w:val="0"/>
          <w:i/>
          <w:color w:val="666666"/>
          <w:sz w:val="19"/>
        </w:rPr>
        <w:t>[Arrivano al palco. Una piccola stanza con quattro poltroncine di velluto e una vista magnifica sulla sala.]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Oh, mio Dio. Che meraviglia!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 sala ha circa duemila posti. E la cupola è affrescata.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Vedo i lampadari. Ma guarda come sono disposti: creano un'ottima acustica.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L'acustica della Scala è leggendaria. Dicono che anche un sussurro dal palco arrivi fino all'ultimo loggione.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devo stare attenta a quello che sussurro.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Qui sei al sicuro. Siamo in un palco, non in platea.</w:t>
      </w:r>
    </w:p>
    <w:p>
      <w:pPr>
        <w:spacing w:after="100" w:before="120"/>
      </w:pPr>
      <w:r>
        <w:rPr>
          <w:rFonts w:ascii="Calibri" w:hAnsi="Calibri" w:cs="Calibri" w:eastAsia="Malgun Gothic"/>
          <w:b w:val="0"/>
          <w:i/>
          <w:color w:val="666666"/>
          <w:sz w:val="19"/>
        </w:rPr>
        <w:t>[Si siedono. Le luci si abbassano lentamente. Un silenzio solenne cala sulla sala. Inizia l'ouverture.]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(sottovoce) Questa musica è struggente. Sembra già annunciare la fine.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Verdi ha scritto l'ouverture di Traviata come un presagio: la malattia di Violetta è presente fin dalle prime note.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(sottovoce) Conosci bene l'opera.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Mia madre l'ascolta a ogni Natale. Mi ha addestrato fin da piccolo.</w:t>
      </w:r>
    </w:p>
    <w:p>
      <w:pPr>
        <w:spacing w:after="100" w:before="120"/>
      </w:pPr>
      <w:r>
        <w:rPr>
          <w:rFonts w:ascii="Calibri" w:hAnsi="Calibri" w:cs="Calibri" w:eastAsia="Malgun Gothic"/>
          <w:b w:val="0"/>
          <w:i/>
          <w:color w:val="666666"/>
          <w:sz w:val="19"/>
        </w:rPr>
        <w:t>[Il sipario si alza. Una festa in un salotto parigino. Gli invitati cantano. Poi, il celebre brindisi: «Libiamo ne' lieti calici».]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(sottovoce) È proprio il brindisi!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Il brindisi più famoso dell'opera. E del vino.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(sottovoce) Quindi, in un certo senso, è la tua canzone.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È la canzone di chiunque abbia amato un calice.</w:t>
      </w:r>
    </w:p>
    <w:p>
      <w:pPr>
        <w:spacing w:after="100" w:before="120"/>
      </w:pPr>
      <w:r>
        <w:rPr>
          <w:rFonts w:ascii="Calibri" w:hAnsi="Calibri" w:cs="Calibri" w:eastAsia="Malgun Gothic"/>
          <w:b w:val="0"/>
          <w:i/>
          <w:color w:val="666666"/>
          <w:sz w:val="19"/>
        </w:rPr>
        <w:t>[Alla fine dell'atto, il pubblico applaude a lungo. Le luci si accendono per l'intervallo.]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Fantastico! Mi sono quasi dimenticata di respirare.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porto qualcosa da bere? Al foyer servono dello spumante.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Volentieri. Ma prima voglio guardare la sala dall'alto.</w:t>
      </w:r>
    </w:p>
    <w:p>
      <w:pPr>
        <w:spacing w:after="100" w:before="120"/>
      </w:pPr>
      <w:r>
        <w:rPr>
          <w:rFonts w:ascii="Calibri" w:hAnsi="Calibri" w:cs="Calibri" w:eastAsia="Malgun Gothic"/>
          <w:b w:val="0"/>
          <w:i/>
          <w:color w:val="666666"/>
          <w:sz w:val="19"/>
        </w:rPr>
        <w:t>[Chiara si affaccia dal parapetto del palco e guarda la sala con gli occhi di un'architetta.]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Guarda la curva a ferro di cavallo. Ogni palco è un punto di osservazione e, allo stesso tempo, uno spettacolo.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società in miniatura: ognuno guarda e viene guardato.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Esatto. È un'idea di architettura sociale: l'edificio non contiene il pubblico, lo costruisce.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scriverò da qualche parte. È una frase da incorniciare.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[Escono nel corridoio. Al foyer, un cameriere offre calici di Franciacorta.]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 calice di Franciacorta, signori?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grazie. Due.</w:t>
      </w:r>
    </w:p>
    <w:p>
      <w:pPr>
        <w:spacing w:after="100" w:before="120"/>
      </w:pPr>
      <w:r>
        <w:rPr>
          <w:rFonts w:ascii="Calibri" w:hAnsi="Calibri" w:cs="Calibri" w:eastAsia="Malgun Gothic"/>
          <w:b w:val="0"/>
          <w:i/>
          <w:color w:val="666666"/>
          <w:sz w:val="19"/>
        </w:rPr>
        <w:t>[Lorenzo porge un calice a Chiara. Lei lo guarda con curiosità.]</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Franciacorta, di nuovo. Tuo padre ne fornisce di certo anche alla Scala?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esattamente. Ma ho notato il marchio: è un produttore vicino a quello di mio padre. Un concorrente cordiale.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fai a riconoscerli a distanza?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colore della capsula. Ogni produttore usa un colore diverso.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Anche nel mio ambiente è così: i colori dicono tutto.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Nel vino, è la stessa cosa.</w:t>
      </w:r>
    </w:p>
    <w:p>
      <w:pPr>
        <w:spacing w:after="100" w:before="120"/>
      </w:pPr>
      <w:r>
        <w:rPr>
          <w:rFonts w:ascii="Calibri" w:hAnsi="Calibri" w:cs="Calibri" w:eastAsia="Malgun Gothic"/>
          <w:b w:val="0"/>
          <w:i/>
          <w:color w:val="666666"/>
          <w:sz w:val="19"/>
        </w:rPr>
        <w:t>[Si siedono su un divanetto del foyer. Dalle vetrate si vede la piazza illuminata.]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Posso farti una domanda sull'opera?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Certo.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Nel secondo atto, il padre di Alfredo chiede a Violetta di lasciare suo figlio, per salvare la reputazione della famiglia. Mi sembra un padre terribile.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è così semplice. Germont è un uomo del suo tempo: crede di agire per il bene del figlio e della figlia.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tuo padre?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(riflette) Forse. Ma è un confronto un po' brutale.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volevo offenderti. Ma ho notato che quella scena ti ha scosso.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Perché, in fondo, anche mio padre mi ha chiesto di rinunciare a qualcosa. Non a una persona, ma a una vita.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tu, come Alfredo, hai reagito scappando.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Più che altro, ho reagito rifiutando di ascoltare. Alfredo almeno ha avuto la scusa dell'amore. Io, solo l'orgoglio.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è poco, l'orgoglio.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 finisce male. Almeno nell'opera.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storia della nostra vita può avere un finale diverso.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spero. Tuttavia, in quest'opera, il finale è già scritto: Violetta muore. Eppure, ogni sera il pubblico spera.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Forse è questo il fascino del teatro: sapere che finirà male e sperare lo stesso.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[Squilla la campanella: l'intervallo sta per finire.]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Dobbiamo tornare. Il secondo atto è il mio preferito.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Andiamo. Mi dai il braccio?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Volentieri.</w:t>
      </w:r>
    </w:p>
    <w:p>
      <w:pPr>
        <w:spacing w:after="100" w:before="120"/>
      </w:pPr>
      <w:r>
        <w:rPr>
          <w:rFonts w:ascii="Calibri" w:hAnsi="Calibri" w:cs="Calibri" w:eastAsia="Malgun Gothic"/>
          <w:b w:val="0"/>
          <w:i/>
          <w:color w:val="666666"/>
          <w:sz w:val="19"/>
        </w:rPr>
        <w:t>[Rientrano nel palco. Le luci si spengono di nuovo. Sul palco, Violetta canta «Addio del passato».]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(sottovoce) Sto per piangere.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Anch'io. Tieni.</w:t>
      </w:r>
    </w:p>
    <w:p>
      <w:pPr>
        <w:spacing w:after="100" w:before="120"/>
      </w:pPr>
      <w:r>
        <w:rPr>
          <w:rFonts w:ascii="Calibri" w:hAnsi="Calibri" w:cs="Calibri" w:eastAsia="Malgun Gothic"/>
          <w:b w:val="0"/>
          <w:i/>
          <w:color w:val="666666"/>
          <w:sz w:val="19"/>
        </w:rPr>
        <w:t>[Lorenzo le porge un fazzoletto. Le loro mani si sfiorano. Chiara non la ritira subito.]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(sottovoce) Grazie.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(sottovoce) Di niente.</w:t>
      </w:r>
    </w:p>
    <w:p>
      <w:pPr>
        <w:spacing w:after="100" w:before="120"/>
      </w:pPr>
      <w:r>
        <w:rPr>
          <w:rFonts w:ascii="Calibri" w:hAnsi="Calibri" w:cs="Calibri" w:eastAsia="Malgun Gothic"/>
          <w:b w:val="0"/>
          <w:i/>
          <w:color w:val="666666"/>
          <w:sz w:val="19"/>
        </w:rPr>
        <w:t>[La musica sale. Violetta spira. La sala resta in silenzio per qualche secondo, poi esplode in un applauso lunghissimo.]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Bravi! Bravi!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Bravissimi! Che serata!</w:t>
      </w:r>
    </w:p>
    <w:p>
      <w:pPr>
        <w:spacing w:after="100" w:before="120"/>
      </w:pPr>
      <w:r>
        <w:rPr>
          <w:rFonts w:ascii="Calibri" w:hAnsi="Calibri" w:cs="Calibri" w:eastAsia="Malgun Gothic"/>
          <w:b w:val="0"/>
          <w:i/>
          <w:color w:val="666666"/>
          <w:sz w:val="19"/>
        </w:rPr>
        <w:t>[Escono in Piazza della Scala. Nevica leggermente. I lampioni sono circondati da aloni dorati.]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ho mai pianto così a teatro.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Neanch'io. Mi sono commosso più per l'ultimo minuto che per tutta l'opera.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Credo che sia stato il momento in cui lei muore e lui la abbraccia. Tutto ciò che non è stato detto arriva troppo tardi.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Ed è questa la lezione che porto con me: dire le cose mentre c'è ancora tempo.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Hai qualcosa da dire?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Più di una cosa. Ma non stasera. Stasera mi basta la musica.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Capisco. Allora aspetto.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Grazie. Ti accompagno a casa?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Facciamo una passeggiata, con la neve.</w:t>
      </w:r>
    </w:p>
    <w:p>
      <w:pPr>
        <w:spacing w:after="100" w:before="120"/>
      </w:pPr>
      <w:r>
        <w:rPr>
          <w:rFonts w:ascii="Calibri" w:hAnsi="Calibri" w:cs="Calibri" w:eastAsia="Malgun Gothic"/>
          <w:b w:val="0"/>
          <w:i/>
          <w:color w:val="666666"/>
          <w:sz w:val="19"/>
        </w:rPr>
        <w:t>[Camminano lentamente lungo Via Manzoni, sotto la neve. Le loro impronte si sovrappongono.]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Sai che mio padre cantava Verdi? Quando il tram era vuoto, a fine turno, cantava «La donna è mobile» a squarciagola.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Davvero? Questo non lo sapevo.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faceva sempre al capolinea, quando nessuno poteva sentirlo. Lo sapevamo solo noi, perché un giorno mia madre lo spiò dal finestrino.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cosa disse, quando lo scoprì?</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Niente. Si commosse e tornò a casa. Per anni non gliel'ha mai detto.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segreto custodito per amore. Mi piace.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Dopo la sua morte, lo ha confessato a me. Ho cantato la stessa aria al funerale, senza accompagnamento.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hai appena detto una cosa che mi fa venire la pelle d'oca.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stato il mio modo di salutarlo. Non l'ho detto nemmeno a Elena.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Credo che l'ascolto, a volte, sia l'unico atto d'amore possibile. E tu mi hai appena affidato un segreto di cui sono onorato.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so perché l'ho detto a 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Forse perché non giudico.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Forse. O forse perché con te il silenzio non pesa.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te nemmeno.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Allora siamo pari.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Siamo pari.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Domani cosa fai?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Domani devo aprire il negozio presto: arriva un carico di Gavi.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Peccato.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 ci sentiamo domani sera, se ti va.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va.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Perfetto. Ti scrivo io.</w:t>
      </w:r>
    </w:p>
    <w:p>
      <w:r>
        <w:br w:type="page"/>
      </w:r>
    </w:p>
    <w:p>
      <w:pPr>
        <w:pStyle w:val="Heading1"/>
      </w:pPr>
      <w:r>
        <w:t>Ⅱ. 한글 해석</w:t>
      </w:r>
    </w:p>
    <w:p>
      <w:pPr>
        <w:spacing w:after="100" w:before="120"/>
      </w:pPr>
      <w:r>
        <w:rPr>
          <w:rFonts w:ascii="Calibri" w:hAnsi="Calibri" w:cs="Calibri" w:eastAsia="Malgun Gothic"/>
          <w:b w:val="0"/>
          <w:i/>
          <w:color w:val="666666"/>
          <w:sz w:val="19"/>
        </w:rPr>
        <w:t>[1월 말 토요일 저녁 7시 반. 스칼라 광장의 극장 앞, 이브닝드레스를 입은 사람들이 천천히 계단을 오른다. 키아라가 긴 감청색 드레스로 기다린다. 로렌초가 다소 구겨진 턱시도를 입고 도착한다.]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키아라... 정말 아름다워.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 너도 아주 멋져. 턱시도가 좀... 세월이 느껴지긴 해도.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할아버지 거야. 1958년 결혼식 때 입으셨어.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사연이 있는 옷이네. 새것보다 훨씬 마음에 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조금 줄여야 했어. 할아버지가 나보다 체격이 좋으셨거든.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표는 어떻게 구했어? '라 트라비아타' 첫 공연은 구하기 힘든데.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단골인 푸마갈리 박사님이 박스석이 있는데 일이 생기셨어. 바롤로 값을 감사하는 뜻으로 내게 주셨어.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바롤로 한 병에 스칼라 박스석이라니? 불공평한 교환 같은데.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2011년산 바롤로였어. 평범한 거래는 아니었지.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알겠어. 그럼 바롤로에게 감사할게.</w:t>
      </w:r>
    </w:p>
    <w:p>
      <w:pPr>
        <w:spacing w:after="100" w:before="120"/>
      </w:pPr>
      <w:r>
        <w:rPr>
          <w:rFonts w:ascii="Calibri" w:hAnsi="Calibri" w:cs="Calibri" w:eastAsia="Malgun Gothic"/>
          <w:b w:val="0"/>
          <w:i/>
          <w:color w:val="666666"/>
          <w:sz w:val="19"/>
        </w:rPr>
        <w:t>[로비로 들어선다. 크리스털 샹들리에, 붉은 벨벳, 금빛 거울. 안내원이 그들을 계단으로 안내한다.]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안녕하세요. 표를 보여 주세요. 2층 6번 박스석입니다. 따라오세요.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감사합니다. 먼저 가세요.</w:t>
      </w:r>
    </w:p>
    <w:p>
      <w:pPr>
        <w:spacing w:after="100" w:before="120"/>
      </w:pPr>
      <w:r>
        <w:rPr>
          <w:rFonts w:ascii="Calibri" w:hAnsi="Calibri" w:cs="Calibri" w:eastAsia="Malgun Gothic"/>
          <w:b w:val="0"/>
          <w:i/>
          <w:color w:val="666666"/>
          <w:sz w:val="19"/>
        </w:rPr>
        <w:t>[벨벳이 깔린 계단을 오른다. 키아라가 장식을 살펴보려고 멈춘다.]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극장은 피에르마리니 작품이지, 맞지? 1778년. 신고전주의의 걸작이야.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벌써 미술사 강의를 한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직업병이야. 건물을 볼 때 누가 지었는지 생각하지 않고는 못 보겠어.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나쁜 직업병은 아니네.</w:t>
      </w:r>
    </w:p>
    <w:p>
      <w:pPr>
        <w:spacing w:after="100" w:before="120"/>
      </w:pPr>
      <w:r>
        <w:rPr>
          <w:rFonts w:ascii="Calibri" w:hAnsi="Calibri" w:cs="Calibri" w:eastAsia="Malgun Gothic"/>
          <w:b w:val="0"/>
          <w:i/>
          <w:color w:val="666666"/>
          <w:sz w:val="19"/>
        </w:rPr>
        <w:t>[박스석에 도착한다. 벨벳 의자 네 개가 있는 작은 방에서 홀이 멋지게 내려다보인다.]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세상에. 정말 멋져!</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홀은 약 2천 석이야. 천장 돔은 프레스코로 장식돼 있고.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샹들리에가 보여. 어떻게 배치됐는지 봐. 아주 좋은 음향을 만들어.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스칼라의 음향은 전설적이야. 무대의 속삭임도 맨 위 로조네까지 닿는다고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내가 속삭이는 말을 조심해야겠네.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여기선 안전해. 우린 박스석이지 1층이 아니니까.</w:t>
      </w:r>
    </w:p>
    <w:p>
      <w:pPr>
        <w:spacing w:after="100" w:before="120"/>
      </w:pPr>
      <w:r>
        <w:rPr>
          <w:rFonts w:ascii="Calibri" w:hAnsi="Calibri" w:cs="Calibri" w:eastAsia="Malgun Gothic"/>
          <w:b w:val="0"/>
          <w:i/>
          <w:color w:val="666666"/>
          <w:sz w:val="19"/>
        </w:rPr>
        <w:t>[자리에 앉는다. 조명이 서서히 낮아진다. 엄숙한 침묵이 홀을 덮는다. 서곡이 시작된다.]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(작은 목소리로) 이 음악은 가슴이 저며 와. 벌써 끝을 예고하는 것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목소리로) 베르디는 트라비아타 서곡을 예감처럼 썼어. 비올레타의 병이 첫 음부터 존재하지.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(작은 목소리로) 오페라를 잘 아네.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목소리로) 어머니가 매년 크리스마스에 들으셔. 어릴 때부터 날 훈련시키셨지.</w:t>
      </w:r>
    </w:p>
    <w:p>
      <w:pPr>
        <w:spacing w:after="100" w:before="120"/>
      </w:pPr>
      <w:r>
        <w:rPr>
          <w:rFonts w:ascii="Calibri" w:hAnsi="Calibri" w:cs="Calibri" w:eastAsia="Malgun Gothic"/>
          <w:b w:val="0"/>
          <w:i/>
          <w:color w:val="666666"/>
          <w:sz w:val="19"/>
        </w:rPr>
        <w:t>[막이 오른다. 파리의 한 응접실 파티. 손님들이 노래한다. 이윽고 유명한 건배의 노래, '즐거운 술잔으로 마시자'.]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(작은 목소리로) 바로 그 건배의 노래야!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목소리로) 오페라에서, 그리고 와인에서 가장 유명한 건배야.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(작은 목소리로) 그러니까 어떤 의미로는 네 노래네.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목소리로) 잔을 사랑해 본 모든 사람의 노래지.</w:t>
      </w:r>
    </w:p>
    <w:p>
      <w:pPr>
        <w:spacing w:after="100" w:before="120"/>
      </w:pPr>
      <w:r>
        <w:rPr>
          <w:rFonts w:ascii="Calibri" w:hAnsi="Calibri" w:cs="Calibri" w:eastAsia="Malgun Gothic"/>
          <w:b w:val="0"/>
          <w:i/>
          <w:color w:val="666666"/>
          <w:sz w:val="19"/>
        </w:rPr>
        <w:t>[1막이 끝나고 관객이 오래 박수를 친다. 막간을 위해 불이 켜진다.]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환상적이야! 숨 쉬는 걸 거의 잊었어.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마실 걸 가져다줄까? 로비에서 스푸만테를 팔아.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하지만 먼저 위에서 홀을 보고 싶어.</w:t>
      </w:r>
    </w:p>
    <w:p>
      <w:pPr>
        <w:spacing w:after="100" w:before="120"/>
      </w:pPr>
      <w:r>
        <w:rPr>
          <w:rFonts w:ascii="Calibri" w:hAnsi="Calibri" w:cs="Calibri" w:eastAsia="Malgun Gothic"/>
          <w:b w:val="0"/>
          <w:i/>
          <w:color w:val="666666"/>
          <w:sz w:val="19"/>
        </w:rPr>
        <w:t>[키아라가 박스석 난간에 몸을 기대고 건축가의 눈으로 홀을 바라본다.]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말발굽 모양 곡선을 봐. 모든 박스석이 관찰 지점이면서 동시에 하나의 구경거리야.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축소판 사회야. 모두가 보고 보여지지.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 사회적 건축의 개념이야. 건물이 관객을 담는 게 아니라 관객을 만들어 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어딘가에 적어 둘게. 액자에 넣을 만한 문장이야.</w:t>
      </w:r>
    </w:p>
    <w:p>
      <w:pPr>
        <w:spacing w:after="100" w:before="120"/>
      </w:pPr>
      <w:r>
        <w:rPr>
          <w:rFonts w:ascii="Calibri" w:hAnsi="Calibri" w:cs="Calibri" w:eastAsia="Malgun Gothic"/>
          <w:b w:val="0"/>
          <w:i/>
          <w:color w:val="666666"/>
          <w:sz w:val="19"/>
        </w:rPr>
        <w:t>[복도로 나간다. 로비에서 종업원이 프란차코르타 잔을 건넨다.]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프란차코르타 한 잔 드시겠습니까?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 감사합니다. 두 잔요.</w:t>
      </w:r>
    </w:p>
    <w:p>
      <w:pPr>
        <w:spacing w:after="100" w:before="120"/>
      </w:pPr>
      <w:r>
        <w:rPr>
          <w:rFonts w:ascii="Calibri" w:hAnsi="Calibri" w:cs="Calibri" w:eastAsia="Malgun Gothic"/>
          <w:b w:val="0"/>
          <w:i/>
          <w:color w:val="666666"/>
          <w:sz w:val="19"/>
        </w:rPr>
        <w:t>[로렌초가 키아라에게 잔을 건넨다. 그녀가 호기심 어린 눈으로 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또 프란차코르타네. 네 아버지도 스칼라에 분명 공급하시지?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꼭 그렇진 않아. 하지만 상표를 봤는데, 아버지의 와이너리 근처 생산자야. 정중한 경쟁자지.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멀리서 어떻게 알아봐?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캡슐 색깔이야. 생산자마다 색이 달라.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 업계도 그래. 색이 모든 걸 말해 주지.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와인도 마찬가지야.</w:t>
      </w:r>
    </w:p>
    <w:p>
      <w:pPr>
        <w:spacing w:after="100" w:before="120"/>
      </w:pPr>
      <w:r>
        <w:rPr>
          <w:rFonts w:ascii="Calibri" w:hAnsi="Calibri" w:cs="Calibri" w:eastAsia="Malgun Gothic"/>
          <w:b w:val="0"/>
          <w:i/>
          <w:color w:val="666666"/>
          <w:sz w:val="19"/>
        </w:rPr>
        <w:t>[로비 소파에 앉는다. 유리창으로 불 켜진 광장이 보인다.]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오페라에 대해 질문해도 될까?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2막에서 알프레도의 아버지가 가문의 명예를 위해 비올레타에게 아들을 떠나 달라고 청해. 끔찍한 아버지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그렇게 단순하지 않아. 제르몽은 시대의 사람이야. 아들과 딸을 위해 행동한다고 믿어.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아버지처럼?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(생각에 잠겨) 아마도. 하지만 좀 가혹한 비교야.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기분 나쁘게 하려던 건 아니야. 하지만 그 장면이 널 흔들었다는 걸 알았어.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결국 아버지도 내게 뭔가를 포기하라고 청하셨으니까. 사람이 아니라 하나의 삶을.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그리고 너는 알프레도처럼 도망쳐서 반응했지.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오히려 듣기를 거부하는 걸로 반응했지. 알프레도에게는 적어도 사랑이라는 구실이 있었어. 난 자존심뿐이었고.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자존심도 적은 건 아니야.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하지만 나쁘게 끝나. 적어도 오페라에서는.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우리 삶의 이야기는 다른 결말을 가질 수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그러길 바라. 하지만 이 오페라의 결말은 이미 쓰여 있어. 비올레타는 죽지. 그래도 매일 밤 관객은 희망을 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아마 그게 극장의 매력일지도 몰라. 나쁘게 끝날 걸 알면서도 희망을 품는 것.</w:t>
      </w:r>
    </w:p>
    <w:p>
      <w:pPr>
        <w:spacing w:after="100" w:before="120"/>
      </w:pPr>
      <w:r>
        <w:rPr>
          <w:rFonts w:ascii="Calibri" w:hAnsi="Calibri" w:cs="Calibri" w:eastAsia="Malgun Gothic"/>
          <w:b w:val="0"/>
          <w:i/>
          <w:color w:val="666666"/>
          <w:sz w:val="19"/>
        </w:rPr>
        <w:t>[벨이 울린다. 막간이 끝나려 한다.]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돌아가야 해. 2막이 내가 가장 좋아하는 막이야.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가자. 팔 좀 빌려줄래?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기꺼이.</w:t>
      </w:r>
    </w:p>
    <w:p>
      <w:pPr>
        <w:spacing w:after="100" w:before="120"/>
      </w:pPr>
      <w:r>
        <w:rPr>
          <w:rFonts w:ascii="Calibri" w:hAnsi="Calibri" w:cs="Calibri" w:eastAsia="Malgun Gothic"/>
          <w:b w:val="0"/>
          <w:i/>
          <w:color w:val="666666"/>
          <w:sz w:val="19"/>
        </w:rPr>
        <w:t>[박스석으로 돌아온다. 불이 다시 꺼진다. 무대에서 비올레타가 '지난날이여 안녕'을 부른다.]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(작은 목소리로) 울 것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목소리로) 나도. 자.</w:t>
      </w:r>
    </w:p>
    <w:p>
      <w:pPr>
        <w:spacing w:after="100" w:before="120"/>
      </w:pPr>
      <w:r>
        <w:rPr>
          <w:rFonts w:ascii="Calibri" w:hAnsi="Calibri" w:cs="Calibri" w:eastAsia="Malgun Gothic"/>
          <w:b w:val="0"/>
          <w:i/>
          <w:color w:val="666666"/>
          <w:sz w:val="19"/>
        </w:rPr>
        <w:t>[로렌초가 손수건을 건넨다. 그들의 손이 스친다. 키아라가 손을 바로 빼지 않는다.]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(작은 목소리로) 고마워.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(작은 목소리로) 별것 아냐.</w:t>
      </w:r>
    </w:p>
    <w:p>
      <w:pPr>
        <w:spacing w:after="100" w:before="120"/>
      </w:pPr>
      <w:r>
        <w:rPr>
          <w:rFonts w:ascii="Calibri" w:hAnsi="Calibri" w:cs="Calibri" w:eastAsia="Malgun Gothic"/>
          <w:b w:val="0"/>
          <w:i/>
          <w:color w:val="666666"/>
          <w:sz w:val="19"/>
        </w:rPr>
        <w:t>[음악이 고조된다. 비올레타가 숨을 거둔다. 홀은 몇 초 침묵하다가 아주 긴 박수로 터져 나온다.]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브라보! 브라보!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브라비시미! 굉장한 저녁이야!</w:t>
      </w:r>
    </w:p>
    <w:p>
      <w:pPr>
        <w:spacing w:after="100" w:before="120"/>
      </w:pPr>
      <w:r>
        <w:rPr>
          <w:rFonts w:ascii="Calibri" w:hAnsi="Calibri" w:cs="Calibri" w:eastAsia="Malgun Gothic"/>
          <w:b w:val="0"/>
          <w:i/>
          <w:color w:val="666666"/>
          <w:sz w:val="19"/>
        </w:rPr>
        <w:t>[스칼라 광장으로 나온다. 눈이 살짝 내린다. 가로등 주위에 금빛 무리가 어렸다.]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극장에서 이렇게 운 적은 없어.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오페라 전체보다 마지막 1분에 더 감동받았어.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그녀가 죽고 그가 껴안는 순간이었던 것 같아. 말하지 못한 모든 것이 너무 늦게 도착하잖아.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그리고 그게 내가 가지고 가는 교훈이야. 아직 시간이 있을 때 말하는 것.</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할 말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한 가지 이상. 하지만 오늘 밤은 아니야. 오늘 밤은 음악으로 충분해.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알겠어. 그럼 기다릴게.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고마워. 집까지 바래다줄까?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눈을 맞으며 산책하자.</w:t>
      </w:r>
    </w:p>
    <w:p>
      <w:pPr>
        <w:spacing w:after="100" w:before="120"/>
      </w:pPr>
      <w:r>
        <w:rPr>
          <w:rFonts w:ascii="Calibri" w:hAnsi="Calibri" w:cs="Calibri" w:eastAsia="Malgun Gothic"/>
          <w:b w:val="0"/>
          <w:i/>
          <w:color w:val="666666"/>
          <w:sz w:val="19"/>
        </w:rPr>
        <w:t>[눈 속에서 만초니 거리를 천천히 걷는다. 두 사람의 발자국이 겹친다.]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우리 아버지가 베르디를 부르셨던 거 알아? 트램이 비는 퇴근 때면 '여자의 마음'을 목청껏 부르셨어.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정말? 그건 몰랐어.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늘 종점에서, 아무도 들을 수 없을 때. 우리만 알았어. 어느 날 엄마가 창문으로 몰래 보셨거든.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그걸 알게 되고 뭐라고 하셨어?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아무 말도. 감동받아서 집으로 돌아오셨어. 몇 년 동안 말씀 안 하셨지.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사랑으로 간직한 비밀. 마음에 들어.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돌아가신 뒤에 나한테 털어놓으셨어. 장례식에서 같은 아리아를 반주 없이 불렀어.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방금 한 말이 소름 돋게 하네.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그게 아버지와 작별하는 내 방식이었어. 엘레나에게도 말 안 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가끔은 경청이 유일하게 가능한 사랑의 행위인 것 같아. 그리고 넌 방금 내게 영광스러운 비밀을 맡겼어.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왜 너한테 말했는지 모르겠어.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아마 내가 판단하지 않아서일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그럴지도. 아니면 너와 있으면 침묵이 무겁지 않아서일지도.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너와 있어도 마찬가지야.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그럼 비긴 거네.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비겼어.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내일은 뭐 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내일은 가게를 일찍 열어야 해. 가비 물량이 도착해.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아쉽다.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하지만 내일 저녁에 연락하자, 괜찮으면.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좋아. 내가 쓸게.</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smoking</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턱시도</w:t>
            </w:r>
          </w:p>
        </w:tc>
        <w:tc>
          <w:tcPr>
            <w:tcW w:type="dxa" w:w="3742"/>
          </w:tcPr>
          <w:p>
            <w:pPr>
              <w:spacing w:after="20"/>
            </w:pPr>
            <w:r/>
            <w:r>
              <w:rPr>
                <w:rFonts w:ascii="Calibri" w:hAnsi="Calibri" w:cs="Calibri" w:eastAsia="Malgun Gothic"/>
                <w:sz w:val="19"/>
              </w:rPr>
              <w:t>Lorenzo arriva in smoking.</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stropicciato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구겨진</w:t>
            </w:r>
          </w:p>
        </w:tc>
        <w:tc>
          <w:tcPr>
            <w:tcW w:type="dxa" w:w="3742"/>
          </w:tcPr>
          <w:p>
            <w:pPr>
              <w:spacing w:after="20"/>
            </w:pPr>
            <w:r/>
            <w:r>
              <w:rPr>
                <w:rFonts w:ascii="Calibri" w:hAnsi="Calibri" w:cs="Calibri" w:eastAsia="Malgun Gothic"/>
                <w:sz w:val="19"/>
              </w:rPr>
              <w:t>un po' stropicciato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palco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(극장) 박스석, 무대</w:t>
            </w:r>
          </w:p>
        </w:tc>
        <w:tc>
          <w:tcPr>
            <w:tcW w:type="dxa" w:w="3742"/>
          </w:tcPr>
          <w:p>
            <w:pPr>
              <w:spacing w:after="20"/>
            </w:pPr>
            <w:r/>
            <w:r>
              <w:rPr>
                <w:rFonts w:ascii="Calibri" w:hAnsi="Calibri" w:cs="Calibri" w:eastAsia="Malgun Gothic"/>
                <w:sz w:val="19"/>
              </w:rPr>
              <w:t>Ha un palco ma ha avuto un impegno.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platea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1층 객석</w:t>
            </w:r>
          </w:p>
        </w:tc>
        <w:tc>
          <w:tcPr>
            <w:tcW w:type="dxa" w:w="3742"/>
          </w:tcPr>
          <w:p>
            <w:pPr>
              <w:spacing w:after="20"/>
            </w:pPr>
            <w:r/>
            <w:r>
              <w:rPr>
                <w:rFonts w:ascii="Calibri" w:hAnsi="Calibri" w:cs="Calibri" w:eastAsia="Malgun Gothic"/>
                <w:sz w:val="19"/>
              </w:rPr>
              <w:t>non in platea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loggione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최상층 객석</w:t>
            </w:r>
          </w:p>
        </w:tc>
        <w:tc>
          <w:tcPr>
            <w:tcW w:type="dxa" w:w="3742"/>
          </w:tcPr>
          <w:p>
            <w:pPr>
              <w:spacing w:after="20"/>
            </w:pPr>
            <w:r/>
            <w:r>
              <w:rPr>
                <w:rFonts w:ascii="Calibri" w:hAnsi="Calibri" w:cs="Calibri" w:eastAsia="Malgun Gothic"/>
                <w:sz w:val="19"/>
              </w:rPr>
              <w:t>fino all'ultimo loggione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maschera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(극장) 안내원, 가면</w:t>
            </w:r>
          </w:p>
        </w:tc>
        <w:tc>
          <w:tcPr>
            <w:tcW w:type="dxa" w:w="3742"/>
          </w:tcPr>
          <w:p>
            <w:pPr>
              <w:spacing w:after="20"/>
            </w:pPr>
            <w:r/>
            <w:r>
              <w:rPr>
                <w:rFonts w:ascii="Calibri" w:hAnsi="Calibri" w:cs="Calibri" w:eastAsia="Malgun Gothic"/>
                <w:sz w:val="19"/>
              </w:rPr>
              <w:t>La maschera li accompagna.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sipario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(극장) 막</w:t>
            </w:r>
          </w:p>
        </w:tc>
        <w:tc>
          <w:tcPr>
            <w:tcW w:type="dxa" w:w="3742"/>
          </w:tcPr>
          <w:p>
            <w:pPr>
              <w:spacing w:after="20"/>
            </w:pPr>
            <w:r/>
            <w:r>
              <w:rPr>
                <w:rFonts w:ascii="Calibri" w:hAnsi="Calibri" w:cs="Calibri" w:eastAsia="Malgun Gothic"/>
                <w:sz w:val="19"/>
              </w:rPr>
              <w:t>Il sipario si alza.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ouverture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서곡</w:t>
            </w:r>
          </w:p>
        </w:tc>
        <w:tc>
          <w:tcPr>
            <w:tcW w:type="dxa" w:w="3742"/>
          </w:tcPr>
          <w:p>
            <w:pPr>
              <w:spacing w:after="20"/>
            </w:pPr>
            <w:r/>
            <w:r>
              <w:rPr>
                <w:rFonts w:ascii="Calibri" w:hAnsi="Calibri" w:cs="Calibri" w:eastAsia="Malgun Gothic"/>
                <w:sz w:val="19"/>
              </w:rPr>
              <w:t>Inizia l'ouverture.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struggente</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가슴을 저미는</w:t>
            </w:r>
          </w:p>
        </w:tc>
        <w:tc>
          <w:tcPr>
            <w:tcW w:type="dxa" w:w="3742"/>
          </w:tcPr>
          <w:p>
            <w:pPr>
              <w:spacing w:after="20"/>
            </w:pPr>
            <w:r/>
            <w:r>
              <w:rPr>
                <w:rFonts w:ascii="Calibri" w:hAnsi="Calibri" w:cs="Calibri" w:eastAsia="Malgun Gothic"/>
                <w:sz w:val="19"/>
              </w:rPr>
              <w:t>Questa musica è struggente.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presagio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예감, 전조</w:t>
            </w:r>
          </w:p>
        </w:tc>
        <w:tc>
          <w:tcPr>
            <w:tcW w:type="dxa" w:w="3742"/>
          </w:tcPr>
          <w:p>
            <w:pPr>
              <w:spacing w:after="20"/>
            </w:pPr>
            <w:r/>
            <w:r>
              <w:rPr>
                <w:rFonts w:ascii="Calibri" w:hAnsi="Calibri" w:cs="Calibri" w:eastAsia="Malgun Gothic"/>
                <w:sz w:val="19"/>
              </w:rPr>
              <w:t>come un presagio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brindisi</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건배, 건배의 노래</w:t>
            </w:r>
          </w:p>
        </w:tc>
        <w:tc>
          <w:tcPr>
            <w:tcW w:type="dxa" w:w="3742"/>
          </w:tcPr>
          <w:p>
            <w:pPr>
              <w:spacing w:after="20"/>
            </w:pPr>
            <w:r/>
            <w:r>
              <w:rPr>
                <w:rFonts w:ascii="Calibri" w:hAnsi="Calibri" w:cs="Calibri" w:eastAsia="Malgun Gothic"/>
                <w:sz w:val="19"/>
              </w:rPr>
              <w:t>il celebre brindisi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capsula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(병) 캡슐</w:t>
            </w:r>
          </w:p>
        </w:tc>
        <w:tc>
          <w:tcPr>
            <w:tcW w:type="dxa" w:w="3742"/>
          </w:tcPr>
          <w:p>
            <w:pPr>
              <w:spacing w:after="20"/>
            </w:pPr>
            <w:r/>
            <w:r>
              <w:rPr>
                <w:rFonts w:ascii="Calibri" w:hAnsi="Calibri" w:cs="Calibri" w:eastAsia="Malgun Gothic"/>
                <w:sz w:val="19"/>
              </w:rPr>
              <w:t>il colore della capsula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neoclassicismo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신고전주의</w:t>
            </w:r>
          </w:p>
        </w:tc>
        <w:tc>
          <w:tcPr>
            <w:tcW w:type="dxa" w:w="3742"/>
          </w:tcPr>
          <w:p>
            <w:pPr>
              <w:spacing w:after="20"/>
            </w:pPr>
            <w:r/>
            <w:r>
              <w:rPr>
                <w:rFonts w:ascii="Calibri" w:hAnsi="Calibri" w:cs="Calibri" w:eastAsia="Malgun Gothic"/>
                <w:sz w:val="19"/>
              </w:rPr>
              <w:t>un capolavoro del neoclassicismo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parapetto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난간</w:t>
            </w:r>
          </w:p>
        </w:tc>
        <w:tc>
          <w:tcPr>
            <w:tcW w:type="dxa" w:w="3742"/>
          </w:tcPr>
          <w:p>
            <w:pPr>
              <w:spacing w:after="20"/>
            </w:pPr>
            <w:r/>
            <w:r>
              <w:rPr>
                <w:rFonts w:ascii="Calibri" w:hAnsi="Calibri" w:cs="Calibri" w:eastAsia="Malgun Gothic"/>
                <w:sz w:val="19"/>
              </w:rPr>
              <w:t>dal parapetto del palco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affrescato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프레스코로 장식된</w:t>
            </w:r>
          </w:p>
        </w:tc>
        <w:tc>
          <w:tcPr>
            <w:tcW w:type="dxa" w:w="3742"/>
          </w:tcPr>
          <w:p>
            <w:pPr>
              <w:spacing w:after="20"/>
            </w:pPr>
            <w:r/>
            <w:r>
              <w:rPr>
                <w:rFonts w:ascii="Calibri" w:hAnsi="Calibri" w:cs="Calibri" w:eastAsia="Malgun Gothic"/>
                <w:sz w:val="19"/>
              </w:rPr>
              <w:t>la cupola è affrescata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spirare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숨을 거두다</w:t>
            </w:r>
          </w:p>
        </w:tc>
        <w:tc>
          <w:tcPr>
            <w:tcW w:type="dxa" w:w="3742"/>
          </w:tcPr>
          <w:p>
            <w:pPr>
              <w:spacing w:after="20"/>
            </w:pPr>
            <w:r/>
            <w:r>
              <w:rPr>
                <w:rFonts w:ascii="Calibri" w:hAnsi="Calibri" w:cs="Calibri" w:eastAsia="Malgun Gothic"/>
                <w:sz w:val="19"/>
              </w:rPr>
              <w:t>Violetta spira.</w:t>
            </w:r>
          </w:p>
        </w:tc>
        <w:tc>
          <w:tcPr>
            <w:tcW w:type="dxa" w:w="907"/>
          </w:tcPr>
          <w:p>
            <w:pPr>
              <w:spacing w:after="20"/>
            </w:pPr>
            <w:r/>
            <w:r>
              <w:rPr>
                <w:rFonts w:ascii="Calibri" w:hAnsi="Calibri" w:cs="Calibri" w:eastAsia="Malgun Gothic"/>
                <w:sz w:val="19"/>
              </w:rPr>
              <w:t>C1</w:t>
            </w:r>
          </w:p>
        </w:tc>
      </w:tr>
    </w:tbl>
    <w:p>
      <w:pPr>
        <w:spacing w:after="40"/>
      </w:pPr>
    </w:p>
    <w:p>
      <w:pPr>
        <w:pStyle w:val="Heading2"/>
      </w:pPr>
      <w:r>
        <w:t>2. 문법 포인트</w:t>
      </w:r>
    </w:p>
    <w:p>
      <w:pPr>
        <w:pStyle w:val="Heading3"/>
      </w:pPr>
      <w:r>
        <w:t>① 접속법 현재: 의견·추측 [B2]</w:t>
      </w:r>
    </w:p>
    <w:p>
      <w:pPr>
        <w:spacing w:after="60"/>
        <w:ind w:left="170"/>
      </w:pPr>
      <w:r>
        <w:rPr>
          <w:rFonts w:ascii="Calibri" w:hAnsi="Calibri" w:cs="Calibri" w:eastAsia="Malgun Gothic"/>
          <w:i w:val="0"/>
          <w:sz w:val="21"/>
        </w:rPr>
        <w:t>• Credo che sia stato il momento in cui lei muore. (credo che + 접속법 현재완료)</w:t>
      </w:r>
    </w:p>
    <w:p>
      <w:pPr>
        <w:spacing w:after="60"/>
        <w:ind w:left="170"/>
      </w:pPr>
      <w:r>
        <w:rPr>
          <w:rFonts w:ascii="Calibri" w:hAnsi="Calibri" w:cs="Calibri" w:eastAsia="Malgun Gothic"/>
          <w:i w:val="0"/>
          <w:sz w:val="21"/>
        </w:rPr>
        <w:t>• Dicono che anche un sussurro arrivi fino all'ultimo loggione. (dicono che + 접속법 현재)</w:t>
      </w:r>
    </w:p>
    <w:p>
      <w:pPr>
        <w:spacing w:after="60"/>
        <w:ind w:left="170"/>
      </w:pPr>
      <w:r>
        <w:rPr>
          <w:rFonts w:ascii="Calibri" w:hAnsi="Calibri" w:cs="Calibri" w:eastAsia="Malgun Gothic"/>
          <w:i w:val="0"/>
          <w:sz w:val="21"/>
        </w:rPr>
        <w:t>• È la canzone di chiunque abbia amato un calice. (chiunque + 접속법: ~한 사람은 누구든)</w:t>
      </w:r>
    </w:p>
    <w:p>
      <w:pPr>
        <w:spacing w:after="60"/>
        <w:ind w:left="170"/>
      </w:pPr>
      <w:r>
        <w:rPr>
          <w:rFonts w:ascii="Calibri" w:hAnsi="Calibri" w:cs="Calibri" w:eastAsia="Malgun Gothic"/>
          <w:i w:val="0"/>
          <w:sz w:val="21"/>
        </w:rPr>
        <w:t>• 접속법 필수 신호: penso che, credo che, dubito che, è possibile che, sembra che.</w:t>
      </w:r>
    </w:p>
    <w:p>
      <w:pPr>
        <w:pStyle w:val="Heading3"/>
      </w:pPr>
      <w:r>
        <w:t>② 최상급·비교의 문어체 표현 [B2]</w:t>
      </w:r>
    </w:p>
    <w:p>
      <w:pPr>
        <w:spacing w:after="60"/>
        <w:ind w:left="170"/>
      </w:pPr>
      <w:r>
        <w:rPr>
          <w:rFonts w:ascii="Calibri" w:hAnsi="Calibri" w:cs="Calibri" w:eastAsia="Malgun Gothic"/>
          <w:i w:val="0"/>
          <w:sz w:val="21"/>
        </w:rPr>
        <w:t>• Il brindisi più famoso dell'opera. (상대 최상급: il più + 형용사 + di)</w:t>
      </w:r>
    </w:p>
    <w:p>
      <w:pPr>
        <w:spacing w:after="60"/>
        <w:ind w:left="170"/>
      </w:pPr>
      <w:r>
        <w:rPr>
          <w:rFonts w:ascii="Calibri" w:hAnsi="Calibri" w:cs="Calibri" w:eastAsia="Malgun Gothic"/>
          <w:i w:val="0"/>
          <w:sz w:val="21"/>
        </w:rPr>
        <w:t>• Mi sembra uno scambio sbilanciato. (sembrare + 명사/형용사)</w:t>
      </w:r>
    </w:p>
    <w:p>
      <w:pPr>
        <w:spacing w:after="60"/>
        <w:ind w:left="170"/>
      </w:pPr>
      <w:r>
        <w:rPr>
          <w:rFonts w:ascii="Calibri" w:hAnsi="Calibri" w:cs="Calibri" w:eastAsia="Malgun Gothic"/>
          <w:i w:val="0"/>
          <w:sz w:val="21"/>
        </w:rPr>
        <w:t>• Più che altro, ho reagito rifiutando di ascoltare. (più che altro = 오히려, 무엇보다)</w:t>
      </w:r>
    </w:p>
    <w:p>
      <w:pPr>
        <w:spacing w:after="60"/>
        <w:ind w:left="170"/>
      </w:pPr>
      <w:r>
        <w:rPr>
          <w:rFonts w:ascii="Calibri" w:hAnsi="Calibri" w:cs="Calibri" w:eastAsia="Malgun Gothic"/>
          <w:i w:val="0"/>
          <w:sz w:val="21"/>
        </w:rPr>
        <w:t>• Non è poco, l'orgoglio. (문장 앞뒤 도치로 강조)</w:t>
      </w:r>
    </w:p>
    <w:p>
      <w:pPr>
        <w:pStyle w:val="Heading3"/>
      </w:pPr>
      <w:r>
        <w:t>③ 제룬디오와 분사 표현 [B1~B2]</w:t>
      </w:r>
    </w:p>
    <w:p>
      <w:pPr>
        <w:spacing w:after="60"/>
        <w:ind w:left="170"/>
      </w:pPr>
      <w:r>
        <w:rPr>
          <w:rFonts w:ascii="Calibri" w:hAnsi="Calibri" w:cs="Calibri" w:eastAsia="Malgun Gothic"/>
          <w:i w:val="0"/>
          <w:sz w:val="21"/>
        </w:rPr>
        <w:t>• Ho reagito rifiutando di ascoltare. (제룬디오: 수단·방법)</w:t>
      </w:r>
    </w:p>
    <w:p>
      <w:pPr>
        <w:spacing w:after="60"/>
        <w:ind w:left="170"/>
      </w:pPr>
      <w:r>
        <w:rPr>
          <w:rFonts w:ascii="Calibri" w:hAnsi="Calibri" w:cs="Calibri" w:eastAsia="Malgun Gothic"/>
          <w:i w:val="0"/>
          <w:sz w:val="21"/>
        </w:rPr>
        <w:t>• Eppure, ogni sera il pubblico spera. (그런데도)</w:t>
      </w:r>
    </w:p>
    <w:p>
      <w:pPr>
        <w:spacing w:after="60"/>
        <w:ind w:left="170"/>
      </w:pPr>
      <w:r>
        <w:rPr>
          <w:rFonts w:ascii="Calibri" w:hAnsi="Calibri" w:cs="Calibri" w:eastAsia="Malgun Gothic"/>
          <w:i w:val="0"/>
          <w:sz w:val="21"/>
        </w:rPr>
        <w:t>• sapendo che..., sperando di..., tornando a casa... (제룬디오 활용)</w:t>
      </w:r>
    </w:p>
    <w:p>
      <w:pPr>
        <w:spacing w:after="60"/>
        <w:ind w:left="170"/>
      </w:pPr>
      <w:r>
        <w:rPr>
          <w:rFonts w:ascii="Calibri" w:hAnsi="Calibri" w:cs="Calibri" w:eastAsia="Malgun Gothic"/>
          <w:i w:val="0"/>
          <w:sz w:val="21"/>
        </w:rPr>
        <w:t>• 완료형 제룬디오: avendo letto, essendo arrivato (~한 뒤에).</w:t>
      </w:r>
    </w:p>
    <w:p>
      <w:pPr>
        <w:pStyle w:val="Heading3"/>
      </w:pPr>
      <w:r>
        <w:t>④ 존칭·격식체 표현: 극장과 공공장소의 정중한 말 [B1]</w:t>
      </w:r>
    </w:p>
    <w:p>
      <w:pPr>
        <w:spacing w:after="60"/>
        <w:ind w:left="170"/>
      </w:pPr>
      <w:r>
        <w:rPr>
          <w:rFonts w:ascii="Calibri" w:hAnsi="Calibri" w:cs="Calibri" w:eastAsia="Malgun Gothic"/>
          <w:i w:val="0"/>
          <w:sz w:val="21"/>
        </w:rPr>
        <w:t>• I vostri biglietti, per favore. / Seguitemi. (복수 명령형 voi)</w:t>
      </w:r>
    </w:p>
    <w:p>
      <w:pPr>
        <w:spacing w:after="60"/>
        <w:ind w:left="170"/>
      </w:pPr>
      <w:r>
        <w:rPr>
          <w:rFonts w:ascii="Calibri" w:hAnsi="Calibri" w:cs="Calibri" w:eastAsia="Malgun Gothic"/>
          <w:i w:val="0"/>
          <w:sz w:val="21"/>
        </w:rPr>
        <w:t>• Dopo di lei. / Prego. / Dopo di Lei, signora.</w:t>
      </w:r>
    </w:p>
    <w:p>
      <w:pPr>
        <w:spacing w:after="60"/>
        <w:ind w:left="170"/>
      </w:pPr>
      <w:r>
        <w:rPr>
          <w:rFonts w:ascii="Calibri" w:hAnsi="Calibri" w:cs="Calibri" w:eastAsia="Malgun Gothic"/>
          <w:i w:val="0"/>
          <w:sz w:val="21"/>
        </w:rPr>
        <w:t>• Buonasera, signori. / Un calice, signori?</w:t>
      </w:r>
    </w:p>
    <w:p>
      <w:pPr>
        <w:spacing w:after="60"/>
        <w:ind w:left="170"/>
      </w:pPr>
      <w:r>
        <w:rPr>
          <w:rFonts w:ascii="Calibri" w:hAnsi="Calibri" w:cs="Calibri" w:eastAsia="Malgun Gothic"/>
          <w:i w:val="0"/>
          <w:sz w:val="21"/>
        </w:rPr>
        <w:t>• 격식에서는 Lei, voi를 사용: 서비스 직종의 관례.</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Dopo di lei.</w:t>
            </w:r>
          </w:p>
        </w:tc>
        <w:tc>
          <w:tcPr>
            <w:tcW w:type="dxa" w:w="2154"/>
          </w:tcPr>
          <w:p>
            <w:pPr>
              <w:spacing w:after="20"/>
            </w:pPr>
            <w:r/>
            <w:r>
              <w:rPr>
                <w:rFonts w:ascii="Calibri" w:hAnsi="Calibri" w:cs="Calibri" w:eastAsia="Malgun Gothic"/>
                <w:sz w:val="19"/>
              </w:rPr>
              <w:t>먼저 가세요.</w:t>
            </w:r>
          </w:p>
        </w:tc>
        <w:tc>
          <w:tcPr>
            <w:tcW w:type="dxa" w:w="4649"/>
          </w:tcPr>
          <w:p>
            <w:pPr>
              <w:spacing w:after="20"/>
            </w:pPr>
            <w:r/>
            <w:r>
              <w:rPr>
                <w:rFonts w:ascii="Calibri" w:hAnsi="Calibri" w:cs="Calibri" w:eastAsia="Malgun Gothic"/>
                <w:sz w:val="19"/>
              </w:rPr>
              <w:t>양보의 정중한 표현. 문 앞에서 쓰임.</w:t>
            </w:r>
          </w:p>
        </w:tc>
      </w:tr>
      <w:tr>
        <w:tc>
          <w:tcPr>
            <w:tcW w:type="dxa" w:w="2608"/>
          </w:tcPr>
          <w:p>
            <w:pPr>
              <w:spacing w:after="20"/>
            </w:pPr>
            <w:r/>
            <w:r>
              <w:rPr>
                <w:rFonts w:ascii="Calibri" w:hAnsi="Calibri" w:cs="Calibri" w:eastAsia="Malgun Gothic"/>
                <w:sz w:val="19"/>
              </w:rPr>
              <w:t>Mi sembra uno scambio sbilanciato.</w:t>
            </w:r>
          </w:p>
        </w:tc>
        <w:tc>
          <w:tcPr>
            <w:tcW w:type="dxa" w:w="2154"/>
          </w:tcPr>
          <w:p>
            <w:pPr>
              <w:spacing w:after="20"/>
            </w:pPr>
            <w:r/>
            <w:r>
              <w:rPr>
                <w:rFonts w:ascii="Calibri" w:hAnsi="Calibri" w:cs="Calibri" w:eastAsia="Malgun Gothic"/>
                <w:sz w:val="19"/>
              </w:rPr>
              <w:t>불공평한 교환 같아.</w:t>
            </w:r>
          </w:p>
        </w:tc>
        <w:tc>
          <w:tcPr>
            <w:tcW w:type="dxa" w:w="4649"/>
          </w:tcPr>
          <w:p>
            <w:pPr>
              <w:spacing w:after="20"/>
            </w:pPr>
            <w:r/>
            <w:r>
              <w:rPr>
                <w:rFonts w:ascii="Calibri" w:hAnsi="Calibri" w:cs="Calibri" w:eastAsia="Malgun Gothic"/>
                <w:sz w:val="19"/>
              </w:rPr>
              <w:t>sbilanciato = 균형이 어긋난.</w:t>
            </w:r>
          </w:p>
        </w:tc>
      </w:tr>
      <w:tr>
        <w:tc>
          <w:tcPr>
            <w:tcW w:type="dxa" w:w="2608"/>
          </w:tcPr>
          <w:p>
            <w:pPr>
              <w:spacing w:after="20"/>
            </w:pPr>
            <w:r/>
            <w:r>
              <w:rPr>
                <w:rFonts w:ascii="Calibri" w:hAnsi="Calibri" w:cs="Calibri" w:eastAsia="Malgun Gothic"/>
                <w:sz w:val="19"/>
              </w:rPr>
              <w:t>Un abito con una storia.</w:t>
            </w:r>
          </w:p>
        </w:tc>
        <w:tc>
          <w:tcPr>
            <w:tcW w:type="dxa" w:w="2154"/>
          </w:tcPr>
          <w:p>
            <w:pPr>
              <w:spacing w:after="20"/>
            </w:pPr>
            <w:r/>
            <w:r>
              <w:rPr>
                <w:rFonts w:ascii="Calibri" w:hAnsi="Calibri" w:cs="Calibri" w:eastAsia="Malgun Gothic"/>
                <w:sz w:val="19"/>
              </w:rPr>
              <w:t>사연이 있는 옷.</w:t>
            </w:r>
          </w:p>
        </w:tc>
        <w:tc>
          <w:tcPr>
            <w:tcW w:type="dxa" w:w="4649"/>
          </w:tcPr>
          <w:p>
            <w:pPr>
              <w:spacing w:after="20"/>
            </w:pPr>
            <w:r/>
            <w:r>
              <w:rPr>
                <w:rFonts w:ascii="Calibri" w:hAnsi="Calibri" w:cs="Calibri" w:eastAsia="Malgun Gothic"/>
                <w:sz w:val="19"/>
              </w:rPr>
              <w:t>storia는 이야기·역사.</w:t>
            </w:r>
          </w:p>
        </w:tc>
      </w:tr>
      <w:tr>
        <w:tc>
          <w:tcPr>
            <w:tcW w:type="dxa" w:w="2608"/>
          </w:tcPr>
          <w:p>
            <w:pPr>
              <w:spacing w:after="20"/>
            </w:pPr>
            <w:r/>
            <w:r>
              <w:rPr>
                <w:rFonts w:ascii="Calibri" w:hAnsi="Calibri" w:cs="Calibri" w:eastAsia="Malgun Gothic"/>
                <w:sz w:val="19"/>
              </w:rPr>
              <w:t>dire le cose mentre c'è ancora tempo</w:t>
            </w:r>
          </w:p>
        </w:tc>
        <w:tc>
          <w:tcPr>
            <w:tcW w:type="dxa" w:w="2154"/>
          </w:tcPr>
          <w:p>
            <w:pPr>
              <w:spacing w:after="20"/>
            </w:pPr>
            <w:r/>
            <w:r>
              <w:rPr>
                <w:rFonts w:ascii="Calibri" w:hAnsi="Calibri" w:cs="Calibri" w:eastAsia="Malgun Gothic"/>
                <w:sz w:val="19"/>
              </w:rPr>
              <w:t>아직 시간이 있을 때 말하다</w:t>
            </w:r>
          </w:p>
        </w:tc>
        <w:tc>
          <w:tcPr>
            <w:tcW w:type="dxa" w:w="4649"/>
          </w:tcPr>
          <w:p>
            <w:pPr>
              <w:spacing w:after="20"/>
            </w:pPr>
            <w:r/>
            <w:r>
              <w:rPr>
                <w:rFonts w:ascii="Calibri" w:hAnsi="Calibri" w:cs="Calibri" w:eastAsia="Malgun Gothic"/>
                <w:sz w:val="19"/>
              </w:rPr>
              <w:t>후회를 피하는 교훈.</w:t>
            </w:r>
          </w:p>
        </w:tc>
      </w:tr>
      <w:tr>
        <w:tc>
          <w:tcPr>
            <w:tcW w:type="dxa" w:w="2608"/>
          </w:tcPr>
          <w:p>
            <w:pPr>
              <w:spacing w:after="20"/>
            </w:pPr>
            <w:r/>
            <w:r>
              <w:rPr>
                <w:rFonts w:ascii="Calibri" w:hAnsi="Calibri" w:cs="Calibri" w:eastAsia="Malgun Gothic"/>
                <w:sz w:val="19"/>
              </w:rPr>
              <w:t>dare il braccio</w:t>
            </w:r>
          </w:p>
        </w:tc>
        <w:tc>
          <w:tcPr>
            <w:tcW w:type="dxa" w:w="2154"/>
          </w:tcPr>
          <w:p>
            <w:pPr>
              <w:spacing w:after="20"/>
            </w:pPr>
            <w:r/>
            <w:r>
              <w:rPr>
                <w:rFonts w:ascii="Calibri" w:hAnsi="Calibri" w:cs="Calibri" w:eastAsia="Malgun Gothic"/>
                <w:sz w:val="19"/>
              </w:rPr>
              <w:t>팔을 내주다</w:t>
            </w:r>
          </w:p>
        </w:tc>
        <w:tc>
          <w:tcPr>
            <w:tcW w:type="dxa" w:w="4649"/>
          </w:tcPr>
          <w:p>
            <w:pPr>
              <w:spacing w:after="20"/>
            </w:pPr>
            <w:r/>
            <w:r>
              <w:rPr>
                <w:rFonts w:ascii="Calibri" w:hAnsi="Calibri" w:cs="Calibri" w:eastAsia="Malgun Gothic"/>
                <w:sz w:val="19"/>
              </w:rPr>
              <w:t>Mi dai il braccio? = 팔짱 껴도 돼?</w:t>
            </w:r>
          </w:p>
        </w:tc>
      </w:tr>
      <w:tr>
        <w:tc>
          <w:tcPr>
            <w:tcW w:type="dxa" w:w="2608"/>
          </w:tcPr>
          <w:p>
            <w:pPr>
              <w:spacing w:after="20"/>
            </w:pPr>
            <w:r/>
            <w:r>
              <w:rPr>
                <w:rFonts w:ascii="Calibri" w:hAnsi="Calibri" w:cs="Calibri" w:eastAsia="Malgun Gothic"/>
                <w:sz w:val="19"/>
              </w:rPr>
              <w:t>È una frase da incorniciare.</w:t>
            </w:r>
          </w:p>
        </w:tc>
        <w:tc>
          <w:tcPr>
            <w:tcW w:type="dxa" w:w="2154"/>
          </w:tcPr>
          <w:p>
            <w:pPr>
              <w:spacing w:after="20"/>
            </w:pPr>
            <w:r/>
            <w:r>
              <w:rPr>
                <w:rFonts w:ascii="Calibri" w:hAnsi="Calibri" w:cs="Calibri" w:eastAsia="Malgun Gothic"/>
                <w:sz w:val="19"/>
              </w:rPr>
              <w:t>액자에 넣을 만한 문장이야.</w:t>
            </w:r>
          </w:p>
        </w:tc>
        <w:tc>
          <w:tcPr>
            <w:tcW w:type="dxa" w:w="4649"/>
          </w:tcPr>
          <w:p>
            <w:pPr>
              <w:spacing w:after="20"/>
            </w:pPr>
            <w:r/>
            <w:r>
              <w:rPr>
                <w:rFonts w:ascii="Calibri" w:hAnsi="Calibri" w:cs="Calibri" w:eastAsia="Malgun Gothic"/>
                <w:sz w:val="19"/>
              </w:rPr>
              <w:t>incorniciare = 액자에 넣다. 훌륭한 말에 대한 칭찬.</w:t>
            </w:r>
          </w:p>
        </w:tc>
      </w:tr>
      <w:tr>
        <w:tc>
          <w:tcPr>
            <w:tcW w:type="dxa" w:w="2608"/>
          </w:tcPr>
          <w:p>
            <w:pPr>
              <w:spacing w:after="20"/>
            </w:pPr>
            <w:r/>
            <w:r>
              <w:rPr>
                <w:rFonts w:ascii="Calibri" w:hAnsi="Calibri" w:cs="Calibri" w:eastAsia="Malgun Gothic"/>
                <w:sz w:val="19"/>
              </w:rPr>
              <w:t>Più che altro</w:t>
            </w:r>
          </w:p>
        </w:tc>
        <w:tc>
          <w:tcPr>
            <w:tcW w:type="dxa" w:w="2154"/>
          </w:tcPr>
          <w:p>
            <w:pPr>
              <w:spacing w:after="20"/>
            </w:pPr>
            <w:r/>
            <w:r>
              <w:rPr>
                <w:rFonts w:ascii="Calibri" w:hAnsi="Calibri" w:cs="Calibri" w:eastAsia="Malgun Gothic"/>
                <w:sz w:val="19"/>
              </w:rPr>
              <w:t>오히려, 무엇보다도</w:t>
            </w:r>
          </w:p>
        </w:tc>
        <w:tc>
          <w:tcPr>
            <w:tcW w:type="dxa" w:w="4649"/>
          </w:tcPr>
          <w:p>
            <w:pPr>
              <w:spacing w:after="20"/>
            </w:pPr>
            <w:r/>
            <w:r>
              <w:rPr>
                <w:rFonts w:ascii="Calibri" w:hAnsi="Calibri" w:cs="Calibri" w:eastAsia="Malgun Gothic"/>
                <w:sz w:val="19"/>
              </w:rPr>
              <w:t>말을 정정하며 더 정확히 말할 때.</w:t>
            </w:r>
          </w:p>
        </w:tc>
      </w:tr>
      <w:tr>
        <w:tc>
          <w:tcPr>
            <w:tcW w:type="dxa" w:w="2608"/>
          </w:tcPr>
          <w:p>
            <w:pPr>
              <w:spacing w:after="20"/>
            </w:pPr>
            <w:r/>
            <w:r>
              <w:rPr>
                <w:rFonts w:ascii="Calibri" w:hAnsi="Calibri" w:cs="Calibri" w:eastAsia="Malgun Gothic"/>
                <w:sz w:val="19"/>
              </w:rPr>
              <w:t>Mi basta la musica.</w:t>
            </w:r>
          </w:p>
        </w:tc>
        <w:tc>
          <w:tcPr>
            <w:tcW w:type="dxa" w:w="2154"/>
          </w:tcPr>
          <w:p>
            <w:pPr>
              <w:spacing w:after="20"/>
            </w:pPr>
            <w:r/>
            <w:r>
              <w:rPr>
                <w:rFonts w:ascii="Calibri" w:hAnsi="Calibri" w:cs="Calibri" w:eastAsia="Malgun Gothic"/>
                <w:sz w:val="19"/>
              </w:rPr>
              <w:t>음악이면 충분해.</w:t>
            </w:r>
          </w:p>
        </w:tc>
        <w:tc>
          <w:tcPr>
            <w:tcW w:type="dxa" w:w="4649"/>
          </w:tcPr>
          <w:p>
            <w:pPr>
              <w:spacing w:after="20"/>
            </w:pPr>
            <w:r/>
            <w:r>
              <w:rPr>
                <w:rFonts w:ascii="Calibri" w:hAnsi="Calibri" w:cs="Calibri" w:eastAsia="Malgun Gothic"/>
                <w:sz w:val="19"/>
              </w:rPr>
              <w:t>bastare a qualcuno = ~에게 충분하다.</w:t>
            </w:r>
          </w:p>
        </w:tc>
      </w:tr>
      <w:tr>
        <w:tc>
          <w:tcPr>
            <w:tcW w:type="dxa" w:w="2608"/>
          </w:tcPr>
          <w:p>
            <w:pPr>
              <w:spacing w:after="20"/>
            </w:pPr>
            <w:r/>
            <w:r>
              <w:rPr>
                <w:rFonts w:ascii="Calibri" w:hAnsi="Calibri" w:cs="Calibri" w:eastAsia="Malgun Gothic"/>
                <w:sz w:val="19"/>
              </w:rPr>
              <w:t>Di niente.</w:t>
            </w:r>
          </w:p>
        </w:tc>
        <w:tc>
          <w:tcPr>
            <w:tcW w:type="dxa" w:w="2154"/>
          </w:tcPr>
          <w:p>
            <w:pPr>
              <w:spacing w:after="20"/>
            </w:pPr>
            <w:r/>
            <w:r>
              <w:rPr>
                <w:rFonts w:ascii="Calibri" w:hAnsi="Calibri" w:cs="Calibri" w:eastAsia="Malgun Gothic"/>
                <w:sz w:val="19"/>
              </w:rPr>
              <w:t>별것 아냐.</w:t>
            </w:r>
          </w:p>
        </w:tc>
        <w:tc>
          <w:tcPr>
            <w:tcW w:type="dxa" w:w="4649"/>
          </w:tcPr>
          <w:p>
            <w:pPr>
              <w:spacing w:after="20"/>
            </w:pPr>
            <w:r/>
            <w:r>
              <w:rPr>
                <w:rFonts w:ascii="Calibri" w:hAnsi="Calibri" w:cs="Calibri" w:eastAsia="Malgun Gothic"/>
                <w:sz w:val="19"/>
              </w:rPr>
              <w:t>Grazie에 대한 응답. Prego보다 구어적.</w:t>
            </w:r>
          </w:p>
        </w:tc>
      </w:tr>
      <w:tr>
        <w:tc>
          <w:tcPr>
            <w:tcW w:type="dxa" w:w="2608"/>
          </w:tcPr>
          <w:p>
            <w:pPr>
              <w:spacing w:after="20"/>
            </w:pPr>
            <w:r/>
            <w:r>
              <w:rPr>
                <w:rFonts w:ascii="Calibri" w:hAnsi="Calibri" w:cs="Calibri" w:eastAsia="Malgun Gothic"/>
                <w:sz w:val="19"/>
              </w:rPr>
              <w:t>un concorrente cordiale</w:t>
            </w:r>
          </w:p>
        </w:tc>
        <w:tc>
          <w:tcPr>
            <w:tcW w:type="dxa" w:w="2154"/>
          </w:tcPr>
          <w:p>
            <w:pPr>
              <w:spacing w:after="20"/>
            </w:pPr>
            <w:r/>
            <w:r>
              <w:rPr>
                <w:rFonts w:ascii="Calibri" w:hAnsi="Calibri" w:cs="Calibri" w:eastAsia="Malgun Gothic"/>
                <w:sz w:val="19"/>
              </w:rPr>
              <w:t>정중한 경쟁자</w:t>
            </w:r>
          </w:p>
        </w:tc>
        <w:tc>
          <w:tcPr>
            <w:tcW w:type="dxa" w:w="4649"/>
          </w:tcPr>
          <w:p>
            <w:pPr>
              <w:spacing w:after="20"/>
            </w:pPr>
            <w:r/>
            <w:r>
              <w:rPr>
                <w:rFonts w:ascii="Calibri" w:hAnsi="Calibri" w:cs="Calibri" w:eastAsia="Malgun Gothic"/>
                <w:sz w:val="19"/>
              </w:rPr>
              <w:t>형용사로 모순을 만드는 표현.</w:t>
            </w:r>
          </w:p>
        </w:tc>
      </w:tr>
      <w:tr>
        <w:tc>
          <w:tcPr>
            <w:tcW w:type="dxa" w:w="2608"/>
          </w:tcPr>
          <w:p>
            <w:pPr>
              <w:spacing w:after="20"/>
            </w:pPr>
            <w:r/>
            <w:r>
              <w:rPr>
                <w:rFonts w:ascii="Calibri" w:hAnsi="Calibri" w:cs="Calibri" w:eastAsia="Malgun Gothic"/>
                <w:sz w:val="19"/>
              </w:rPr>
              <w:t>dimenticarsi di respirare</w:t>
            </w:r>
          </w:p>
        </w:tc>
        <w:tc>
          <w:tcPr>
            <w:tcW w:type="dxa" w:w="2154"/>
          </w:tcPr>
          <w:p>
            <w:pPr>
              <w:spacing w:after="20"/>
            </w:pPr>
            <w:r/>
            <w:r>
              <w:rPr>
                <w:rFonts w:ascii="Calibri" w:hAnsi="Calibri" w:cs="Calibri" w:eastAsia="Malgun Gothic"/>
                <w:sz w:val="19"/>
              </w:rPr>
              <w:t>숨 쉬는 걸 잊다</w:t>
            </w:r>
          </w:p>
        </w:tc>
        <w:tc>
          <w:tcPr>
            <w:tcW w:type="dxa" w:w="4649"/>
          </w:tcPr>
          <w:p>
            <w:pPr>
              <w:spacing w:after="20"/>
            </w:pPr>
            <w:r/>
            <w:r>
              <w:rPr>
                <w:rFonts w:ascii="Calibri" w:hAnsi="Calibri" w:cs="Calibri" w:eastAsia="Malgun Gothic"/>
                <w:sz w:val="19"/>
              </w:rPr>
              <w:t>강렬한 감동을 표현.</w:t>
            </w:r>
          </w:p>
        </w:tc>
      </w:tr>
    </w:tbl>
    <w:p>
      <w:pPr>
        <w:spacing w:after="40"/>
      </w:pPr>
    </w:p>
    <w:p>
      <w:pPr>
        <w:pStyle w:val="Heading2"/>
      </w:pPr>
      <w:r>
        <w:t>4. 와인·밀라노 문화 노트</w:t>
      </w:r>
    </w:p>
    <w:p>
      <w:r>
        <w:rPr>
          <w:rFonts w:ascii="Calibri" w:hAnsi="Calibri" w:cs="Calibri" w:eastAsia="Malgun Gothic"/>
          <w:i w:val="0"/>
          <w:sz w:val="21"/>
        </w:rPr>
        <w:t>라 스칼라(Teatro alla Scala)는 1778년 건축가 주세페 피에르마리니가 설계한 신고전주의 극장으로 약 2,000석 규모이며, 세계 오페라의 성지로 꼽힙니다. 말굽 모양의 홀에 층층이 박스석(palco)이 있고, 맨 위층 서민 관람석 '로조네(loggione)'는 열성 오페라 팬(loggionisti)의 구역으로 유명해 때로는 공연에 야유와 환호를 보냅니다. 베르디의 '라 트라비아타(La traviata)'는 1853년 초연된 작품으로, 2막 1장의 '건배의 노래(Libiamo ne' lieti calici)'가 와인 문화의 대표 아리아로 통합니다. 이탈리아에서 오페라 관람은 정장(abito da sera)이 기본이며, 막간(intervallo)에는 로비에서 스푸만테를 마시는 것이 관례입니다.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22</w:t>
            </w:r>
          </w:p>
        </w:tc>
        <w:tc>
          <w:tcPr>
            <w:tcW w:type="dxa" w:w="2268"/>
          </w:tcPr>
          <w:p>
            <w:pPr>
              <w:spacing w:after="20"/>
            </w:pPr>
            <w:r/>
            <w:r>
              <w:rPr>
                <w:rFonts w:ascii="Calibri" w:hAnsi="Calibri" w:cs="Calibri" w:eastAsia="Malgun Gothic"/>
                <w:sz w:val="19"/>
              </w:rPr>
              <w:t>22%</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53</w:t>
            </w:r>
          </w:p>
        </w:tc>
        <w:tc>
          <w:tcPr>
            <w:tcW w:type="dxa" w:w="2268"/>
          </w:tcPr>
          <w:p>
            <w:pPr>
              <w:spacing w:after="20"/>
            </w:pPr>
            <w:r/>
            <w:r>
              <w:rPr>
                <w:rFonts w:ascii="Calibri" w:hAnsi="Calibri" w:cs="Calibri" w:eastAsia="Malgun Gothic"/>
                <w:sz w:val="19"/>
              </w:rPr>
              <w:t>53%</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23</w:t>
            </w:r>
          </w:p>
        </w:tc>
        <w:tc>
          <w:tcPr>
            <w:tcW w:type="dxa" w:w="2268"/>
          </w:tcPr>
          <w:p>
            <w:pPr>
              <w:spacing w:after="20"/>
            </w:pPr>
            <w:r/>
            <w:r>
              <w:rPr>
                <w:rFonts w:ascii="Calibri" w:hAnsi="Calibri" w:cs="Calibri" w:eastAsia="Malgun Gothic"/>
                <w:sz w:val="19"/>
              </w:rPr>
              <w:t>23%</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2</w:t>
            </w:r>
          </w:p>
        </w:tc>
        <w:tc>
          <w:tcPr>
            <w:tcW w:type="dxa" w:w="2268"/>
          </w:tcPr>
          <w:p>
            <w:pPr>
              <w:spacing w:after="20"/>
            </w:pPr>
            <w:r/>
            <w:r>
              <w:rPr>
                <w:rFonts w:ascii="Calibri" w:hAnsi="Calibri" w:cs="Calibri" w:eastAsia="Malgun Gothic"/>
                <w:sz w:val="19"/>
              </w:rPr>
              <w:t>2%</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7화 «Un messaggio sbagliato»: 로렌초가 친구 다비데에게 보내려던 속마음 문자를 실수로 키아라에게 보내 버리면서 오해가 시작된다.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2부 6화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