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4부 11화 — Il contratto (계약)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4부 </w:t>
      </w:r>
      <w:r>
        <w:rPr>
          <w:rFonts w:ascii="Calibri" w:hAnsi="Calibri" w:eastAsia="맑은 고딕"/>
          <w:b w:val="0"/>
          <w:i/>
          <w:sz w:val="21"/>
        </w:rPr>
        <w:t>L'amor che move il sole</w:t>
      </w:r>
      <w:r>
        <w:rPr>
          <w:rFonts w:ascii="Calibri" w:hAnsi="Calibri" w:eastAsia="맑은 고딕"/>
          <w:b w:val="0"/>
          <w:sz w:val="21"/>
        </w:rPr>
        <w:t xml:space="preserve"> · 59화 / 64 (4부 11화)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밀라노, 은행 지점 사무실과 공증인 사무실 · 9월 마지막 주 목요일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Anna, Matteo, 브람빌라 지점장(Dott. Brambilla), 발레리아(Valeria), 데이비데(Davide), 펠레그리니 공증인(Notaio Pellegrini)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C1 (금융·계약 어휘 </w:t>
      </w:r>
      <w:r>
        <w:rPr>
          <w:rFonts w:ascii="Calibri" w:hAnsi="Calibri" w:eastAsia="맑은 고딕"/>
          <w:b w:val="0"/>
          <w:i/>
          <w:sz w:val="21"/>
        </w:rPr>
        <w:t>mutuo / fideiussione / piano di ammortamento</w:t>
      </w:r>
      <w:r>
        <w:rPr>
          <w:rFonts w:ascii="Calibri" w:hAnsi="Calibri" w:eastAsia="맑은 고딕"/>
          <w:b w:val="0"/>
          <w:sz w:val="21"/>
        </w:rPr>
        <w:t>, 격식체, 조건문, 인용문 해설)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알레산드로 만초니 《I promessi sposi》 38장 끝 「</w:t>
      </w:r>
      <w:r>
        <w:rPr>
          <w:rFonts w:ascii="Calibri" w:hAnsi="Calibri" w:eastAsia="맑은 고딕"/>
          <w:b w:val="0"/>
          <w:i/>
          <w:sz w:val="21"/>
        </w:rPr>
        <w:t>il sugo di tutta la storia</w:t>
      </w:r>
      <w:r>
        <w:rPr>
          <w:rFonts w:ascii="Calibri" w:hAnsi="Calibri" w:eastAsia="맑은 고딕"/>
          <w:b w:val="0"/>
          <w:sz w:val="21"/>
        </w:rPr>
        <w:t>」 (◎)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BRAMBILLA: </w:t>
      </w:r>
      <w:r>
        <w:rPr>
          <w:rFonts w:ascii="Calibri" w:hAnsi="Calibri" w:eastAsia="맑은 고딕"/>
          <w:b w:val="0"/>
          <w:sz w:val="21"/>
        </w:rPr>
        <w:t>Prego, accomodatevi. Dottor Brambilla, direttore della filiale. La pratica è la numero 4417, «Libreria Ferri, cessione di attività commerciale». Voi siete i richiedenti, vero?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Sì. Anna Rinaldi e Matteo Colombo. Siamo qui per un mutuo di ottantamila euro.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Ho preparato il piano d'impresa, con le previsioni di ricavi, i costi fissi e il margine. Lo trova in questa cartellina.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BRAMBILLA: </w:t>
      </w:r>
      <w:r>
        <w:rPr>
          <w:rFonts w:ascii="Calibri" w:hAnsi="Calibri" w:eastAsia="맑은 고딕"/>
          <w:b w:val="0"/>
          <w:sz w:val="21"/>
        </w:rPr>
        <w:t>(sfogliando) Bene. Molto dettagliato. Vedo che lei è ingegnere. Si nota dai grafici.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scuso se ci sono troppi numeri. Un'abitudine professionale.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BRAMBILLA: </w:t>
      </w:r>
      <w:r>
        <w:rPr>
          <w:rFonts w:ascii="Calibri" w:hAnsi="Calibri" w:eastAsia="맑은 고딕"/>
          <w:b w:val="0"/>
          <w:sz w:val="21"/>
        </w:rPr>
        <w:t>Anzi, è un sollievo. La maggior parte dei richiedenti mi porta un sogno scritto a mano. Ma, naturalmente, qualche domanda devo farla.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Prego.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BRAMBILLA: </w:t>
      </w:r>
      <w:r>
        <w:rPr>
          <w:rFonts w:ascii="Calibri" w:hAnsi="Calibri" w:eastAsia="맑은 고딕"/>
          <w:b w:val="0"/>
          <w:sz w:val="21"/>
        </w:rPr>
        <w:t>Voi due che mestiere fate?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Sono restauratrice alla Pinacoteca di Brera, e responsabile scientifica di un laboratorio a Roma.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Io sono ingegnere strutturista. Dirigo un progetto di un ponte a Rotterdam, e in parallelo lavoro in uno studio di Milano.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BRAMBILLA: </w:t>
      </w:r>
      <w:r>
        <w:rPr>
          <w:rFonts w:ascii="Calibri" w:hAnsi="Calibri" w:eastAsia="맑은 고딕"/>
          <w:b w:val="0"/>
          <w:sz w:val="21"/>
        </w:rPr>
        <w:t>Due professionisti con redditi stabili. Perché volete una libreria?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per guadagnare. Cioè, non solo. Perché è un luogo che amiamo.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BRAMBILLA: </w:t>
      </w:r>
      <w:r>
        <w:rPr>
          <w:rFonts w:ascii="Calibri" w:hAnsi="Calibri" w:eastAsia="맑은 고딕"/>
          <w:b w:val="0"/>
          <w:sz w:val="21"/>
        </w:rPr>
        <w:t>«Un luogo che amiamo». Capisco. Ma, vede, una banca non finanzia il sentimento. Finanzia la sostenibilità.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Giustamente. Per questo ho calcolato il punto di pareggio. Con le vendite attuali, la libreria pareggia a centosettantamila euro l'anno.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BRAMBILLA: </w:t>
      </w:r>
      <w:r>
        <w:rPr>
          <w:rFonts w:ascii="Calibri" w:hAnsi="Calibri" w:eastAsia="맑은 고딕"/>
          <w:b w:val="0"/>
          <w:sz w:val="21"/>
        </w:rPr>
        <w:t>Come fa a saperlo?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Ho esaminato i bilanci degli ultimi cinque anni. Il fatturato è stabile. Il margine è basso, ma costante.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BRAMBILLA: </w:t>
      </w:r>
      <w:r>
        <w:rPr>
          <w:rFonts w:ascii="Calibri" w:hAnsi="Calibri" w:eastAsia="맑은 고딕"/>
          <w:b w:val="0"/>
          <w:sz w:val="21"/>
        </w:rPr>
        <w:t>Il margine lordo?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Trentadue per cento sui libri nuovi, quaranta sull'usato, sessanta sull'angolo caffè.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BRAMBILLA: </w:t>
      </w:r>
      <w:r>
        <w:rPr>
          <w:rFonts w:ascii="Calibri" w:hAnsi="Calibri" w:eastAsia="맑은 고딕"/>
          <w:b w:val="0"/>
          <w:sz w:val="21"/>
        </w:rPr>
        <w:t>Sessanta per cento su un caffè? Questo mi sorprende.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 questo lo teniamo piccolo: tre tavolini e un solo barista. Meno rischio, più margine.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BRAMBILLA: </w:t>
      </w:r>
      <w:r>
        <w:rPr>
          <w:rFonts w:ascii="Calibri" w:hAnsi="Calibri" w:eastAsia="맑은 고딕"/>
          <w:b w:val="0"/>
          <w:sz w:val="21"/>
        </w:rPr>
        <w:t>E come pensate di migliorarlo?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Con tre attività nuove. Primo, un laboratorio di restauro del libro antico, nel retro, con clienti privati e istituzioni.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Secondo, eventi a pagamento: corsi di traduzione, laboratori di scrittura, serate di lettura. Terzo, un piccolo angolo caffè, che porta un reddito in più.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BRAMBILLA: </w:t>
      </w:r>
      <w:r>
        <w:rPr>
          <w:rFonts w:ascii="Calibri" w:hAnsi="Calibri" w:eastAsia="맑은 고딕"/>
          <w:b w:val="0"/>
          <w:sz w:val="21"/>
        </w:rPr>
        <w:t>Un caffè. Come tutti.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No. Un caffè con tre tavolini e un cane. Non una catena.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BRAMBILLA: </w:t>
      </w:r>
      <w:r>
        <w:rPr>
          <w:rFonts w:ascii="Calibri" w:hAnsi="Calibri" w:eastAsia="맑은 고딕"/>
          <w:b w:val="0"/>
          <w:sz w:val="21"/>
        </w:rPr>
        <w:t>Un cane? Ma è un'attività commerciale!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 cane che dorme sotto la scrivania da dieci anni. È una caratteristica del luogo.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BRAMBILLA: </w:t>
      </w:r>
      <w:r>
        <w:rPr>
          <w:rFonts w:ascii="Calibri" w:hAnsi="Calibri" w:eastAsia="맑은 고딕"/>
          <w:b w:val="0"/>
          <w:sz w:val="21"/>
        </w:rPr>
        <w:t>Capisco. Ma i numeri restano esigui. Ottantamila euro in quindici anni, con interessi al quattro per cento: una rata di seicentoquindici euro al mese.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Siamo in due. La rata è sostenibile con il nostro reddito.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BRAMBILLA: </w:t>
      </w:r>
      <w:r>
        <w:rPr>
          <w:rFonts w:ascii="Calibri" w:hAnsi="Calibri" w:eastAsia="맑은 고딕"/>
          <w:b w:val="0"/>
          <w:sz w:val="21"/>
        </w:rPr>
        <w:t>Lo vedo. Il problema è la garanzia. Una libreria non è un immobile. Se qualcosa va storto, non ho cosa pignorare.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Avevamo previsto di offrire i nostri risparmi come garanzia. Quarantamila euro, in tutto.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BRAMBILLA: </w:t>
      </w:r>
      <w:r>
        <w:rPr>
          <w:rFonts w:ascii="Calibri" w:hAnsi="Calibri" w:eastAsia="맑은 고딕"/>
          <w:b w:val="0"/>
          <w:sz w:val="21"/>
        </w:rPr>
        <w:t>Insufficiente. Vorrei una fideiussione personale di una terza persona.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Una fideiussione? Cioè, qualcuno che garantisce al nostro posto?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BRAMBILLA: </w:t>
      </w:r>
      <w:r>
        <w:rPr>
          <w:rFonts w:ascii="Calibri" w:hAnsi="Calibri" w:eastAsia="맑은 고딕"/>
          <w:b w:val="0"/>
          <w:sz w:val="21"/>
        </w:rPr>
        <w:t>Esatto. Con un patrimonio immobiliare. Avete qualcuno?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(dalla porta, con il bastone e un fascicolo sotto il braccio) Sì, dottor Brambilla. Ce l'hanno. Buongiorno.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BRAMBILLA: </w:t>
      </w:r>
      <w:r>
        <w:rPr>
          <w:rFonts w:ascii="Calibri" w:hAnsi="Calibri" w:eastAsia="맑은 고딕"/>
          <w:b w:val="0"/>
          <w:sz w:val="21"/>
        </w:rPr>
        <w:t>(alzandosi di scatto) Signora Sormani! Ma... non è possibile. La professoressa Sormani!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Il suo ex studente di quarta ginnasio, sezione B. Ricorda ancora «Il cinque maggio»?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BRAMBILLA: </w:t>
      </w:r>
      <w:r>
        <w:rPr>
          <w:rFonts w:ascii="Calibri" w:hAnsi="Calibri" w:eastAsia="맑은 고딕"/>
          <w:b w:val="0"/>
          <w:sz w:val="21"/>
        </w:rPr>
        <w:t>Come potrei dimenticarlo! «Ei fu. Siccome immobile». Lo recito ancora sotto la doccia.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Quindi non ha dimenticato niente. Bene. Sono qui per firmare la fideiussione. Ho con me i documenti della mia casa di via Brera.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BRAMBILLA: </w:t>
      </w:r>
      <w:r>
        <w:rPr>
          <w:rFonts w:ascii="Calibri" w:hAnsi="Calibri" w:eastAsia="맑은 고딕"/>
          <w:b w:val="0"/>
          <w:sz w:val="21"/>
        </w:rPr>
        <w:t>Professoressa, ma non sono sicuro che...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Dottor Brambilla, ho settantaquattro anni, una valvola nuova e nessun erede. Vuole spiegarmi perché non dovrei garantire a due ragazzi che amo un mutuo di sessantamila euro?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BRAMBILLA: </w:t>
      </w:r>
      <w:r>
        <w:rPr>
          <w:rFonts w:ascii="Calibri" w:hAnsi="Calibri" w:eastAsia="맑은 고딕"/>
          <w:b w:val="0"/>
          <w:sz w:val="21"/>
        </w:rPr>
        <w:t>Non è questione di... Va bene, vediamo i documenti. (legge) La casa vale un milione e duecentomila. Libera da ipoteche. La garanzia è più che sufficiente.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Lo sapevo. Ho ereditato la mentalità di mio marito: si compra una casa e non si ipoteca mai.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Valeria, sei sicura? Non siamo costretti ad accettare.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Anna, ne abbiamo già parlato. Vi chiedo soltanto una cosa: rispettate le rate. Non per me, ma per voi.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Lo faremo. Giuro, signora Valeria.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BRAMBILLA: </w:t>
      </w:r>
      <w:r>
        <w:rPr>
          <w:rFonts w:ascii="Calibri" w:hAnsi="Calibri" w:eastAsia="맑은 고딕"/>
          <w:b w:val="0"/>
          <w:sz w:val="21"/>
        </w:rPr>
        <w:t>Allora, procediamo. Vi concedo il mutuo di ottantamila euro, a tasso fisso, per quindici anni, con la garanzia fideiussoria della signora Sormani. Mi firmate qui?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(firma con mano tremante) Ecco. Dove devo firmare ancora?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BRAMBILLA: </w:t>
      </w:r>
      <w:r>
        <w:rPr>
          <w:rFonts w:ascii="Calibri" w:hAnsi="Calibri" w:eastAsia="맑은 고딕"/>
          <w:b w:val="0"/>
          <w:sz w:val="21"/>
        </w:rPr>
        <w:t>Qui, qui e qui. E, per cortesia, nome e cognome in stampatello.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(firma) Ho finito. Mi sento come se avessi consegnato un progetto di dodici piani.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BRAMBILLA: </w:t>
      </w:r>
      <w:r>
        <w:rPr>
          <w:rFonts w:ascii="Calibri" w:hAnsi="Calibri" w:eastAsia="맑은 고딕"/>
          <w:b w:val="0"/>
          <w:sz w:val="21"/>
        </w:rPr>
        <w:t>È normale. La firma di un mutuo è come un collaudo: si controlla che tutto regga.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Brambilla, ora che avete finito, mi consente di dire una cosa? Alle sedici, dal notaio, c'è la firma della cessione. Vi aspettiamo tutti.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BRAMBILLA: </w:t>
      </w:r>
      <w:r>
        <w:rPr>
          <w:rFonts w:ascii="Calibri" w:hAnsi="Calibri" w:eastAsia="맑은 고딕"/>
          <w:b w:val="0"/>
          <w:sz w:val="21"/>
        </w:rPr>
        <w:t>Certamente, professoressa. Auguro ai ragazzi un grande successo.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NOTAIO: </w:t>
      </w:r>
      <w:r>
        <w:rPr>
          <w:rFonts w:ascii="Calibri" w:hAnsi="Calibri" w:eastAsia="맑은 고딕"/>
          <w:b w:val="0"/>
          <w:sz w:val="21"/>
        </w:rPr>
        <w:t>(alle sedici, in un ufficio dal soffitto alto, con scaffali di codici) Buonasera. Sono il notaio Pellegrini. Prego, accomodatevi. Il signor Ferri è già qui.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Eccoci, tutti. Fosco è rimasto con la vicina: i notai non amano i cani.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NOTAIO: </w:t>
      </w:r>
      <w:r>
        <w:rPr>
          <w:rFonts w:ascii="Calibri" w:hAnsi="Calibri" w:eastAsia="맑은 고딕"/>
          <w:b w:val="0"/>
          <w:sz w:val="21"/>
        </w:rPr>
        <w:t>Io li amo, ma non sulla moquette. Dunque, passiamo al rogito. Leggerò l'atto, e poi chiederò se avete domande.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(a bassa voce) Matteo, ho paura che mi tremi la voce.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(a bassa voce) Anche a me. Respira.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NOTAIO: </w:t>
      </w:r>
      <w:r>
        <w:rPr>
          <w:rFonts w:ascii="Calibri" w:hAnsi="Calibri" w:eastAsia="맑은 고딕"/>
          <w:b w:val="0"/>
          <w:sz w:val="21"/>
        </w:rPr>
        <w:t>«Repubblica Italiana. Il giorno ventiquattro del mese di settembre, in Milano, davanti a me, notaio...». Posso saltare i preamboli?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Saltate pure, notaio. Qui, però, chiedo di leggere alla fine una cosa, se è consentito.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NOTAIO: </w:t>
      </w:r>
      <w:r>
        <w:rPr>
          <w:rFonts w:ascii="Calibri" w:hAnsi="Calibri" w:eastAsia="맑은 고딕"/>
          <w:b w:val="0"/>
          <w:sz w:val="21"/>
        </w:rPr>
        <w:t>Se la lettura non invalida l'atto, signora, ben volentieri. Dunque: «Il signor Davide Ferri cede alla signora Anna Rinaldi e al signor Matteo Colombo, in quote uguali, l'azienda commerciale denominata Libreria Ferri, comprensiva dell'avviamento, dell'inventario, del nome e del contratto di locazione».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Una frase lunghissima. Un po' come Manzoni.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NOTAIO: </w:t>
      </w:r>
      <w:r>
        <w:rPr>
          <w:rFonts w:ascii="Calibri" w:hAnsi="Calibri" w:eastAsia="맑은 고딕"/>
          <w:b w:val="0"/>
          <w:sz w:val="21"/>
        </w:rPr>
        <w:t>«L'inventario consta di quindicimila volumi, otto scaffali, un registro cartaceo, un cane in comodato d'uso...».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 cane in comodato d'uso?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Ho fatto aggiungere io la voce. È una clausola sentimentale. Il cane resta in libreria finché vuole, poi sceglierà.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NOTAIO: </w:t>
      </w:r>
      <w:r>
        <w:rPr>
          <w:rFonts w:ascii="Calibri" w:hAnsi="Calibri" w:eastAsia="맑은 고딕"/>
          <w:b w:val="0"/>
          <w:sz w:val="21"/>
        </w:rPr>
        <w:t>«...e uno sgabello, voce numero uno dell'inventario, di valore storico non quantificabile».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(ride, con gli occhi lucidi) Lo sgabello ha il suo posto nel rogito.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Notaio, un'ultima domanda: nell'atto c'è la clausola sul giovedì?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NOTAIO: </w:t>
      </w:r>
      <w:r>
        <w:rPr>
          <w:rFonts w:ascii="Calibri" w:hAnsi="Calibri" w:eastAsia="맑은 고딕"/>
          <w:b w:val="0"/>
          <w:sz w:val="21"/>
        </w:rPr>
        <w:t>Quale clausola, signor Ferri?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«La libreria resta aperta ogni terzo giovedì fino a mezzanotte, per il circolo». L'ho fatta inserire a margine.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NOTAIO: </w:t>
      </w:r>
      <w:r>
        <w:rPr>
          <w:rFonts w:ascii="Calibri" w:hAnsi="Calibri" w:eastAsia="맑은 고딕"/>
          <w:b w:val="0"/>
          <w:sz w:val="21"/>
        </w:rPr>
        <w:t>Dichiaro che le parti hanno compreso e accettano. Firmate a margine di ogni pagina, e in calce all'ultima. Cominci lei, signor Ferri.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(firma) Fatto. Con questa firma, ho venduto ciò che amavo di più. E non mi sembra una perdita.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NOTAIO: </w:t>
      </w:r>
      <w:r>
        <w:rPr>
          <w:rFonts w:ascii="Calibri" w:hAnsi="Calibri" w:eastAsia="맑은 고딕"/>
          <w:b w:val="0"/>
          <w:sz w:val="21"/>
        </w:rPr>
        <w:t>Signor Colombo, signora Rinaldi, prego.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(firma) Anna Rinaldi. Una firma mille volte provata. Ora mi sento tutta un'altra persona.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(firma) Matteo Colombo. Non ho mai firmato qualcosa con tanta paura e tanta gioia.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NOTAIO: </w:t>
      </w:r>
      <w:r>
        <w:rPr>
          <w:rFonts w:ascii="Calibri" w:hAnsi="Calibri" w:eastAsia="맑은 고딕"/>
          <w:b w:val="0"/>
          <w:sz w:val="21"/>
        </w:rPr>
        <w:t>Con questo, l'atto è perfezionato. La libreria è vostra. E ora, la signora Sormani voleva leggere qualcosa.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Sì, grazie. Non è una clausola. È una nota a margine. Dal Manzoni, naturalmente. Ma non dall'inizio: dalla fine.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«sugo di tutta la storia».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Proprio. Siamo agli ultimi righi dei «Promessi sposi», quando Renzo e Lucia, dopo tutte le disavventure, riflettono su ciò che hanno imparato.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Alla fine il narratore si presenta e dà la morale.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Esattamente. Ascoltate: «...che i guai vengono bensì spesso, perché ci si è dato cagione; ma che la condotta più cauta e più innocente non basta a tenerli lontani; e che, quando vengono, o per colpa o senza colpa, la fiducia in Dio li raddolcisce, e li rende utili per una vita migliore».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«I guai vengono spesso perché ci si è dato motivo; ma anche la condotta più prudente non basta a tenerli lontani. E, quando vengono, la fiducia li rende utili per una vita migliore».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Una bellissima conclusione. Pensate: Manzoni la scrive dopo ottocento pagine di guai. Peste, carestia, un matrimonio impedito. E ne ricava una morale semplice.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Che la prudenza non basta. Ma neanche la fiducia cieca.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La fiducia ragionevole. Quella che fa firmare un mutuo e, nello stesso tempo, tiene gli occhi aperti.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«Per una vita migliore». Mi piace questo punto. I guai che servono.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NOTAIO: </w:t>
      </w:r>
      <w:r>
        <w:rPr>
          <w:rFonts w:ascii="Calibri" w:hAnsi="Calibri" w:eastAsia="맑은 고딕"/>
          <w:b w:val="0"/>
          <w:sz w:val="21"/>
        </w:rPr>
        <w:t>Una conclusione adatta a un contratto. Ma, tecnicamente, non invalida nulla.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(consegnando una chiave) Ecco, ragazzi. La chiave della libreria. Quella vera, di ferro. Quella che apre il portone di via Brera.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Pesa più di quanto pensassi.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Perché dentro ci sono dieci anni di storie. E ora, dieci anni di nuove.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Davide... non so cosa dire.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Non dire niente. Piuttosto, quando apriamo? Ho già avvisato Karim e Chiara. Bruno vuole una serata dedicata all'Inferno.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L'inaugurazione la facciamo di giovedì. Il secondo giovedì di ottobre, se riusciamo.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Perfetto. Il giovedì è il giorno del circolo. E la settimana dopo, nel terzo giovedì, festeggeremo l'anniversario.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L'anniversario! Un anno dalla prima volta che sono entrata, in ritardo, con l'ombrello rotto.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sembra giusto. Un anno esatto.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Allora è deciso. Fra due settimane. E Davide, tu fai da cerimoniere, finché non parti per Bologna.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Con piacere. Una cosa sola: lo sgabello nella vetrina, naturalmente.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Lo sgabello, certo. E anche una sedia per me, accanto alla porta: sono pur sempre la presidente onoraria.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Una sedia per lei, presidente. La più comoda del negozio.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알레산드로 만초니, 《I promessi sposi》 38장 마지막 대목 (낭독: 81번)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«…che i guai vengono bensì spesso, perché ci si è dato cagione; ma che la condotta più cauta e più innocente non basta a tenerli lontani; e che, quando vengono, o per colpa o senza colpa, la fiducia in Dio li raddolcisce, e li rende utili per una vita migliore».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알레산드로 만초니(Alessandro Manzoni, 1785–1873), 《약혼자들》 제38장(마지막 장)의 결말 부분. 작가는 이 문장을 "이야기의 요체(il sugo di tutta la storia)"라고 부르며 소설을 맺습니다. ※ 기획서에서 확신이 낮다고 표시한 항목이므로 판본 대조 후 최종 확정이 필요합니다.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…불행은 우리가 빌미를 준 탓에 자주 찾아오지만, 가장 조심스럽고 가장 순결한 행동으로도 그것을 멀리 둘 수는 없다. 그리고 불행이 찾아올 때는, 잘못이 있든 없든, 신에 대한 믿음이 그것을 부드럽게 하고 더 나은 삶에 유익하게 만든다.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렌초와 루치아는 결혼 후 오랜 시련을 돌아보며 각자 '배운 것'을 말합니다. 렌초는 시위에 휩쓸리지 않는 법을, 루치아는 화를 자초하지 않았는데도 화가 찾아온다는 것을 이야기합니다. 작가는 이 소박한 사람들의 결론이 옳다고 여겨 소설의 마지막 문장으로 삼았다고 말합니다. 이 결말은 신중함과 신뢰의 균형을 말하며 이탈리아 문학에서 가장 유명한 교훈 중 하나입니다.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은행에서 마테오와 안나는 대출을 신청하지만 담보가 부족하다는 지적을 받습니다. 그때 발레리아가 나타나 자신의 집을 보증으로 내놓으며(지점장은 그녀의 옛 제자) 대출이 승인됩니다. 이어 공증인 사무실에서 서점 양도 계약이 체결되고, 재고 목록에는 '개 한 마리(사용 대여)'와 '스툴(역사적 가치 산정 불가)'이 올라 있습니다. 발레리아는 서명 뒤 만초니 결말부를 낭독하며 "신중함만으로도, 맹목적 믿음만으로도 충분하지 않다"는 균형을 일러 줍니다. 개점일은 10월 둘째 목요일로, 그다음 주 셋째 목요일에는 두 사람이 처음 서점에 들어선 지 1년이 되는 기념일이 이어집니다.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il mutuo / la rata / il tasso fisso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대출 / 상환액 / 고정금리.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una rata di seicentoquindici euro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la fideiussione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연대보증.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garantire con una fideiussione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il piano di ammortamento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상환 계획표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il rogito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공증 매매 계약서.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firmare il rogito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in comodato d'uso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무상 사용 대여로. 개에 붙은 농담 조항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il punto di pareggio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손익분기점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l'avviamento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영업권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in calce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맨 아래에.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firmare in calce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cagione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(옛말) 원인·빌미. 현대어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motivo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il sugo di tutta la storia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이야기의 요체. 만초니의 마지막 문장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60화 </w:t>
      </w:r>
      <w:r>
        <w:rPr>
          <w:rFonts w:ascii="Calibri" w:hAnsi="Calibri" w:eastAsia="맑은 고딕"/>
          <w:b w:val="0"/>
          <w:i/>
          <w:sz w:val="21"/>
        </w:rPr>
        <w:t>I libri e noi</w:t>
      </w:r>
      <w:r>
        <w:rPr>
          <w:rFonts w:ascii="Calibri" w:hAnsi="Calibri" w:eastAsia="맑은 고딕"/>
          <w:b w:val="0"/>
          <w:sz w:val="21"/>
        </w:rPr>
        <w:t xml:space="preserve"> — 개점 3주 전, 매일 밤 책과 장부에 쫓기며 서로의 시간을 잃어 가는 두 사람. 마키아벨리의 편지가 '서재에 들어가는 시간'의 의미를 되새기게 합니다.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