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제3부 La Primavera delle Prove · 제11화</w:t>
      </w:r>
    </w:p>
    <w:p>
      <w:pPr>
        <w:spacing w:after="40"/>
        <w:jc w:val="center"/>
      </w:pPr>
      <w:r>
        <w:rPr>
          <w:rFonts w:ascii="Calibri" w:hAnsi="Calibri" w:cs="Calibri" w:eastAsia="Malgun Gothic"/>
          <w:b/>
          <w:i w:val="0"/>
          <w:color w:val="1F3A5F"/>
          <w:sz w:val="52"/>
        </w:rPr>
        <w:t>Il piano per salvare Ca' Vecchia</w:t>
      </w:r>
    </w:p>
    <w:p>
      <w:pPr>
        <w:spacing w:after="280"/>
        <w:jc w:val="center"/>
      </w:pPr>
      <w:r>
        <w:rPr>
          <w:rFonts w:ascii="Calibri" w:hAnsi="Calibri" w:cs="Calibri" w:eastAsia="Malgun Gothic"/>
          <w:b w:val="0"/>
          <w:i w:val="0"/>
          <w:color w:val="666666"/>
          <w:sz w:val="26"/>
        </w:rPr>
        <w:t>카 베키아를 구하는 계획</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Vecchia와 그루포 아우렐리아 사무실 · 5월 둘째 주</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Ada Colombo(아다 부인) / Lorenzo Brambilla(로렌초) / Chiara Valsecchi(키아라) / Elena Valsecchi(엘레나) / Davide Moretti(다비데) / Giorgio Brambilla(조르조)</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건물 환매 시한이 한 달 남은 5월, 모두가 에노테카에 모여 자금 조달·법적 대응·공간 활용을 포함한 구출 계획을 세운다. 키아라의 설계 제안과 조르조의 보증, 엘레나의 법적 압박이 맞물려 아우렐리아 그룹과의 협상에서 첫 승리를 거두지만 마지막 한 걸음이 남는다.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[Lunedì sera, ore ventuno. L'Enoteca è chiusa. Attorno al grande tavolo siedono Ada, Lorenzo, Chiara, Elena e Davide. Sullo schermo di un portatile, in videochiamata, Giorgio e Teresa, seduti nella cucina di Erbusco. Il tavolo è coperto di documenti, planimetrie, bicchieri.]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Possiamo cominciare? Ho un solo obiettivo: ricostruire il quadro finanziario e legale in modo da poter fare un'offerta entro il dieci giugno.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(dallo schermo) Parlate pure. Io ascolto.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Punto primo: il prezzo di riscatto. Duemilionitrecentomila euro, più spese notarili e imposte. Totale previsto: due milioni e quattrocentomila.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Duemilioniquattrocentomila. Io, a quella cifra, ci sto male.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Siamo tutti d'accordo, Davide. Procedo.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Punto secondo: le fonti. Prima fonte: finanziamento bancario, da richiedere con la garanzia di Giorgio. L'istituto ha dato una disponibilità di principio per un milione e duecentomila.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La garanzia l'ho già firmata. Carte alla mano, venerdì.</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Seconda fonte: capitale personale. Ada?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Io metto tutto quello che ho. Centocinquantamila euro, che sono i risparmi di una vita.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non è necessario che tu metta tutto.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è necessario, ma è giusto. È il negozio di Aldo.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Grazie, signora. Terza fonte: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Quarantamila euro. Sono i miei risparmi, e un prestito di mia madre.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(dallo schermo) Tesoro, non è un prestito, è un anticipo sull'eredità.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Mamma, non c'è bisogno...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C'è bisogno, c'è bisogno. Fine della discussione.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Quarta fonte: Davide, che si è offerto di investire in una quota.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Ottantamila euro. Il ricavato del mio ristorante, nell'ultimo anno.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Totale: un milione e settecentosettantamila. Mancano seicentotrentamila euro.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Posso dire una cosa?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Prego.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Credo che la soluzione non sia soltanto trovare capitali, ma far fruttare l'edificio. Ho studiato la planimetria: i quattro piani superiori sono sottoutilizzati. Potremmo ricavarne sette camere, trasformandoli in una piccola locanda del vino, gestita da noi.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Una locanda? Nel mio palazzo?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In realtà non è un hotel: è una casa del vino. Sette camere, una piccola sala per le degustazioni, il negozio al piano terra e la cantina del frate Ambrogio come sala per eventi.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(con entusiasmo) E io faccio la colazione!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 modello di business interessante: le camere finanziano l'immobile, il negozio mantiene l'anima del luogo.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Ed è coerente con il nostro prodotto: vino, ospitalità, territorio.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(dallo schermo) E noi forniremmo il vino della locanda. E magari qualche vigneron ospite per le serate di degustazione.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Esattamente. Tutto in rete.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Ma attenzione: tutto questo è un progetto a lungo termine. Serve soprattutto per convincere gli investitori. E noi ne cerchiamo ancora seicentotrentamila.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Io propongo una soluzione creativa. Un club dei soci amici: cento persone, seimila euro a testa, in cambio di un diritto di prelazione sulle camere e di una cassa di vino all'anno.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Cento amici? Chi li trova?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Io ne ho trenta nel mio ristorante.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Io posso arrivare a venti, tra clienti e colleghi.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almeno quindici, nell'ambiente dell'architettura.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Io ne ho dieci. Tutti avvocati, quindi con un interesse in più per i contratti.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(dallo schermo) Io venti. Tutte signore di Erbusco con il portafoglio pieno.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E io... cinque. Perché ho pochi amici. Ma sono tutti ricchi.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(ride) Quindi, un totale di cento. Conti perfetti.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Perfetto. Ma servirebbero comunque garanzie sulla gestione. Preparo io lo statuto.</w:t>
      </w:r>
    </w:p>
    <w:p>
      <w:pPr>
        <w:spacing w:after="100" w:before="120"/>
      </w:pPr>
      <w:r>
        <w:rPr>
          <w:rFonts w:ascii="Calibri" w:hAnsi="Calibri" w:cs="Calibri" w:eastAsia="Malgun Gothic"/>
          <w:b w:val="0"/>
          <w:i/>
          <w:color w:val="666666"/>
          <w:sz w:val="19"/>
        </w:rPr>
        <w:t>[Mercoledì mattina, ore undici. Un palazzo moderno di vetro e acciaio in Via Turati. L'ufficio del Gruppo Aurelia Immobiliare. Elena, Lorenzo e Ada, in abiti formali, siedono di fronte alla dottoressa Bellini, una donna di quarant'anni, con un tailleur nero e uno sguardo freddo.]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Avvocato Valsecchi, ho ricevuto la vostra diffida. Devo dire che è formulata in modo ineccepibile.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La ringrazio. Allora andiamo al punto: il vostro acquisto ha violato il diritto di prelazione della mia cliente.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Questo è controverso. Il venditore sostiene di aver inviato una comunicazione a ottobre.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Il venditore sostiene tante cose. Ma non esiste prova della ricezione. La signora Colombo non ha mai ricevuto niente.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(sposta un foglio) Abbiamo la copia di una raccomandata.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Una copia non è una ricevuta. Se il tribunale dovesse accertare la violazione, il vostro acquisto sarebbe annullabile, o quantomeno soggetto a riscatto. E il contenzioso, dottoressa, durerebbe anni e sarebbe tutt'altro che discreto.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È una minaccia?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È un'analisi dei rischi.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(sospira) Cosa propone, avvocato?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Una composizione amichevole. Voi cedete l'immobile al prezzo pagato, più le spese. In cambio, la mia cliente rinuncia a ogni azione risarcitoria.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Il prezzo pagato più il dieci per cento, per compensare il costo del denaro e i mancati guadagni.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Cinque per cento.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Otto.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Sei, e firmiamo oggi.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Devo sentire il consiglio di amministrazione.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Ha tempo fino a venerdì.</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Sarà fatto.</w:t>
      </w:r>
    </w:p>
    <w:p>
      <w:pPr>
        <w:spacing w:after="100" w:before="120"/>
      </w:pPr>
      <w:r>
        <w:rPr>
          <w:rFonts w:ascii="Calibri" w:hAnsi="Calibri" w:cs="Calibri" w:eastAsia="Malgun Gothic"/>
          <w:b w:val="0"/>
          <w:i/>
          <w:color w:val="666666"/>
          <w:sz w:val="19"/>
        </w:rPr>
        <w:t>[Elena si alza. Stringe la mano a Bellini. Fuori dall'ufficio, nella hall, Ada si appoggia al braccio di Lorenzo.]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so come tu faccia, Elena. Ti ho vista ballare con quella donna senza muovere un muscolo.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È una danza che si impara.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per cento: due milioni e quattrocentomila più centoquarantamila. Non è poco.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È molto meno di quello che potrebbero chiedere in tribunale. E l'ho ottenuto senza muovere una causa.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Sei un genio, cara.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Sono un'avvocata. Devo ancora aspettare venerdì.</w:t>
      </w:r>
    </w:p>
    <w:p>
      <w:pPr>
        <w:spacing w:after="100" w:before="120"/>
      </w:pPr>
      <w:r>
        <w:rPr>
          <w:rFonts w:ascii="Calibri" w:hAnsi="Calibri" w:cs="Calibri" w:eastAsia="Malgun Gothic"/>
          <w:b w:val="0"/>
          <w:i/>
          <w:color w:val="666666"/>
          <w:sz w:val="19"/>
        </w:rPr>
        <w:t>[Giovedì sera, ore diciannove. L'Enoteca è piena: una quarantina di persone, tra clienti storici, amici e potenziali investitori. Sul muro, un grande schermo mostra il titolo: «Casa del Vino Ca' Vecchia». Chiara, in giacca blu, si prepara a parlare. In prima fila c'è Marta, con un taccuino.]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Buonasera a tutti. Grazie di essere venuti. Stasera vi racconto una storia: quella di un negozio che ha quarant'anni, e di un edificio che rischia di essere trasformato in qualcosa di molto diverso.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[Sullo schermo, una foto in bianco e nero dell'Enoteca nel millenovecentottantaquattro: Aldo e Ada, giovani, davanti all'ingresso. Un mormorio nella sala.]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Questa foto è stata scattata il giorno dell'apertura. Oggi, quarant'anni dopo, quel negozio è un luogo dove la gente di Brera viene a bere, a parlare, a ritrovarsi. Un luogo che perdiamo, se non facciamo nulla.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[Ada, in fondo alla sala, si asciuga una lacrima con il dorso della mano.]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progetto che vi presento non è una nostalgia: è una proposta. Trasformare questo edificio in una casa del vino, con un negozio, sette camere, una sala di degustazione e una cantina storica. Un luogo dove il vino non si vende soltanto, ma si abita.</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[Slide dopo slide: render delle camere, la sala degustazioni, la cantina illuminata da candele. Il pubblico guarda in silenzio. Alla fine, Chiara conclude.]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realizzare tutto questo, cerchiamo cento soci sostenitori: cento persone che credano che un luogo vale più di un investimento. In cambio, un posto in prima fila in questa storia.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[Applauso fragoroso. Marta si alza per prima. Poi, uno alla volta, tutti gli altri.]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uomo dalla platea) Ho una domanda sul piano economico. Quali sono i tempi previsti per il ritorno dell'investimento?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piano prevede il pareggio in sette anni, con una distribuzione di dividendi modesta a partire dal quarto. Non è un'operazione per chi cerca guadagni rapidi.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Capisco. Per chi allora?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chi vuole che una cosa bella continui a esistere.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(un'altra voce) Come si garantisce la trasparenza della gestione?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(dal fondo) Attraverso uno statuto sociale che prevede assemblee annuali, bilanci pubblici e un revisore indipendente.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E chi sarà il responsabile?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 fa avanti) Io, con mia zia Ada come presidente onoraria. E Chiara per la parte architettonica.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Una famiglia, quindi.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famiglia allargata a chi vorrà condividerne la storia.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[Una signora anziana alza la mano.]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Io sono una cliente da trent'anni. Voglio mettere i miei seimila euro.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(commossa) Signora Rossi...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Non dica niente, Ada. Ho assaggiato qui il mio primo Barolo.</w:t>
      </w:r>
    </w:p>
    <w:p>
      <w:pPr>
        <w:spacing w:after="100" w:before="120"/>
      </w:pPr>
      <w:r>
        <w:rPr>
          <w:rFonts w:ascii="Calibri" w:hAnsi="Calibri" w:cs="Calibri" w:eastAsia="Malgun Gothic"/>
          <w:b w:val="0"/>
          <w:i/>
          <w:color w:val="666666"/>
          <w:sz w:val="19"/>
        </w:rPr>
        <w:t>[Marta si avvicina a Chiara. Parla a voce bassa.]</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Ho parlato con dodici colleghi dello studio. Quattro sono già pronti a firmare.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Marta... non dovevi.</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Non l'ho fatto per te. L'ho fatto perché è un bel progetto. E poi, ogni tanto, anche una rivale deve fare un gesto elegante.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Sei l'alleata più inattesa che abbia mai avuto.</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Lo so. Metti questa frase nel discorso, la prossima volta.</w:t>
      </w:r>
    </w:p>
    <w:p>
      <w:pPr>
        <w:spacing w:after="100" w:before="120"/>
      </w:pPr>
      <w:r>
        <w:rPr>
          <w:rFonts w:ascii="Calibri" w:hAnsi="Calibri" w:cs="Calibri" w:eastAsia="Malgun Gothic"/>
          <w:b w:val="0"/>
          <w:i/>
          <w:color w:val="666666"/>
          <w:sz w:val="19"/>
        </w:rPr>
        <w:t>[Venerdì sera. L'Enoteca. Squilla il telefono: è Elena. Tutti trattengono il respiro.]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(dal telefono, in vivavoce) Ho ricevuto la risposta del Gruppo Aurelia.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Accettano. Sei per cento più spese, con termine di pagamento il dieci giugno. Documento firmato dal presidente. Abbiamo vinto la prima battaglia. Ora dobbiamo vincere la guerra: trovare i soldi.</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[Applausi nel negozio. Ada abbraccia Lorenzo, poi Chiara, poi Davide. Giorgio e Teresa sullo schermo alzano i bicchieri.]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(dallo schermo) Brindiamo a distanza. A Ca' Vecchia.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 Ca' Vecchia.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 Ca' Vecchia. E a una buona notte di sonno.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Mancano ancora seicentotrentamila euro. Con il club dei soci, quanto raccoglieremo?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Se tutti mantengono la parola, seicentomila. Mancano trentamila.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Trentamila li trovo io. Vendo la moto.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la tua moto è un cimelio.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 cimelio che si può vendere per salvare un negozio.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venderai la tua moto, ragazzo mio. Troveremo altre strade.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(dallo schermo) Aggiungerò io ventimila. Li avevo messi da parte per la mia cantina.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(dallo schermo) E io diecimila. E non ne parliamo più.</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Allora il quadro si chiude, a condizione che tutti gli impegni vengano rispettati entro il dieci giugno. Brindiamo, ma con prudenza.</w:t>
      </w:r>
      <w:r>
        <w:rPr>
          <w:rFonts w:ascii="Calibri" w:hAnsi="Calibri" w:cs="Calibri" w:eastAsia="Malgun Gothic"/>
          <w:b/>
          <w:color w:val="666666"/>
          <w:sz w:val="16"/>
        </w:rPr>
        <w:t xml:space="preserve">  [C1]</w:t>
      </w:r>
    </w:p>
    <w:p>
      <w:r>
        <w:br w:type="page"/>
      </w:r>
    </w:p>
    <w:p>
      <w:pPr>
        <w:pStyle w:val="Heading1"/>
      </w:pPr>
      <w:r>
        <w:t>Ⅱ. 한글 해석</w:t>
      </w:r>
    </w:p>
    <w:p>
      <w:pPr>
        <w:spacing w:after="100" w:before="120"/>
      </w:pPr>
      <w:r>
        <w:rPr>
          <w:rFonts w:ascii="Calibri" w:hAnsi="Calibri" w:cs="Calibri" w:eastAsia="Malgun Gothic"/>
          <w:b w:val="0"/>
          <w:i/>
          <w:color w:val="666666"/>
          <w:sz w:val="19"/>
        </w:rPr>
        <w:t>[월요일 밤 9시. 에노테카는 닫혀 있다. 큰 탁자에 아다, 로렌초, 키아라, 엘레나, 다비데가 앉아 있다. 노트북 화면에는 에르부스코 부엌에 앉은 조르조와 테레사가 화상으로 연결돼 있다. 탁자는 서류, 평면도, 잔으로 덮여 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시작할까요? 목표는 하나예요. 6월 10일까지 제안을 낼 수 있도록 재정·법적 틀을 다시 짜는 거예요.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(화면에서) 말하게. 난 듣겠네.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첫째, 환매 가격. 230만 유로에 공증비와 세금을 더해 총 240만 유로를 예상해요.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이천사백만... 그 액수에 속이 안 좋아.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우리 모두 동의해, 다비데. 계속할게요.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둘째, 자금원. 첫째, 조르조의 보증을 담보로 신청할 은행 대출. 은행이 원칙적으로 120만 유로까지 가능하다고 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보증은 이미 서명했네. 서류는 금요일에.</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둘째, 개인 자본. 아다 부인?</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난 가진 걸 다 낼게. 15만 유로, 평생의 저축이야.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전부 내실 필요는 없어요.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필요하진 않지만 옳아. 알도의 가게니까.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감사합니다, 부인. 셋째,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4만 유로. 내 저축과 어머니의 대출이야.</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(화면에서) 얘야, 대출이 아니라 상속 선지급이야.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엄마, 그럴 필요 없는데...</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필요해, 필요해. 토론 끝.</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넷째, 지분 투자를 제안한 다비데.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8만 유로. 지난해 내 식당의 수익이야.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합계 177만 유로. 63만 유로가 부족해요.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한 가지 말해도 될까요?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해결책은 자본을 찾는 것만이 아니라 건물이 수익을 내게 하는 거라고 생각해요. 평면도를 연구했는데 위 네 개 층이 충분히 활용되지 않아요. 일곱 개 객실로 바꿔 우리가 운영하는 작은 와인 로칸다를 만들 수 있어요.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로칸다? 내 건물에?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사실 호텔이 아니라 와인의 집이에요. 객실 일곱 개, 작은 시음실, 1층 가게, 그리고 암브로조 수사의 저장고를 행사장으로.</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(열광하며) 그리고 내가 아침 식사를 맡을게!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흥미로운 사업 모델이네요. 객실이 건물을 감당하고 가게가 장소의 영혼을 지켜요.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그리고 우리 상품과 일관돼. 와인, 환대, 지역.</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(화면에서) 우리는 로칸다에 와인을 공급하겠다. 그리고 시음의 밤에 초대 와인 생산자도 있을 수 있겠지.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바로 그거예요. 전부 연결돼서.</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하지만 주의하세요. 이건 장기 프로젝트예요. 투자자를 설득하는 데 가장 필요해요. 우린 아직 63만이 필요해요.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창의적인 해결책을 제안해요. 친구 회원 클럽. 백 명이 1인당 6천 유로를 내고, 대신 객실 우선 이용권과 연 1상자의 와인을 받는 거예요.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친구 백 명? 누가 찾니?</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내 식당에 서른 명은 있어요.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손님과 동료 중에서 스무 명 정도.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건축 업계에서 적어도 열다섯.</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난 열 명. 다 변호사라 계약에는 더 관심이 많아.</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(화면에서) 난 스무 명. 지갑이 두둑한 에르부스코 부인들.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그리고 난... 다섯. 친구가 적어서. 하지만 다들 부자야.</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(웃으며) 그러니 합계 백이네. 계산이 완벽하구나.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완벽해요. 하지만 운영 보증은 여전히 필요해요. 정관은 내가 준비할게요.</w:t>
      </w:r>
    </w:p>
    <w:p>
      <w:pPr>
        <w:spacing w:after="100" w:before="120"/>
      </w:pPr>
      <w:r>
        <w:rPr>
          <w:rFonts w:ascii="Calibri" w:hAnsi="Calibri" w:cs="Calibri" w:eastAsia="Malgun Gothic"/>
          <w:b w:val="0"/>
          <w:i/>
          <w:color w:val="666666"/>
          <w:sz w:val="19"/>
        </w:rPr>
        <w:t>[수요일 오전 11시. 투라티 거리의 유리와 강철로 된 현대식 건물. 그루포 아우렐리아 임모빌리아레 사무실. 정장을 입은 엘레나, 로렌초, 아다가 검은 투피스에 차가운 눈빛을 가진 마흔 살 벨리니 박사 맞은편에 앉아 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발세키 변호사님, 경고장을 받았습니다. 흠잡을 데 없이 작성되었다는 말씀을 드려야겠네요.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감사합니다. 그럼 본론으로 가죠. 귀사의 매입은 제 의뢰인의 우선매수권을 침해했습니다.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그건 논쟁의 여지가 있습니다. 매도인은 10월에 통지했다고 주장합니다.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매도인은 많은 걸 주장하죠. 하지만 수령 증거가 없어요. 콜롬보 부인은 아무것도 받은 적이 없어요.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(서류를 옮기며) 등기 사본이 있습니다.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사본은 영수증이 아닙니다. 법원이 침해를 인정하면 귀사의 매입은 취소될 수 있거나 최소한 환매 대상이 됩니다. 그리고 소송은 몇 년이 걸리고 결코 조용하지 않을 겁니다.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협박입니까?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위험 분석입니다.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(한숨 쉬며) 무엇을 제안하십니까, 변호사님?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우호적 합의입니다. 귀사가 지불한 가격에 비용을 더해 건물을 양도합니다. 대신 제 의뢰인은 모든 손해배상 소송을 포기합니다.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지불 가격에 10퍼센트를 더합니다. 자금 비용과 놓친 수익을 보상하기 위해서요.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5퍼센트.</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8퍼센트.</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6퍼센트로 오늘 서명하죠.</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이사회 의견을 들어야 합니다.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금요일까지 시간을 드리죠.</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그렇게 하겠습니다.</w:t>
      </w:r>
    </w:p>
    <w:p>
      <w:pPr>
        <w:spacing w:after="100" w:before="120"/>
      </w:pPr>
      <w:r>
        <w:rPr>
          <w:rFonts w:ascii="Calibri" w:hAnsi="Calibri" w:cs="Calibri" w:eastAsia="Malgun Gothic"/>
          <w:b w:val="0"/>
          <w:i/>
          <w:color w:val="666666"/>
          <w:sz w:val="19"/>
        </w:rPr>
        <w:t>[엘레나가 일어나 벨리니와 악수한다. 사무실 밖 로비에서 아다가 로렌초의 팔에 기댄다.]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엘레나, 어떻게 하는지 모르겠구나. 근육 하나 움직이지 않고 그 여자와 춤추는 걸 봤어.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배우는 춤이에요.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6퍼센트면 240만에 14만 더. 적지 않아요.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법정에서 요구할 수 있는 것보다 훨씬 적어요. 그리고 소송 없이 얻었어요.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넌 천재야, 얘야.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난 변호사예요. 아직 금요일을 기다려야 해요.</w:t>
      </w:r>
    </w:p>
    <w:p>
      <w:pPr>
        <w:spacing w:after="100" w:before="120"/>
      </w:pPr>
      <w:r>
        <w:rPr>
          <w:rFonts w:ascii="Calibri" w:hAnsi="Calibri" w:cs="Calibri" w:eastAsia="Malgun Gothic"/>
          <w:b w:val="0"/>
          <w:i/>
          <w:color w:val="666666"/>
          <w:sz w:val="19"/>
        </w:rPr>
        <w:t>[목요일 저녁 7시. 에노테카가 단골, 친구, 잠재 투자자 약 마흔 명으로 가득하다. 벽의 큰 화면에 제목이 뜬다. '와인의 집 카 베키아'. 파란 재킷의 키아라가 발표를 준비한다. 맨 앞줄에 수첩을 든 마르타가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안녕하세요, 여러분. 와 주셔서 감사합니다. 오늘 밤 한 가지 이야기를 들려 드리려 합니다. 40년 된 가게와, 전혀 다른 것으로 바뀔 위기에 놓인 건물의 이야기입니다.</w:t>
      </w:r>
    </w:p>
    <w:p>
      <w:pPr>
        <w:spacing w:after="100" w:before="120"/>
      </w:pPr>
      <w:r>
        <w:rPr>
          <w:rFonts w:ascii="Calibri" w:hAnsi="Calibri" w:cs="Calibri" w:eastAsia="Malgun Gothic"/>
          <w:b w:val="0"/>
          <w:i/>
          <w:color w:val="666666"/>
          <w:sz w:val="19"/>
        </w:rPr>
        <w:t>[화면에 1984년 에노테카의 흑백 사진. 입구 앞에 젊은 알도와 아다가 있다. 홀에 웅성임이 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사진은 개업일에 찍혔습니다. 40년 뒤인 지금 이 가게는 브레라 사람들이 마시고 이야기하고 다시 만나는 곳입니다. 아무것도 하지 않으면 잃게 될 곳입니다.</w:t>
      </w:r>
    </w:p>
    <w:p>
      <w:pPr>
        <w:spacing w:after="100" w:before="120"/>
      </w:pPr>
      <w:r>
        <w:rPr>
          <w:rFonts w:ascii="Calibri" w:hAnsi="Calibri" w:cs="Calibri" w:eastAsia="Malgun Gothic"/>
          <w:b w:val="0"/>
          <w:i/>
          <w:color w:val="666666"/>
          <w:sz w:val="19"/>
        </w:rPr>
        <w:t>[홀 뒤쪽의 아다가 손등으로 눈물 한 방울을 닦는다.]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제가 소개하는 프로젝트는 향수가 아니라 제안입니다. 이 건물을 가게, 객실 일곱 개, 시음실, 역사적 저장고를 갖춘 와인의 집으로 바꾸는 것입니다. 와인을 팔기만 하는 곳이 아니라 머무는 곳으로요.</w:t>
      </w:r>
    </w:p>
    <w:p>
      <w:pPr>
        <w:spacing w:after="100" w:before="120"/>
      </w:pPr>
      <w:r>
        <w:rPr>
          <w:rFonts w:ascii="Calibri" w:hAnsi="Calibri" w:cs="Calibri" w:eastAsia="Malgun Gothic"/>
          <w:b w:val="0"/>
          <w:i/>
          <w:color w:val="666666"/>
          <w:sz w:val="19"/>
        </w:rPr>
        <w:t>[슬라이드가 이어진다. 객실 렌더링, 시음실, 촛불로 밝힌 저장고. 청중이 조용히 본다. 마침내 키아라가 마무리한다.]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모든 걸 이루기 위해 백 명의 후원 회원을 찾습니다. 장소가 투자보다 가치 있다고 믿는 백 사람입니다. 대가로 이 이야기의 맨 앞자리를 드립니다.</w:t>
      </w:r>
    </w:p>
    <w:p>
      <w:pPr>
        <w:spacing w:after="100" w:before="120"/>
      </w:pPr>
      <w:r>
        <w:rPr>
          <w:rFonts w:ascii="Calibri" w:hAnsi="Calibri" w:cs="Calibri" w:eastAsia="Malgun Gothic"/>
          <w:b w:val="0"/>
          <w:i/>
          <w:color w:val="666666"/>
          <w:sz w:val="19"/>
        </w:rPr>
        <w:t>[요란한 박수. 마르타가 가장 먼저 일어난다. 이어 한 사람씩 모두 일어난다.]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(청중석 남자) 경제 계획에 대한 질문입니다. 투자 회수 예상 기간은 어떻게 됩니까?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계획은 7년 안에 손익분기를 달성하고 4년 차부터 소액 배당을 합니다. 빠른 수익을 원하는 사람을 위한 사업이 아닙니다.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알겠습니다. 그럼 누구를 위한 건가요?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아름다운 것이 계속 존재하기를 바라는 사람을 위한 겁니다.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(다른 목소리) 운영의 투명성은 어떻게 보장합니까?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(뒤에서) 연례 총회, 공개 결산, 독립 감사인을 규정하는 정관을 통해서요.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그리고 책임자는 누구입니까?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(앞으로 나서며) 접니다. 아다 이모는 명예 회장이시고요. 건축 부분은 키아라가 맡습니다.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그러니까 가족이군요.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이야기를 함께하려는 사람들까지 확장된 가족입니다.</w:t>
      </w:r>
    </w:p>
    <w:p>
      <w:pPr>
        <w:spacing w:after="100" w:before="120"/>
      </w:pPr>
      <w:r>
        <w:rPr>
          <w:rFonts w:ascii="Calibri" w:hAnsi="Calibri" w:cs="Calibri" w:eastAsia="Malgun Gothic"/>
          <w:b w:val="0"/>
          <w:i/>
          <w:color w:val="666666"/>
          <w:sz w:val="19"/>
        </w:rPr>
        <w:t>[한 노부인이 손을 든다.]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저는 30년 단골입니다. 6천 유로를 넣고 싶어요.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(감동하여) 로시 부인...</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아무 말씀 마세요, 아다. 제가 처음 바롤로를 맛본 곳이 여기예요.</w:t>
      </w:r>
    </w:p>
    <w:p>
      <w:pPr>
        <w:spacing w:after="100" w:before="120"/>
      </w:pPr>
      <w:r>
        <w:rPr>
          <w:rFonts w:ascii="Calibri" w:hAnsi="Calibri" w:cs="Calibri" w:eastAsia="Malgun Gothic"/>
          <w:b w:val="0"/>
          <w:i/>
          <w:color w:val="666666"/>
          <w:sz w:val="19"/>
        </w:rPr>
        <w:t>[마르타가 키아라에게 다가와 작은 목소리로 말한다.]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사무소 동료 열두 명과 얘기했어. 네 명은 벌써 서명할 준비가 됐어.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마르타... 그러지 않아도 됐는데.</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너를 위해서가 아니야. 좋은 프로젝트라서야. 그리고 가끔은 라이벌도 우아한 행동을 해야지.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내가 가진 가장 뜻밖의 우군이야.</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알아. 다음번에 이 문장을 연설에 넣어.</w:t>
      </w:r>
    </w:p>
    <w:p>
      <w:pPr>
        <w:spacing w:after="100" w:before="120"/>
      </w:pPr>
      <w:r>
        <w:rPr>
          <w:rFonts w:ascii="Calibri" w:hAnsi="Calibri" w:cs="Calibri" w:eastAsia="Malgun Gothic"/>
          <w:b w:val="0"/>
          <w:i/>
          <w:color w:val="666666"/>
          <w:sz w:val="19"/>
        </w:rPr>
        <w:t>[금요일 밤. 에노테카. 엘레나의 전화가 울린다. 모두 숨을 죽인다.]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(스피커폰으로) 아우렐리아 그룹의 답변을 받았어요.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그래서?</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수락했어요. 6퍼센트와 비용에 지급 기한은 6월 10일. 회장이 서명한 문서예요. 첫 전투에서 이겼어요. 이제 전쟁에서 이겨야 해요. 돈을 마련하는 거예요.</w:t>
      </w:r>
    </w:p>
    <w:p>
      <w:pPr>
        <w:spacing w:after="100" w:before="120"/>
      </w:pPr>
      <w:r>
        <w:rPr>
          <w:rFonts w:ascii="Calibri" w:hAnsi="Calibri" w:cs="Calibri" w:eastAsia="Malgun Gothic"/>
          <w:b w:val="0"/>
          <w:i/>
          <w:color w:val="666666"/>
          <w:sz w:val="19"/>
        </w:rPr>
        <w:t>[가게에 박수가 터진다. 아다가 로렌초를, 키아라를, 다비데를 차례로 껴안는다. 화면 속 조르조와 테레사가 잔을 든다.]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(화면에서) 원격으로 건배하세. 카 베키아를 위하여.</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카 베키아를 위하여.</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카 베키아를 위하여. 그리고 푹 자는 밤을 위하여.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아직 63만 유로가 부족해. 회원 클럽으로 얼마를 모을 수 있을까?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모두가 약속을 지키면 60만. 3만이 부족해.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3만은 내가 마련할게. 오토바이를 팔겠어.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네 오토바이는 가보잖아.</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가게를 구하기 위해 팔 수 있는 가보야.</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네 오토바이를 팔지 마라, 얘야. 다른 길을 찾을 거야.</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(화면에서) 내가 2만을 더하겠네. 내 와이너리용으로 모아 둔 돈이야.</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(화면에서) 그리고 난 1만. 더는 얘기하지 않기로 해요.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그럼 모든 약속이 6월 10일까지 이행된다는 조건으로 구도가 완성돼요. 건배하되 신중하게요.</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planimetria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평면도</w:t>
            </w:r>
          </w:p>
        </w:tc>
        <w:tc>
          <w:tcPr>
            <w:tcW w:type="dxa" w:w="3742"/>
          </w:tcPr>
          <w:p>
            <w:pPr>
              <w:spacing w:after="20"/>
            </w:pPr>
            <w:r/>
            <w:r>
              <w:rPr>
                <w:rFonts w:ascii="Calibri" w:hAnsi="Calibri" w:cs="Calibri" w:eastAsia="Malgun Gothic"/>
                <w:sz w:val="19"/>
              </w:rPr>
              <w:t>planimetrie, bicchieri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quadro finanziario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재정 구도</w:t>
            </w:r>
          </w:p>
        </w:tc>
        <w:tc>
          <w:tcPr>
            <w:tcW w:type="dxa" w:w="3742"/>
          </w:tcPr>
          <w:p>
            <w:pPr>
              <w:spacing w:after="20"/>
            </w:pPr>
            <w:r/>
            <w:r>
              <w:rPr>
                <w:rFonts w:ascii="Calibri" w:hAnsi="Calibri" w:cs="Calibri" w:eastAsia="Malgun Gothic"/>
                <w:sz w:val="19"/>
              </w:rPr>
              <w:t>ricostruire il quadro finanziario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spese notarili</w:t>
            </w:r>
          </w:p>
        </w:tc>
        <w:tc>
          <w:tcPr>
            <w:tcW w:type="dxa" w:w="794"/>
          </w:tcPr>
          <w:p>
            <w:pPr>
              <w:spacing w:after="20"/>
            </w:pPr>
            <w:r/>
            <w:r>
              <w:rPr>
                <w:rFonts w:ascii="Calibri" w:hAnsi="Calibri" w:cs="Calibri" w:eastAsia="Malgun Gothic"/>
                <w:sz w:val="19"/>
              </w:rPr>
              <w:t>n.f.pl.</w:t>
            </w:r>
          </w:p>
        </w:tc>
        <w:tc>
          <w:tcPr>
            <w:tcW w:type="dxa" w:w="2381"/>
          </w:tcPr>
          <w:p>
            <w:pPr>
              <w:spacing w:after="20"/>
            </w:pPr>
            <w:r/>
            <w:r>
              <w:rPr>
                <w:rFonts w:ascii="Calibri" w:hAnsi="Calibri" w:cs="Calibri" w:eastAsia="Malgun Gothic"/>
                <w:sz w:val="19"/>
              </w:rPr>
              <w:t>공증 비용</w:t>
            </w:r>
          </w:p>
        </w:tc>
        <w:tc>
          <w:tcPr>
            <w:tcW w:type="dxa" w:w="3742"/>
          </w:tcPr>
          <w:p>
            <w:pPr>
              <w:spacing w:after="20"/>
            </w:pPr>
            <w:r/>
            <w:r>
              <w:rPr>
                <w:rFonts w:ascii="Calibri" w:hAnsi="Calibri" w:cs="Calibri" w:eastAsia="Malgun Gothic"/>
                <w:sz w:val="19"/>
              </w:rPr>
              <w:t>più spese notarili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imposte</w:t>
            </w:r>
          </w:p>
        </w:tc>
        <w:tc>
          <w:tcPr>
            <w:tcW w:type="dxa" w:w="794"/>
          </w:tcPr>
          <w:p>
            <w:pPr>
              <w:spacing w:after="20"/>
            </w:pPr>
            <w:r/>
            <w:r>
              <w:rPr>
                <w:rFonts w:ascii="Calibri" w:hAnsi="Calibri" w:cs="Calibri" w:eastAsia="Malgun Gothic"/>
                <w:sz w:val="19"/>
              </w:rPr>
              <w:t>n.f.pl.</w:t>
            </w:r>
          </w:p>
        </w:tc>
        <w:tc>
          <w:tcPr>
            <w:tcW w:type="dxa" w:w="2381"/>
          </w:tcPr>
          <w:p>
            <w:pPr>
              <w:spacing w:after="20"/>
            </w:pPr>
            <w:r/>
            <w:r>
              <w:rPr>
                <w:rFonts w:ascii="Calibri" w:hAnsi="Calibri" w:cs="Calibri" w:eastAsia="Malgun Gothic"/>
                <w:sz w:val="19"/>
              </w:rPr>
              <w:t>세금</w:t>
            </w:r>
          </w:p>
        </w:tc>
        <w:tc>
          <w:tcPr>
            <w:tcW w:type="dxa" w:w="3742"/>
          </w:tcPr>
          <w:p>
            <w:pPr>
              <w:spacing w:after="20"/>
            </w:pPr>
            <w:r/>
            <w:r>
              <w:rPr>
                <w:rFonts w:ascii="Calibri" w:hAnsi="Calibri" w:cs="Calibri" w:eastAsia="Malgun Gothic"/>
                <w:sz w:val="19"/>
              </w:rPr>
              <w:t>e imposte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garanzia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보증, 담보</w:t>
            </w:r>
          </w:p>
        </w:tc>
        <w:tc>
          <w:tcPr>
            <w:tcW w:type="dxa" w:w="3742"/>
          </w:tcPr>
          <w:p>
            <w:pPr>
              <w:spacing w:after="20"/>
            </w:pPr>
            <w:r/>
            <w:r>
              <w:rPr>
                <w:rFonts w:ascii="Calibri" w:hAnsi="Calibri" w:cs="Calibri" w:eastAsia="Malgun Gothic"/>
                <w:sz w:val="19"/>
              </w:rPr>
              <w:t>con la garanzia di Giorgio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quota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지분</w:t>
            </w:r>
          </w:p>
        </w:tc>
        <w:tc>
          <w:tcPr>
            <w:tcW w:type="dxa" w:w="3742"/>
          </w:tcPr>
          <w:p>
            <w:pPr>
              <w:spacing w:after="20"/>
            </w:pPr>
            <w:r/>
            <w:r>
              <w:rPr>
                <w:rFonts w:ascii="Calibri" w:hAnsi="Calibri" w:cs="Calibri" w:eastAsia="Malgun Gothic"/>
                <w:sz w:val="19"/>
              </w:rPr>
              <w:t>investire in una quota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locanda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작은 여관, 로칸다</w:t>
            </w:r>
          </w:p>
        </w:tc>
        <w:tc>
          <w:tcPr>
            <w:tcW w:type="dxa" w:w="3742"/>
          </w:tcPr>
          <w:p>
            <w:pPr>
              <w:spacing w:after="20"/>
            </w:pPr>
            <w:r/>
            <w:r>
              <w:rPr>
                <w:rFonts w:ascii="Calibri" w:hAnsi="Calibri" w:cs="Calibri" w:eastAsia="Malgun Gothic"/>
                <w:sz w:val="19"/>
              </w:rPr>
              <w:t>una piccola locanda del vino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sottoutilizzato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활용이 부족한</w:t>
            </w:r>
          </w:p>
        </w:tc>
        <w:tc>
          <w:tcPr>
            <w:tcW w:type="dxa" w:w="3742"/>
          </w:tcPr>
          <w:p>
            <w:pPr>
              <w:spacing w:after="20"/>
            </w:pPr>
            <w:r/>
            <w:r>
              <w:rPr>
                <w:rFonts w:ascii="Calibri" w:hAnsi="Calibri" w:cs="Calibri" w:eastAsia="Malgun Gothic"/>
                <w:sz w:val="19"/>
              </w:rPr>
              <w:t>sottoutilizzati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statuto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정관</w:t>
            </w:r>
          </w:p>
        </w:tc>
        <w:tc>
          <w:tcPr>
            <w:tcW w:type="dxa" w:w="3742"/>
          </w:tcPr>
          <w:p>
            <w:pPr>
              <w:spacing w:after="20"/>
            </w:pPr>
            <w:r/>
            <w:r>
              <w:rPr>
                <w:rFonts w:ascii="Calibri" w:hAnsi="Calibri" w:cs="Calibri" w:eastAsia="Malgun Gothic"/>
                <w:sz w:val="19"/>
              </w:rPr>
              <w:t>Preparo io lo statuto.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contenzioso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소송, 분쟁</w:t>
            </w:r>
          </w:p>
        </w:tc>
        <w:tc>
          <w:tcPr>
            <w:tcW w:type="dxa" w:w="3742"/>
          </w:tcPr>
          <w:p>
            <w:pPr>
              <w:spacing w:after="20"/>
            </w:pPr>
            <w:r/>
            <w:r>
              <w:rPr>
                <w:rFonts w:ascii="Calibri" w:hAnsi="Calibri" w:cs="Calibri" w:eastAsia="Malgun Gothic"/>
                <w:sz w:val="19"/>
              </w:rPr>
              <w:t>il contenzioso durerebbe anni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composizione amichevole</w:t>
            </w:r>
          </w:p>
        </w:tc>
        <w:tc>
          <w:tcPr>
            <w:tcW w:type="dxa" w:w="794"/>
          </w:tcPr>
          <w:p>
            <w:pPr>
              <w:spacing w:after="20"/>
            </w:pPr>
            <w:r/>
            <w:r>
              <w:rPr>
                <w:rFonts w:ascii="Calibri" w:hAnsi="Calibri" w:cs="Calibri" w:eastAsia="Malgun Gothic"/>
                <w:sz w:val="19"/>
              </w:rPr>
              <w:t>loc.</w:t>
            </w:r>
          </w:p>
        </w:tc>
        <w:tc>
          <w:tcPr>
            <w:tcW w:type="dxa" w:w="2381"/>
          </w:tcPr>
          <w:p>
            <w:pPr>
              <w:spacing w:after="20"/>
            </w:pPr>
            <w:r/>
            <w:r>
              <w:rPr>
                <w:rFonts w:ascii="Calibri" w:hAnsi="Calibri" w:cs="Calibri" w:eastAsia="Malgun Gothic"/>
                <w:sz w:val="19"/>
              </w:rPr>
              <w:t>우호적 합의</w:t>
            </w:r>
          </w:p>
        </w:tc>
        <w:tc>
          <w:tcPr>
            <w:tcW w:type="dxa" w:w="3742"/>
          </w:tcPr>
          <w:p>
            <w:pPr>
              <w:spacing w:after="20"/>
            </w:pPr>
            <w:r/>
            <w:r>
              <w:rPr>
                <w:rFonts w:ascii="Calibri" w:hAnsi="Calibri" w:cs="Calibri" w:eastAsia="Malgun Gothic"/>
                <w:sz w:val="19"/>
              </w:rPr>
              <w:t>Una composizione amichevole.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risarcitorio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손해배상의</w:t>
            </w:r>
          </w:p>
        </w:tc>
        <w:tc>
          <w:tcPr>
            <w:tcW w:type="dxa" w:w="3742"/>
          </w:tcPr>
          <w:p>
            <w:pPr>
              <w:spacing w:after="20"/>
            </w:pPr>
            <w:r/>
            <w:r>
              <w:rPr>
                <w:rFonts w:ascii="Calibri" w:hAnsi="Calibri" w:cs="Calibri" w:eastAsia="Malgun Gothic"/>
                <w:sz w:val="19"/>
              </w:rPr>
              <w:t>azione risarcitoria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consiglio di amministrazione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이사회</w:t>
            </w:r>
          </w:p>
        </w:tc>
        <w:tc>
          <w:tcPr>
            <w:tcW w:type="dxa" w:w="3742"/>
          </w:tcPr>
          <w:p>
            <w:pPr>
              <w:spacing w:after="20"/>
            </w:pPr>
            <w:r/>
            <w:r>
              <w:rPr>
                <w:rFonts w:ascii="Calibri" w:hAnsi="Calibri" w:cs="Calibri" w:eastAsia="Malgun Gothic"/>
                <w:sz w:val="19"/>
              </w:rPr>
              <w:t>consiglio di amministrazione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tailleur</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(여성) 투피스 정장</w:t>
            </w:r>
          </w:p>
        </w:tc>
        <w:tc>
          <w:tcPr>
            <w:tcW w:type="dxa" w:w="3742"/>
          </w:tcPr>
          <w:p>
            <w:pPr>
              <w:spacing w:after="20"/>
            </w:pPr>
            <w:r/>
            <w:r>
              <w:rPr>
                <w:rFonts w:ascii="Calibri" w:hAnsi="Calibri" w:cs="Calibri" w:eastAsia="Malgun Gothic"/>
                <w:sz w:val="19"/>
              </w:rPr>
              <w:t>un tailleur nero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vivavoce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스피커폰</w:t>
            </w:r>
          </w:p>
        </w:tc>
        <w:tc>
          <w:tcPr>
            <w:tcW w:type="dxa" w:w="3742"/>
          </w:tcPr>
          <w:p>
            <w:pPr>
              <w:spacing w:after="20"/>
            </w:pPr>
            <w:r/>
            <w:r>
              <w:rPr>
                <w:rFonts w:ascii="Calibri" w:hAnsi="Calibri" w:cs="Calibri" w:eastAsia="Malgun Gothic"/>
                <w:sz w:val="19"/>
              </w:rPr>
              <w:t>in vivavoce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accertare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확인하다, 인정하다</w:t>
            </w:r>
          </w:p>
        </w:tc>
        <w:tc>
          <w:tcPr>
            <w:tcW w:type="dxa" w:w="3742"/>
          </w:tcPr>
          <w:p>
            <w:pPr>
              <w:spacing w:after="20"/>
            </w:pPr>
            <w:r/>
            <w:r>
              <w:rPr>
                <w:rFonts w:ascii="Calibri" w:hAnsi="Calibri" w:cs="Calibri" w:eastAsia="Malgun Gothic"/>
                <w:sz w:val="19"/>
              </w:rPr>
              <w:t>dovesse accertare la violazione</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조건법과 조건 접속법 'dovesse': 격식 가정 [C1]</w:t>
      </w:r>
    </w:p>
    <w:p>
      <w:pPr>
        <w:spacing w:after="60"/>
        <w:ind w:left="170"/>
      </w:pPr>
      <w:r>
        <w:rPr>
          <w:rFonts w:ascii="Calibri" w:hAnsi="Calibri" w:cs="Calibri" w:eastAsia="Malgun Gothic"/>
          <w:i w:val="0"/>
          <w:sz w:val="21"/>
        </w:rPr>
        <w:t>• Se il tribunale dovesse accertare la violazione... (se + dovesse + 부정사: 만약 ~하게 된다면)</w:t>
      </w:r>
    </w:p>
    <w:p>
      <w:pPr>
        <w:spacing w:after="60"/>
        <w:ind w:left="170"/>
      </w:pPr>
      <w:r>
        <w:rPr>
          <w:rFonts w:ascii="Calibri" w:hAnsi="Calibri" w:cs="Calibri" w:eastAsia="Malgun Gothic"/>
          <w:i w:val="0"/>
          <w:sz w:val="21"/>
        </w:rPr>
        <w:t>• Il vostro acquisto sarebbe annullabile. (결과: 조건법 현재)</w:t>
      </w:r>
    </w:p>
    <w:p>
      <w:pPr>
        <w:spacing w:after="60"/>
        <w:ind w:left="170"/>
      </w:pPr>
      <w:r>
        <w:rPr>
          <w:rFonts w:ascii="Calibri" w:hAnsi="Calibri" w:cs="Calibri" w:eastAsia="Malgun Gothic"/>
          <w:i w:val="0"/>
          <w:sz w:val="21"/>
        </w:rPr>
        <w:t>• 가능 형태: Qualora il tribunale accertasse... (qualora + 접속법 반과거)</w:t>
      </w:r>
    </w:p>
    <w:p>
      <w:pPr>
        <w:spacing w:after="60"/>
        <w:ind w:left="170"/>
      </w:pPr>
      <w:r>
        <w:rPr>
          <w:rFonts w:ascii="Calibri" w:hAnsi="Calibri" w:cs="Calibri" w:eastAsia="Malgun Gothic"/>
          <w:i w:val="0"/>
          <w:sz w:val="21"/>
        </w:rPr>
        <w:t>• 문어체 가정: Dovesse accadere, ti avviserei.</w:t>
      </w:r>
    </w:p>
    <w:p>
      <w:pPr>
        <w:pStyle w:val="Heading3"/>
      </w:pPr>
      <w:r>
        <w:t>② 숫자와 금액 읽기: 큰 수 [B1~B2]</w:t>
      </w:r>
    </w:p>
    <w:p>
      <w:pPr>
        <w:spacing w:after="60"/>
        <w:ind w:left="170"/>
      </w:pPr>
      <w:r>
        <w:rPr>
          <w:rFonts w:ascii="Calibri" w:hAnsi="Calibri" w:cs="Calibri" w:eastAsia="Malgun Gothic"/>
          <w:i w:val="0"/>
          <w:sz w:val="21"/>
        </w:rPr>
        <w:t>• 2,300,000 → duemilionitrecentomila 또는 due milioni e trecentomila.</w:t>
      </w:r>
    </w:p>
    <w:p>
      <w:pPr>
        <w:spacing w:after="60"/>
        <w:ind w:left="170"/>
      </w:pPr>
      <w:r>
        <w:rPr>
          <w:rFonts w:ascii="Calibri" w:hAnsi="Calibri" w:cs="Calibri" w:eastAsia="Malgun Gothic"/>
          <w:i w:val="0"/>
          <w:sz w:val="21"/>
        </w:rPr>
        <w:t>• 1,200,000 → un milione e duecentomila.</w:t>
      </w:r>
    </w:p>
    <w:p>
      <w:pPr>
        <w:spacing w:after="60"/>
        <w:ind w:left="170"/>
      </w:pPr>
      <w:r>
        <w:rPr>
          <w:rFonts w:ascii="Calibri" w:hAnsi="Calibri" w:cs="Calibri" w:eastAsia="Malgun Gothic"/>
          <w:i w:val="0"/>
          <w:sz w:val="21"/>
        </w:rPr>
        <w:t>• 630,000 → seicentotrentamila.</w:t>
      </w:r>
    </w:p>
    <w:p>
      <w:pPr>
        <w:spacing w:after="60"/>
        <w:ind w:left="170"/>
      </w:pPr>
      <w:r>
        <w:rPr>
          <w:rFonts w:ascii="Calibri" w:hAnsi="Calibri" w:cs="Calibri" w:eastAsia="Malgun Gothic"/>
          <w:i w:val="0"/>
          <w:sz w:val="21"/>
        </w:rPr>
        <w:t>• 비율: sei per cento, dieci per cento, otto per cento.</w:t>
      </w:r>
    </w:p>
    <w:p>
      <w:pPr>
        <w:pStyle w:val="Heading3"/>
      </w:pPr>
      <w:r>
        <w:t>③ 접속법 현재: 필요·타당 표현 [B2]</w:t>
      </w:r>
    </w:p>
    <w:p>
      <w:pPr>
        <w:spacing w:after="60"/>
        <w:ind w:left="170"/>
      </w:pPr>
      <w:r>
        <w:rPr>
          <w:rFonts w:ascii="Calibri" w:hAnsi="Calibri" w:cs="Calibri" w:eastAsia="Malgun Gothic"/>
          <w:i w:val="0"/>
          <w:sz w:val="21"/>
        </w:rPr>
        <w:t>• Non è necessario che tu metta tutto. (essere necessario che + 접속법)</w:t>
      </w:r>
    </w:p>
    <w:p>
      <w:pPr>
        <w:spacing w:after="60"/>
        <w:ind w:left="170"/>
      </w:pPr>
      <w:r>
        <w:rPr>
          <w:rFonts w:ascii="Calibri" w:hAnsi="Calibri" w:cs="Calibri" w:eastAsia="Malgun Gothic"/>
          <w:i w:val="0"/>
          <w:sz w:val="21"/>
        </w:rPr>
        <w:t>• Credo che la soluzione non sia soltanto trovare capitali. (credere che + 접속법)</w:t>
      </w:r>
    </w:p>
    <w:p>
      <w:pPr>
        <w:spacing w:after="60"/>
        <w:ind w:left="170"/>
      </w:pPr>
      <w:r>
        <w:rPr>
          <w:rFonts w:ascii="Calibri" w:hAnsi="Calibri" w:cs="Calibri" w:eastAsia="Malgun Gothic"/>
          <w:i w:val="0"/>
          <w:sz w:val="21"/>
        </w:rPr>
        <w:t>• Il venditore sostiene di aver inviato... (sostenere di + 완료 부정사: ~했다고 주장하다)</w:t>
      </w:r>
    </w:p>
    <w:p>
      <w:pPr>
        <w:spacing w:after="60"/>
        <w:ind w:left="170"/>
      </w:pPr>
      <w:r>
        <w:rPr>
          <w:rFonts w:ascii="Calibri" w:hAnsi="Calibri" w:cs="Calibri" w:eastAsia="Malgun Gothic"/>
          <w:i w:val="0"/>
          <w:sz w:val="21"/>
        </w:rPr>
        <w:t>• 감정·필요: bisogna che, occorre che, è giusto che.</w:t>
      </w:r>
    </w:p>
    <w:p>
      <w:pPr>
        <w:pStyle w:val="Heading3"/>
      </w:pPr>
      <w:r>
        <w:t>④ 'a' 전치사 구문과 협상 어휘 [B2]</w:t>
      </w:r>
    </w:p>
    <w:p>
      <w:pPr>
        <w:spacing w:after="60"/>
        <w:ind w:left="170"/>
      </w:pPr>
      <w:r>
        <w:rPr>
          <w:rFonts w:ascii="Calibri" w:hAnsi="Calibri" w:cs="Calibri" w:eastAsia="Malgun Gothic"/>
          <w:i w:val="0"/>
          <w:sz w:val="21"/>
        </w:rPr>
        <w:t>• a distanza (원격으로), a lungo termine (장기로), a testa (1인당), a tutti gli effetti (모든 효력으로)</w:t>
      </w:r>
    </w:p>
    <w:p>
      <w:pPr>
        <w:spacing w:after="60"/>
        <w:ind w:left="170"/>
      </w:pPr>
      <w:r>
        <w:rPr>
          <w:rFonts w:ascii="Calibri" w:hAnsi="Calibri" w:cs="Calibri" w:eastAsia="Malgun Gothic"/>
          <w:i w:val="0"/>
          <w:sz w:val="21"/>
        </w:rPr>
        <w:t>• in cambio di (대가로), in rete (연결되어)</w:t>
      </w:r>
    </w:p>
    <w:p>
      <w:pPr>
        <w:spacing w:after="60"/>
        <w:ind w:left="170"/>
      </w:pPr>
      <w:r>
        <w:rPr>
          <w:rFonts w:ascii="Calibri" w:hAnsi="Calibri" w:cs="Calibri" w:eastAsia="Malgun Gothic"/>
          <w:i w:val="0"/>
          <w:sz w:val="21"/>
        </w:rPr>
        <w:t>• 협상 표현: Cosa propone? Devo sentire il consiglio. Ha tempo fino a venerdì. Sarà fatto.</w:t>
      </w:r>
    </w:p>
    <w:p>
      <w:pPr>
        <w:spacing w:after="60"/>
        <w:ind w:left="170"/>
      </w:pPr>
      <w:r>
        <w:rPr>
          <w:rFonts w:ascii="Calibri" w:hAnsi="Calibri" w:cs="Calibri" w:eastAsia="Malgun Gothic"/>
          <w:i w:val="0"/>
          <w:sz w:val="21"/>
        </w:rPr>
        <w:t>• 비율 제안: Cinque per cento. / Otto. / Sei, e firmiamo oggi.</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carte alla mano</w:t>
            </w:r>
          </w:p>
        </w:tc>
        <w:tc>
          <w:tcPr>
            <w:tcW w:type="dxa" w:w="2154"/>
          </w:tcPr>
          <w:p>
            <w:pPr>
              <w:spacing w:after="20"/>
            </w:pPr>
            <w:r/>
            <w:r>
              <w:rPr>
                <w:rFonts w:ascii="Calibri" w:hAnsi="Calibri" w:cs="Calibri" w:eastAsia="Malgun Gothic"/>
                <w:sz w:val="19"/>
              </w:rPr>
              <w:t>서류를 들고</w:t>
            </w:r>
          </w:p>
        </w:tc>
        <w:tc>
          <w:tcPr>
            <w:tcW w:type="dxa" w:w="4649"/>
          </w:tcPr>
          <w:p>
            <w:pPr>
              <w:spacing w:after="20"/>
            </w:pPr>
            <w:r/>
            <w:r>
              <w:rPr>
                <w:rFonts w:ascii="Calibri" w:hAnsi="Calibri" w:cs="Calibri" w:eastAsia="Malgun Gothic"/>
                <w:sz w:val="19"/>
              </w:rPr>
              <w:t>carte alla mano = 증거 서류를 가지고.</w:t>
            </w:r>
          </w:p>
        </w:tc>
      </w:tr>
      <w:tr>
        <w:tc>
          <w:tcPr>
            <w:tcW w:type="dxa" w:w="2608"/>
          </w:tcPr>
          <w:p>
            <w:pPr>
              <w:spacing w:after="20"/>
            </w:pPr>
            <w:r/>
            <w:r>
              <w:rPr>
                <w:rFonts w:ascii="Calibri" w:hAnsi="Calibri" w:cs="Calibri" w:eastAsia="Malgun Gothic"/>
                <w:sz w:val="19"/>
              </w:rPr>
              <w:t>Procedo.</w:t>
            </w:r>
          </w:p>
        </w:tc>
        <w:tc>
          <w:tcPr>
            <w:tcW w:type="dxa" w:w="2154"/>
          </w:tcPr>
          <w:p>
            <w:pPr>
              <w:spacing w:after="20"/>
            </w:pPr>
            <w:r/>
            <w:r>
              <w:rPr>
                <w:rFonts w:ascii="Calibri" w:hAnsi="Calibri" w:cs="Calibri" w:eastAsia="Malgun Gothic"/>
                <w:sz w:val="19"/>
              </w:rPr>
              <w:t>진행할게요.</w:t>
            </w:r>
          </w:p>
        </w:tc>
        <w:tc>
          <w:tcPr>
            <w:tcW w:type="dxa" w:w="4649"/>
          </w:tcPr>
          <w:p>
            <w:pPr>
              <w:spacing w:after="20"/>
            </w:pPr>
            <w:r/>
            <w:r>
              <w:rPr>
                <w:rFonts w:ascii="Calibri" w:hAnsi="Calibri" w:cs="Calibri" w:eastAsia="Malgun Gothic"/>
                <w:sz w:val="19"/>
              </w:rPr>
              <w:t>procedere = 진행하다. 회의에서 쓰는 말.</w:t>
            </w:r>
          </w:p>
        </w:tc>
      </w:tr>
      <w:tr>
        <w:tc>
          <w:tcPr>
            <w:tcW w:type="dxa" w:w="2608"/>
          </w:tcPr>
          <w:p>
            <w:pPr>
              <w:spacing w:after="20"/>
            </w:pPr>
            <w:r/>
            <w:r>
              <w:rPr>
                <w:rFonts w:ascii="Calibri" w:hAnsi="Calibri" w:cs="Calibri" w:eastAsia="Malgun Gothic"/>
                <w:sz w:val="19"/>
              </w:rPr>
              <w:t>ci sto male</w:t>
            </w:r>
          </w:p>
        </w:tc>
        <w:tc>
          <w:tcPr>
            <w:tcW w:type="dxa" w:w="2154"/>
          </w:tcPr>
          <w:p>
            <w:pPr>
              <w:spacing w:after="20"/>
            </w:pPr>
            <w:r/>
            <w:r>
              <w:rPr>
                <w:rFonts w:ascii="Calibri" w:hAnsi="Calibri" w:cs="Calibri" w:eastAsia="Malgun Gothic"/>
                <w:sz w:val="19"/>
              </w:rPr>
              <w:t>속이 안 좋다, 불편하다</w:t>
            </w:r>
          </w:p>
        </w:tc>
        <w:tc>
          <w:tcPr>
            <w:tcW w:type="dxa" w:w="4649"/>
          </w:tcPr>
          <w:p>
            <w:pPr>
              <w:spacing w:after="20"/>
            </w:pPr>
            <w:r/>
            <w:r>
              <w:rPr>
                <w:rFonts w:ascii="Calibri" w:hAnsi="Calibri" w:cs="Calibri" w:eastAsia="Malgun Gothic"/>
                <w:sz w:val="19"/>
              </w:rPr>
              <w:t>stare male = 몸이 안 좋다/기분이 안 좋다. 여기서는 액수에 대한 불편함.</w:t>
            </w:r>
          </w:p>
        </w:tc>
      </w:tr>
      <w:tr>
        <w:tc>
          <w:tcPr>
            <w:tcW w:type="dxa" w:w="2608"/>
          </w:tcPr>
          <w:p>
            <w:pPr>
              <w:spacing w:after="20"/>
            </w:pPr>
            <w:r/>
            <w:r>
              <w:rPr>
                <w:rFonts w:ascii="Calibri" w:hAnsi="Calibri" w:cs="Calibri" w:eastAsia="Malgun Gothic"/>
                <w:sz w:val="19"/>
              </w:rPr>
              <w:t>Fine della discussione.</w:t>
            </w:r>
          </w:p>
        </w:tc>
        <w:tc>
          <w:tcPr>
            <w:tcW w:type="dxa" w:w="2154"/>
          </w:tcPr>
          <w:p>
            <w:pPr>
              <w:spacing w:after="20"/>
            </w:pPr>
            <w:r/>
            <w:r>
              <w:rPr>
                <w:rFonts w:ascii="Calibri" w:hAnsi="Calibri" w:cs="Calibri" w:eastAsia="Malgun Gothic"/>
                <w:sz w:val="19"/>
              </w:rPr>
              <w:t>토론 끝.</w:t>
            </w:r>
          </w:p>
        </w:tc>
        <w:tc>
          <w:tcPr>
            <w:tcW w:type="dxa" w:w="4649"/>
          </w:tcPr>
          <w:p>
            <w:pPr>
              <w:spacing w:after="20"/>
            </w:pPr>
            <w:r/>
            <w:r>
              <w:rPr>
                <w:rFonts w:ascii="Calibri" w:hAnsi="Calibri" w:cs="Calibri" w:eastAsia="Malgun Gothic"/>
                <w:sz w:val="19"/>
              </w:rPr>
              <w:t>논의를 일방적으로 끝낼 때.</w:t>
            </w:r>
          </w:p>
        </w:tc>
      </w:tr>
      <w:tr>
        <w:tc>
          <w:tcPr>
            <w:tcW w:type="dxa" w:w="2608"/>
          </w:tcPr>
          <w:p>
            <w:pPr>
              <w:spacing w:after="20"/>
            </w:pPr>
            <w:r/>
            <w:r>
              <w:rPr>
                <w:rFonts w:ascii="Calibri" w:hAnsi="Calibri" w:cs="Calibri" w:eastAsia="Malgun Gothic"/>
                <w:sz w:val="19"/>
              </w:rPr>
              <w:t>far fruttare</w:t>
            </w:r>
          </w:p>
        </w:tc>
        <w:tc>
          <w:tcPr>
            <w:tcW w:type="dxa" w:w="2154"/>
          </w:tcPr>
          <w:p>
            <w:pPr>
              <w:spacing w:after="20"/>
            </w:pPr>
            <w:r/>
            <w:r>
              <w:rPr>
                <w:rFonts w:ascii="Calibri" w:hAnsi="Calibri" w:cs="Calibri" w:eastAsia="Malgun Gothic"/>
                <w:sz w:val="19"/>
              </w:rPr>
              <w:t>수익을 내게 하다</w:t>
            </w:r>
          </w:p>
        </w:tc>
        <w:tc>
          <w:tcPr>
            <w:tcW w:type="dxa" w:w="4649"/>
          </w:tcPr>
          <w:p>
            <w:pPr>
              <w:spacing w:after="20"/>
            </w:pPr>
            <w:r/>
            <w:r>
              <w:rPr>
                <w:rFonts w:ascii="Calibri" w:hAnsi="Calibri" w:cs="Calibri" w:eastAsia="Malgun Gothic"/>
                <w:sz w:val="19"/>
              </w:rPr>
              <w:t>far fruttare un capitale = 자본을 굴리다.</w:t>
            </w:r>
          </w:p>
        </w:tc>
      </w:tr>
      <w:tr>
        <w:tc>
          <w:tcPr>
            <w:tcW w:type="dxa" w:w="2608"/>
          </w:tcPr>
          <w:p>
            <w:pPr>
              <w:spacing w:after="20"/>
            </w:pPr>
            <w:r/>
            <w:r>
              <w:rPr>
                <w:rFonts w:ascii="Calibri" w:hAnsi="Calibri" w:cs="Calibri" w:eastAsia="Malgun Gothic"/>
                <w:sz w:val="19"/>
              </w:rPr>
              <w:t>stringere la mano</w:t>
            </w:r>
          </w:p>
        </w:tc>
        <w:tc>
          <w:tcPr>
            <w:tcW w:type="dxa" w:w="2154"/>
          </w:tcPr>
          <w:p>
            <w:pPr>
              <w:spacing w:after="20"/>
            </w:pPr>
            <w:r/>
            <w:r>
              <w:rPr>
                <w:rFonts w:ascii="Calibri" w:hAnsi="Calibri" w:cs="Calibri" w:eastAsia="Malgun Gothic"/>
                <w:sz w:val="19"/>
              </w:rPr>
              <w:t>악수하다</w:t>
            </w:r>
          </w:p>
        </w:tc>
        <w:tc>
          <w:tcPr>
            <w:tcW w:type="dxa" w:w="4649"/>
          </w:tcPr>
          <w:p>
            <w:pPr>
              <w:spacing w:after="20"/>
            </w:pPr>
            <w:r/>
            <w:r>
              <w:rPr>
                <w:rFonts w:ascii="Calibri" w:hAnsi="Calibri" w:cs="Calibri" w:eastAsia="Malgun Gothic"/>
                <w:sz w:val="19"/>
              </w:rPr>
              <w:t>stringere la mano a qualcuno.</w:t>
            </w:r>
          </w:p>
        </w:tc>
      </w:tr>
      <w:tr>
        <w:tc>
          <w:tcPr>
            <w:tcW w:type="dxa" w:w="2608"/>
          </w:tcPr>
          <w:p>
            <w:pPr>
              <w:spacing w:after="20"/>
            </w:pPr>
            <w:r/>
            <w:r>
              <w:rPr>
                <w:rFonts w:ascii="Calibri" w:hAnsi="Calibri" w:cs="Calibri" w:eastAsia="Malgun Gothic"/>
                <w:sz w:val="19"/>
              </w:rPr>
              <w:t>trattenere il respiro</w:t>
            </w:r>
          </w:p>
        </w:tc>
        <w:tc>
          <w:tcPr>
            <w:tcW w:type="dxa" w:w="2154"/>
          </w:tcPr>
          <w:p>
            <w:pPr>
              <w:spacing w:after="20"/>
            </w:pPr>
            <w:r/>
            <w:r>
              <w:rPr>
                <w:rFonts w:ascii="Calibri" w:hAnsi="Calibri" w:cs="Calibri" w:eastAsia="Malgun Gothic"/>
                <w:sz w:val="19"/>
              </w:rPr>
              <w:t>숨을 죽이다</w:t>
            </w:r>
          </w:p>
        </w:tc>
        <w:tc>
          <w:tcPr>
            <w:tcW w:type="dxa" w:w="4649"/>
          </w:tcPr>
          <w:p>
            <w:pPr>
              <w:spacing w:after="20"/>
            </w:pPr>
            <w:r/>
            <w:r>
              <w:rPr>
                <w:rFonts w:ascii="Calibri" w:hAnsi="Calibri" w:cs="Calibri" w:eastAsia="Malgun Gothic"/>
                <w:sz w:val="19"/>
              </w:rPr>
              <w:t>긴장된 순간.</w:t>
            </w:r>
          </w:p>
        </w:tc>
      </w:tr>
      <w:tr>
        <w:tc>
          <w:tcPr>
            <w:tcW w:type="dxa" w:w="2608"/>
          </w:tcPr>
          <w:p>
            <w:pPr>
              <w:spacing w:after="20"/>
            </w:pPr>
            <w:r/>
            <w:r>
              <w:rPr>
                <w:rFonts w:ascii="Calibri" w:hAnsi="Calibri" w:cs="Calibri" w:eastAsia="Malgun Gothic"/>
                <w:sz w:val="19"/>
              </w:rPr>
              <w:t>Sarà fatto.</w:t>
            </w:r>
          </w:p>
        </w:tc>
        <w:tc>
          <w:tcPr>
            <w:tcW w:type="dxa" w:w="2154"/>
          </w:tcPr>
          <w:p>
            <w:pPr>
              <w:spacing w:after="20"/>
            </w:pPr>
            <w:r/>
            <w:r>
              <w:rPr>
                <w:rFonts w:ascii="Calibri" w:hAnsi="Calibri" w:cs="Calibri" w:eastAsia="Malgun Gothic"/>
                <w:sz w:val="19"/>
              </w:rPr>
              <w:t>그렇게 하겠습니다.</w:t>
            </w:r>
          </w:p>
        </w:tc>
        <w:tc>
          <w:tcPr>
            <w:tcW w:type="dxa" w:w="4649"/>
          </w:tcPr>
          <w:p>
            <w:pPr>
              <w:spacing w:after="20"/>
            </w:pPr>
            <w:r/>
            <w:r>
              <w:rPr>
                <w:rFonts w:ascii="Calibri" w:hAnsi="Calibri" w:cs="Calibri" w:eastAsia="Malgun Gothic"/>
                <w:sz w:val="19"/>
              </w:rPr>
              <w:t>공손한 약속. 문어적.</w:t>
            </w:r>
          </w:p>
        </w:tc>
      </w:tr>
      <w:tr>
        <w:tc>
          <w:tcPr>
            <w:tcW w:type="dxa" w:w="2608"/>
          </w:tcPr>
          <w:p>
            <w:pPr>
              <w:spacing w:after="20"/>
            </w:pPr>
            <w:r/>
            <w:r>
              <w:rPr>
                <w:rFonts w:ascii="Calibri" w:hAnsi="Calibri" w:cs="Calibri" w:eastAsia="Malgun Gothic"/>
                <w:sz w:val="19"/>
              </w:rPr>
              <w:t>Applausi.</w:t>
            </w:r>
          </w:p>
        </w:tc>
        <w:tc>
          <w:tcPr>
            <w:tcW w:type="dxa" w:w="2154"/>
          </w:tcPr>
          <w:p>
            <w:pPr>
              <w:spacing w:after="20"/>
            </w:pPr>
            <w:r/>
            <w:r>
              <w:rPr>
                <w:rFonts w:ascii="Calibri" w:hAnsi="Calibri" w:cs="Calibri" w:eastAsia="Malgun Gothic"/>
                <w:sz w:val="19"/>
              </w:rPr>
              <w:t>박수.</w:t>
            </w:r>
          </w:p>
        </w:tc>
        <w:tc>
          <w:tcPr>
            <w:tcW w:type="dxa" w:w="4649"/>
          </w:tcPr>
          <w:p>
            <w:pPr>
              <w:spacing w:after="20"/>
            </w:pPr>
            <w:r/>
            <w:r>
              <w:rPr>
                <w:rFonts w:ascii="Calibri" w:hAnsi="Calibri" w:cs="Calibri" w:eastAsia="Malgun Gothic"/>
                <w:sz w:val="19"/>
              </w:rPr>
              <w:t>지문에 쓰는 표현.</w:t>
            </w:r>
          </w:p>
        </w:tc>
      </w:tr>
      <w:tr>
        <w:tc>
          <w:tcPr>
            <w:tcW w:type="dxa" w:w="2608"/>
          </w:tcPr>
          <w:p>
            <w:pPr>
              <w:spacing w:after="20"/>
            </w:pPr>
            <w:r/>
            <w:r>
              <w:rPr>
                <w:rFonts w:ascii="Calibri" w:hAnsi="Calibri" w:cs="Calibri" w:eastAsia="Malgun Gothic"/>
                <w:sz w:val="19"/>
              </w:rPr>
              <w:t>tutt'altro che discreto</w:t>
            </w:r>
          </w:p>
        </w:tc>
        <w:tc>
          <w:tcPr>
            <w:tcW w:type="dxa" w:w="2154"/>
          </w:tcPr>
          <w:p>
            <w:pPr>
              <w:spacing w:after="20"/>
            </w:pPr>
            <w:r/>
            <w:r>
              <w:rPr>
                <w:rFonts w:ascii="Calibri" w:hAnsi="Calibri" w:cs="Calibri" w:eastAsia="Malgun Gothic"/>
                <w:sz w:val="19"/>
              </w:rPr>
              <w:t>결코 조용하지 않은</w:t>
            </w:r>
          </w:p>
        </w:tc>
        <w:tc>
          <w:tcPr>
            <w:tcW w:type="dxa" w:w="4649"/>
          </w:tcPr>
          <w:p>
            <w:pPr>
              <w:spacing w:after="20"/>
            </w:pPr>
            <w:r/>
            <w:r>
              <w:rPr>
                <w:rFonts w:ascii="Calibri" w:hAnsi="Calibri" w:cs="Calibri" w:eastAsia="Malgun Gothic"/>
                <w:sz w:val="19"/>
              </w:rPr>
              <w:t>tutt'altro che + 형용사 = 결코 ~이 아닌.</w:t>
            </w:r>
          </w:p>
        </w:tc>
      </w:tr>
      <w:tr>
        <w:tc>
          <w:tcPr>
            <w:tcW w:type="dxa" w:w="2608"/>
          </w:tcPr>
          <w:p>
            <w:pPr>
              <w:spacing w:after="20"/>
            </w:pPr>
            <w:r/>
            <w:r>
              <w:rPr>
                <w:rFonts w:ascii="Calibri" w:hAnsi="Calibri" w:cs="Calibri" w:eastAsia="Malgun Gothic"/>
                <w:sz w:val="19"/>
              </w:rPr>
              <w:t>non muovere un muscolo</w:t>
            </w:r>
          </w:p>
        </w:tc>
        <w:tc>
          <w:tcPr>
            <w:tcW w:type="dxa" w:w="2154"/>
          </w:tcPr>
          <w:p>
            <w:pPr>
              <w:spacing w:after="20"/>
            </w:pPr>
            <w:r/>
            <w:r>
              <w:rPr>
                <w:rFonts w:ascii="Calibri" w:hAnsi="Calibri" w:cs="Calibri" w:eastAsia="Malgun Gothic"/>
                <w:sz w:val="19"/>
              </w:rPr>
              <w:t>근육 하나 움직이지 않다</w:t>
            </w:r>
          </w:p>
        </w:tc>
        <w:tc>
          <w:tcPr>
            <w:tcW w:type="dxa" w:w="4649"/>
          </w:tcPr>
          <w:p>
            <w:pPr>
              <w:spacing w:after="20"/>
            </w:pPr>
            <w:r/>
            <w:r>
              <w:rPr>
                <w:rFonts w:ascii="Calibri" w:hAnsi="Calibri" w:cs="Calibri" w:eastAsia="Malgun Gothic"/>
                <w:sz w:val="19"/>
              </w:rPr>
              <w:t>침착한 모습을 과장.</w:t>
            </w:r>
          </w:p>
        </w:tc>
      </w:tr>
    </w:tbl>
    <w:p>
      <w:pPr>
        <w:spacing w:after="40"/>
      </w:pPr>
    </w:p>
    <w:p>
      <w:pPr>
        <w:pStyle w:val="Heading2"/>
      </w:pPr>
      <w:r>
        <w:t>4. 와인·밀라노 문화 노트</w:t>
      </w:r>
    </w:p>
    <w:p>
      <w:r>
        <w:rPr>
          <w:rFonts w:ascii="Calibri" w:hAnsi="Calibri" w:cs="Calibri" w:eastAsia="Malgun Gothic"/>
          <w:i w:val="0"/>
          <w:sz w:val="21"/>
        </w:rPr>
        <w:t>이탈리아에서 건물 소유권 분쟁은 우선매수권(prelazione)과 환매권(riscatto)을 둘러싼 법적 다툼으로 번질 수 있으며, 변호사(avvocato)가 'diffida'(경고장)로 협상을 이끄는 일이 많습니다. 소규모 가게나 문화 시설을 시민 후원자가 구하는 '소셜 투자(socio sostenitore)' 모델은 이탈리아에서 서점·극장·와이너리에도 쓰입니다. '로칸다(locanda)'는 작은 여관을 가리키며, 와인과 환대를 결합한 '와인 하우스'는 토스카나와 피에몬테에서 인기가 많습니다. 이탈리아 회의에서는 숫자를 단위별로 끊어 읽고 'più spese'(비용 별도) 같은 말로 총액을 확정합니다.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57</w:t>
            </w:r>
          </w:p>
        </w:tc>
        <w:tc>
          <w:tcPr>
            <w:tcW w:type="dxa" w:w="2268"/>
          </w:tcPr>
          <w:p>
            <w:pPr>
              <w:spacing w:after="20"/>
            </w:pPr>
            <w:r/>
            <w:r>
              <w:rPr>
                <w:rFonts w:ascii="Calibri" w:hAnsi="Calibri" w:cs="Calibri" w:eastAsia="Malgun Gothic"/>
                <w:sz w:val="19"/>
              </w:rPr>
              <w:t>57%</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38</w:t>
            </w:r>
          </w:p>
        </w:tc>
        <w:tc>
          <w:tcPr>
            <w:tcW w:type="dxa" w:w="2268"/>
          </w:tcPr>
          <w:p>
            <w:pPr>
              <w:spacing w:after="20"/>
            </w:pPr>
            <w:r/>
            <w:r>
              <w:rPr>
                <w:rFonts w:ascii="Calibri" w:hAnsi="Calibri" w:cs="Calibri" w:eastAsia="Malgun Gothic"/>
                <w:sz w:val="19"/>
              </w:rPr>
              <w:t>38%</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5</w:t>
            </w:r>
          </w:p>
        </w:tc>
        <w:tc>
          <w:tcPr>
            <w:tcW w:type="dxa" w:w="2268"/>
          </w:tcPr>
          <w:p>
            <w:pPr>
              <w:spacing w:after="20"/>
            </w:pPr>
            <w:r/>
            <w:r>
              <w:rPr>
                <w:rFonts w:ascii="Calibri" w:hAnsi="Calibri" w:cs="Calibri" w:eastAsia="Malgun Gothic"/>
                <w:sz w:val="19"/>
              </w:rPr>
              <w:t>5%</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12화 «Maggio, la decisione»: 5월 말, 키아라는 계약서에 서명하고 환매 자금 마련의 마지막 결정이 내려진다.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3부 11화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