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Übergabe &amp; Bestandsaufnahme · 승계와 현황 점검</w:t>
      </w:r>
    </w:p>
    <w:p>
      <w:pPr>
        <w:spacing w:after="40" w:before="0" w:line="288" w:lineRule="auto"/>
        <w:jc w:val="center"/>
      </w:pPr>
      <w:r>
        <w:rPr>
          <w:rFonts w:ascii="Calibri" w:hAnsi="Calibri" w:eastAsia="Malgun Gothic"/>
          <w:b/>
          <w:i w:val="0"/>
          <w:color w:val="1F3A5F"/>
          <w:sz w:val="48"/>
        </w:rPr>
        <w:t>제1화  Die Übergabe</w:t>
      </w:r>
    </w:p>
    <w:p>
      <w:pPr>
        <w:spacing w:after="280" w:before="0" w:line="288" w:lineRule="auto"/>
        <w:jc w:val="center"/>
      </w:pPr>
      <w:r>
        <w:rPr>
          <w:rFonts w:ascii="Calibri" w:hAnsi="Calibri" w:eastAsia="Malgun Gothic"/>
          <w:b w:val="0"/>
          <w:i/>
          <w:color w:val="666666"/>
          <w:sz w:val="26"/>
        </w:rPr>
        <w:t>승계 발표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단계·형식</w:t>
            </w:r>
          </w:p>
        </w:tc>
        <w:tc>
          <w:tcPr>
            <w:tcW w:type="dxa" w:w="7937"/>
          </w:tcPr>
          <w:p>
            <w:pPr>
              <w:spacing w:after="40" w:before="40"/>
            </w:pPr>
            <w:r/>
            <w:r>
              <w:rPr>
                <w:rFonts w:ascii="Calibri" w:hAnsi="Calibri" w:eastAsia="Malgun Gothic"/>
                <w:b w:val="0"/>
                <w:sz w:val="19"/>
              </w:rPr>
              <w:t>제1부 1/14 · Betriebsfeier (회사 행사: 75세 생일 겸 근속 50주년)</w:t>
            </w:r>
          </w:p>
        </w:tc>
      </w:tr>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클링겐베르크 하르트만 제2작업동·연마실 뒤편·회장실, 졸링겐-발트 · 3월 13일 금요일 16:45–21:30</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Clara Hartmann (후계자, 33) · Heinrich Hartmann (회장, 75) · Matthias Hartmann (국내영업 책임자, 오빠, 40) · Bernd Kowalski (연마 마이스터, 61) · Dieter Brandt (재무 책임자) · Uwe Krämer (노사협의회 의장) · Leon Neumann (견습생, 19)</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기업 승계 발표, 세대 갈등, 노사협의회와의 첫 약속, 수출 아이디어의 등장</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연설·건배 표현, 격식/비격식 전환(Sie/du), 합성어, 기능동사구, 접속법 II, 회의록 문체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(Clara 42 · Heinrich 22 · Bernd 15 · Matthias 15 · Uwe 10 · Dieter 9 · Leon 7) · A2 15% / B1 35% / B2 35% / C1 15% 목표</w:t>
            </w:r>
          </w:p>
        </w:tc>
      </w:tr>
    </w:tbl>
    <w:p>
      <w:pPr>
        <w:pStyle w:val="Heading1"/>
        <w:keepNext/>
        <w:spacing w:before="280" w:after="120"/>
        <w:pBdr>
          <w:bottom w:val="single" w:sz="6" w:space="1" w:color="1F3A5F"/>
        </w:pBdr>
      </w:pPr>
      <w:r>
        <w:rPr>
          <w:rFonts w:ascii="Calibri" w:hAnsi="Calibri" w:eastAsia="Malgun Gothic"/>
          <w:b/>
          <w:color w:val="1F3A5F"/>
          <w:sz w:val="32"/>
        </w:rPr>
        <w:t>1. 프로젝트 상황판 Projektstatus</w:t>
      </w:r>
    </w:p>
    <w:p>
      <w:pPr>
        <w:spacing w:after="120" w:before="0" w:line="288" w:lineRule="auto"/>
      </w:pPr>
      <w:r>
        <w:rPr>
          <w:rFonts w:ascii="Calibri" w:hAnsi="Calibri" w:eastAsia="Malgun Gothic"/>
          <w:b w:val="0"/>
          <w:i/>
          <w:color w:val="666666"/>
          <w:sz w:val="18"/>
        </w:rPr>
        <w:t>매 화 첫머리에서 승계·수출 프로젝트가 어느 단계에 있는지 확인합니다.</w:t>
      </w:r>
    </w:p>
    <w:tbl>
      <w:tblPr>
        <w:tblStyle w:val="TableGrid"/>
        <w:tblW w:type="auto" w:w="0"/>
        <w:jc w:val="center"/>
        <w:tblLayout w:type="fixed"/>
        <w:tblLook w:firstColumn="1" w:firstRow="1" w:lastColumn="0" w:lastRow="0" w:noHBand="0" w:noVBand="1" w:val="04A0"/>
        <w:tblLayout w:type="fixed"/>
      </w:tblPr>
      <w:tblGrid>
        <w:gridCol w:w="1701"/>
        <w:gridCol w:w="3969"/>
        <w:gridCol w:w="3969"/>
      </w:tblGrid>
      <w:tr>
        <w:trPr>
          <w:tblHeader w:val="true"/>
        </w:trPr>
        <w:tc>
          <w:tcPr>
            <w:tcW w:type="dxa" w:w="1701"/>
            <w:shd w:val="clear" w:color="auto" w:fill="1F3A5F"/>
          </w:tcPr>
          <w:p>
            <w:pPr>
              <w:spacing w:after="40" w:before="40"/>
            </w:pPr>
            <w:r/>
            <w:r>
              <w:rPr>
                <w:rFonts w:ascii="Calibri" w:hAnsi="Calibri" w:eastAsia="Malgun Gothic"/>
                <w:b/>
                <w:color w:val="FFFFFF"/>
                <w:sz w:val="19"/>
              </w:rPr>
              <w:t>항목</w:t>
            </w:r>
          </w:p>
        </w:tc>
        <w:tc>
          <w:tcPr>
            <w:tcW w:type="dxa" w:w="3969"/>
            <w:shd w:val="clear" w:color="auto" w:fill="1F3A5F"/>
          </w:tcPr>
          <w:p>
            <w:pPr>
              <w:spacing w:after="40" w:before="40"/>
            </w:pPr>
            <w:r/>
            <w:r>
              <w:rPr>
                <w:rFonts w:ascii="Calibri" w:hAnsi="Calibri" w:eastAsia="Malgun Gothic"/>
                <w:b/>
                <w:color w:val="FFFFFF"/>
                <w:sz w:val="19"/>
              </w:rPr>
              <w:t>Deutsch</w:t>
            </w:r>
          </w:p>
        </w:tc>
        <w:tc>
          <w:tcPr>
            <w:tcW w:type="dxa" w:w="3969"/>
            <w:shd w:val="clear" w:color="auto" w:fill="1F3A5F"/>
          </w:tcPr>
          <w:p>
            <w:pPr>
              <w:spacing w:after="40" w:before="40"/>
            </w:pPr>
            <w:r/>
            <w:r>
              <w:rPr>
                <w:rFonts w:ascii="Calibri" w:hAnsi="Calibri" w:eastAsia="Malgun Gothic"/>
                <w:b/>
                <w:color w:val="FFFFFF"/>
                <w:sz w:val="19"/>
              </w:rPr>
              <w:t>한국어</w:t>
            </w:r>
          </w:p>
        </w:tc>
      </w:tr>
      <w:tr>
        <w:trPr>
          <w:cantSplit w:val="true"/>
        </w:trPr>
        <w:tc>
          <w:tcPr>
            <w:tcW w:type="dxa" w:w="1701"/>
          </w:tcPr>
          <w:p>
            <w:pPr>
              <w:spacing w:after="40" w:before="40"/>
            </w:pPr>
            <w:r/>
            <w:r>
              <w:rPr>
                <w:rFonts w:ascii="Calibri" w:hAnsi="Calibri" w:eastAsia="Malgun Gothic"/>
                <w:b w:val="0"/>
                <w:sz w:val="19"/>
              </w:rPr>
              <w:t>단계</w:t>
            </w:r>
          </w:p>
        </w:tc>
        <w:tc>
          <w:tcPr>
            <w:tcW w:type="dxa" w:w="3969"/>
          </w:tcPr>
          <w:p>
            <w:pPr>
              <w:spacing w:after="40" w:before="40"/>
            </w:pPr>
            <w:r/>
            <w:r>
              <w:rPr>
                <w:rFonts w:ascii="Calibri" w:hAnsi="Calibri" w:eastAsia="Malgun Gothic"/>
                <w:b w:val="0"/>
                <w:sz w:val="19"/>
              </w:rPr>
              <w:t>Teil 1 · Übergabe &amp; Bestandsaufnahme</w:t>
            </w:r>
          </w:p>
        </w:tc>
        <w:tc>
          <w:tcPr>
            <w:tcW w:type="dxa" w:w="3969"/>
          </w:tcPr>
          <w:p>
            <w:pPr>
              <w:spacing w:after="40" w:before="40"/>
            </w:pPr>
            <w:r/>
            <w:r>
              <w:rPr>
                <w:rFonts w:ascii="Calibri" w:hAnsi="Calibri" w:eastAsia="Malgun Gothic"/>
                <w:b w:val="0"/>
                <w:sz w:val="19"/>
              </w:rPr>
              <w:t>제1부 · 승계와 현황 점검</w:t>
            </w:r>
          </w:p>
        </w:tc>
      </w:tr>
      <w:tr>
        <w:trPr>
          <w:cantSplit w:val="true"/>
        </w:trPr>
        <w:tc>
          <w:tcPr>
            <w:tcW w:type="dxa" w:w="1701"/>
          </w:tcPr>
          <w:p>
            <w:pPr>
              <w:spacing w:after="40" w:before="40"/>
            </w:pPr>
            <w:r/>
            <w:r>
              <w:rPr>
                <w:rFonts w:ascii="Calibri" w:hAnsi="Calibri" w:eastAsia="Malgun Gothic"/>
                <w:b w:val="0"/>
                <w:sz w:val="19"/>
              </w:rPr>
              <w:t>이번 화 형식</w:t>
            </w:r>
          </w:p>
        </w:tc>
        <w:tc>
          <w:tcPr>
            <w:tcW w:type="dxa" w:w="3969"/>
          </w:tcPr>
          <w:p>
            <w:pPr>
              <w:spacing w:after="40" w:before="40"/>
            </w:pPr>
            <w:r/>
            <w:r>
              <w:rPr>
                <w:rFonts w:ascii="Calibri" w:hAnsi="Calibri" w:eastAsia="Malgun Gothic"/>
                <w:b w:val="0"/>
                <w:sz w:val="19"/>
              </w:rPr>
              <w:t>Betriebsfeier mit Ansprache</w:t>
            </w:r>
          </w:p>
        </w:tc>
        <w:tc>
          <w:tcPr>
            <w:tcW w:type="dxa" w:w="3969"/>
          </w:tcPr>
          <w:p>
            <w:pPr>
              <w:spacing w:after="40" w:before="40"/>
            </w:pPr>
            <w:r/>
            <w:r>
              <w:rPr>
                <w:rFonts w:ascii="Calibri" w:hAnsi="Calibri" w:eastAsia="Malgun Gothic"/>
                <w:b w:val="0"/>
                <w:sz w:val="19"/>
              </w:rPr>
              <w:t>연설이 있는 회사 행사</w:t>
            </w:r>
          </w:p>
        </w:tc>
      </w:tr>
      <w:tr>
        <w:trPr>
          <w:cantSplit w:val="true"/>
        </w:trPr>
        <w:tc>
          <w:tcPr>
            <w:tcW w:type="dxa" w:w="1701"/>
          </w:tcPr>
          <w:p>
            <w:pPr>
              <w:spacing w:after="40" w:before="40"/>
            </w:pPr>
            <w:r/>
            <w:r>
              <w:rPr>
                <w:rFonts w:ascii="Calibri" w:hAnsi="Calibri" w:eastAsia="Malgun Gothic"/>
                <w:b w:val="0"/>
                <w:sz w:val="19"/>
              </w:rPr>
              <w:t>마일스톤</w:t>
            </w:r>
          </w:p>
        </w:tc>
        <w:tc>
          <w:tcPr>
            <w:tcW w:type="dxa" w:w="3969"/>
          </w:tcPr>
          <w:p>
            <w:pPr>
              <w:spacing w:after="40" w:before="40"/>
            </w:pPr>
            <w:r/>
            <w:r>
              <w:rPr>
                <w:rFonts w:ascii="Calibri" w:hAnsi="Calibri" w:eastAsia="Malgun Gothic"/>
                <w:b w:val="0"/>
                <w:sz w:val="19"/>
              </w:rPr>
              <w:t>Nachfolge öffentlich angekündigt</w:t>
            </w:r>
          </w:p>
        </w:tc>
        <w:tc>
          <w:tcPr>
            <w:tcW w:type="dxa" w:w="3969"/>
          </w:tcPr>
          <w:p>
            <w:pPr>
              <w:spacing w:after="40" w:before="40"/>
            </w:pPr>
            <w:r/>
            <w:r>
              <w:rPr>
                <w:rFonts w:ascii="Calibri" w:hAnsi="Calibri" w:eastAsia="Malgun Gothic"/>
                <w:b w:val="0"/>
                <w:sz w:val="19"/>
              </w:rPr>
              <w:t>승계 공식 발표</w:t>
            </w:r>
          </w:p>
        </w:tc>
      </w:tr>
      <w:tr>
        <w:trPr>
          <w:cantSplit w:val="true"/>
        </w:trPr>
        <w:tc>
          <w:tcPr>
            <w:tcW w:type="dxa" w:w="1701"/>
          </w:tcPr>
          <w:p>
            <w:pPr>
              <w:spacing w:after="40" w:before="40"/>
            </w:pPr>
            <w:r/>
            <w:r>
              <w:rPr>
                <w:rFonts w:ascii="Calibri" w:hAnsi="Calibri" w:eastAsia="Malgun Gothic"/>
                <w:b w:val="0"/>
                <w:sz w:val="19"/>
              </w:rPr>
              <w:t>미결 사항</w:t>
            </w:r>
          </w:p>
        </w:tc>
        <w:tc>
          <w:tcPr>
            <w:tcW w:type="dxa" w:w="3969"/>
          </w:tcPr>
          <w:p>
            <w:pPr>
              <w:spacing w:after="40" w:before="40"/>
            </w:pPr>
            <w:r/>
            <w:r>
              <w:rPr>
                <w:rFonts w:ascii="Calibri" w:hAnsi="Calibri" w:eastAsia="Malgun Gothic"/>
                <w:b w:val="0"/>
                <w:sz w:val="19"/>
              </w:rPr>
              <w:t>Exportquote 12 % · Anfrage aus Seoul unbeantwortet · Fachkräftemangel</w:t>
            </w:r>
          </w:p>
        </w:tc>
        <w:tc>
          <w:tcPr>
            <w:tcW w:type="dxa" w:w="3969"/>
          </w:tcPr>
          <w:p>
            <w:pPr>
              <w:spacing w:after="40" w:before="40"/>
            </w:pPr>
            <w:r/>
            <w:r>
              <w:rPr>
                <w:rFonts w:ascii="Calibri" w:hAnsi="Calibri" w:eastAsia="Malgun Gothic"/>
                <w:b w:val="0"/>
                <w:sz w:val="19"/>
              </w:rPr>
              <w:t>수출 비중 12% · 서울 문의 미회신 · 숙련공 부족</w:t>
            </w:r>
          </w:p>
        </w:tc>
      </w:tr>
    </w:tbl>
    <w:p>
      <w:pPr>
        <w:pStyle w:val="Heading1"/>
        <w:keepNext/>
        <w:spacing w:before="280" w:after="120"/>
        <w:pBdr>
          <w:bottom w:val="single" w:sz="6" w:space="1" w:color="1F3A5F"/>
        </w:pBdr>
      </w:pPr>
      <w:r>
        <w:rPr>
          <w:rFonts w:ascii="Calibri" w:hAnsi="Calibri" w:eastAsia="Malgun Gothic"/>
          <w:b/>
          <w:color w:val="1F3A5F"/>
          <w:sz w:val="32"/>
        </w:rPr>
        <w:t>2. 대화문 Dialog</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spacing w:after="120" w:before="80" w:line="288" w:lineRule="auto"/>
      </w:pPr>
      <w:r>
        <w:rPr>
          <w:rFonts w:ascii="Calibri" w:hAnsi="Calibri" w:eastAsia="Malgun Gothic"/>
          <w:b w:val="0"/>
          <w:i/>
          <w:color w:val="666666"/>
          <w:sz w:val="19"/>
        </w:rPr>
        <w:t>Freitag, 13. März, 16:45 Uhr. Solingen-Wald, Werkshalle 2 der Klingenwerk Hartmann GmbH. Zwischen den Schleifmaschinen stehen Stehtische, ein Bierwagen und ein Banner: „75 Jahre Heinrich Hartmann – 50 Jahre im Werk“. Clara Hartmann, 33, kommt direkt vom ICE aus München, den Rollkoffer noch in der Hand.</w:t>
      </w:r>
    </w:p>
    <w:p>
      <w:pPr>
        <w:keepNext/>
        <w:spacing w:after="80" w:before="200" w:line="288" w:lineRule="auto"/>
      </w:pPr>
      <w:r>
        <w:rPr>
          <w:rFonts w:ascii="Calibri" w:hAnsi="Calibri" w:eastAsia="Malgun Gothic"/>
          <w:b/>
          <w:color w:val="1F3A5F"/>
          <w:sz w:val="21"/>
        </w:rPr>
        <w:t>Szene 1 – Werkshalle, kurz vor der Feier</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2"/>
        </w:rPr>
        <w:tab/>
        <w:t>Guten Tag! Entschuldigung, die Feier fängt erst um fünf an. Kann ich Ihnen helfen?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Danke, ich finde mich schon zurecht. Ich bin hier aufgewachsen.</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2"/>
        </w:rPr>
        <w:tab/>
        <w:t>Oh... Dann sind Sie bestimmt Frau Hartmann. Die Tochter vom Chef.</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Clara reicht. Und du bist...?</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2"/>
        </w:rPr>
        <w:tab/>
        <w:t>Leon Neumann. Ich bin Azubi, Schneidwerkzeugmechaniker, im zweiten Lehrjahr.</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Freut mich, Leon. Weißt du, wo mein Vater ist?</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2"/>
        </w:rPr>
        <w:tab/>
        <w:t>In seinem Büro. Er schreibt seine Rede zum dritten Mal neu.</w:t>
      </w:r>
    </w:p>
    <w:p>
      <w:pPr>
        <w:spacing w:after="120" w:before="80" w:line="288" w:lineRule="auto"/>
      </w:pPr>
      <w:r>
        <w:rPr>
          <w:rFonts w:ascii="Calibri" w:hAnsi="Calibri" w:eastAsia="Malgun Gothic"/>
          <w:b w:val="0"/>
          <w:i/>
          <w:color w:val="666666"/>
          <w:sz w:val="19"/>
        </w:rPr>
        <w:t>Hinter einer Schleifmaschine taucht ein Mann mit grauem Schnurrbart auf, die Hände noch schwarz vom Schleifstaub.</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Na, sieh mal einer an. Die Clara. Aus München eingeflogen.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Bernd! Mit dem Zug, nicht mit dem Flugzeug. Schön, dich zu sehen.</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Ich hab dir das Schleifen beigebracht, als du zwölf warst. Weißt du noch?</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Natürlich. Ich hatte drei Pflaster an den Fingern.</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Vier. Ich hab mitgezählt.</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(kommt mit einem Tablett Gläser) Frau Hartmann, willkommen zu Hause. Ihr Vater wird sich freuen.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Danke, Herr Brandt. Wie geht es ihm wirklich?</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Gesundheitlich gut. Aber er ist nervös. So habe ich ihn seit der Finanzkrise nicht mehr gesehen.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Wegen der Rede?</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Eher wegen dessen, was darin steht.</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Was steht denn drin? Weiß das hier irgendjemand?</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Herr Kowalski, um siebzehn Uhr wissen es alle.</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(leise zu Clara) Du weißt es, oder? Du bist nicht nur zum Kuchenessen gekommen.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Bernd, lass uns erst mal anstoßen.</w:t>
      </w:r>
    </w:p>
    <w:p>
      <w:pPr>
        <w:keepNext/>
        <w:spacing w:after="80" w:before="200" w:line="288" w:lineRule="auto"/>
      </w:pPr>
      <w:r>
        <w:rPr>
          <w:rFonts w:ascii="Calibri" w:hAnsi="Calibri" w:eastAsia="Malgun Gothic"/>
          <w:b/>
          <w:color w:val="1F3A5F"/>
          <w:sz w:val="21"/>
        </w:rPr>
        <w:t>Szene 2 – Die Rede, 17:05 Uhr</w:t>
      </w:r>
    </w:p>
    <w:p>
      <w:pPr>
        <w:spacing w:after="120" w:before="80" w:line="288" w:lineRule="auto"/>
      </w:pPr>
      <w:r>
        <w:rPr>
          <w:rFonts w:ascii="Calibri" w:hAnsi="Calibri" w:eastAsia="Malgun Gothic"/>
          <w:b w:val="0"/>
          <w:i/>
          <w:color w:val="666666"/>
          <w:sz w:val="19"/>
        </w:rPr>
        <w:t>Rund zweihundert Beschäftigte stehen in der Halle. Heinrich Hartmann, 75, steigt auf eine Palette, über die man ein rotes Tuch gelegt hat, und klopft mit einem Messer an sein Glas.</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Liebe Kolleginnen und Kollegen, liebe Familie. Ich habe nicht vor, eine lange Rede zu halten.</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(ruft) Das sagst du jedes Jahr, Heinrich!</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Und jedes Jahr glaubt ihr es mir. Das nennt man Vertrauen. (Gelächter) Vor fünfzig Jahren habe ich hier als Lehrling angefangen. Mein Vater hat mir keinen Schreibtisch gegeben, sondern einen Schleifstein.</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Und einen Meister, der streng war!</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Genau, Bernd. Dein Vorgänger hat mich zwei Jahre lang nur Taschenmesser schleifen lassen.</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(leise zu Clara) Jetzt kommt's.</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Heute bin ich fünfundsiebzig. Und ein guter Handwerker weiß, wann er das Werkzeug aus der Hand legen muss.</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Heißt das, du hörst auf?</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Das heißt, dass ich die Geschäftsführung zum ersten Juli abgebe. Ich bleibe Gesellschafter und ziehe mich in den Beirat zurück.</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Und wer übernimmt?</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Meine Tochter Clara. Sie hat zehn Jahre in der Unternehmensberatung gearbeitet. Sie kennt Zahlen, Märkte und Menschen. Und sie hatte hier schon vier Pflaster an den Fingern.</w:t>
      </w:r>
    </w:p>
    <w:p>
      <w:pPr>
        <w:spacing w:after="120" w:before="80" w:line="288" w:lineRule="auto"/>
      </w:pPr>
      <w:r>
        <w:rPr>
          <w:rFonts w:ascii="Calibri" w:hAnsi="Calibri" w:eastAsia="Malgun Gothic"/>
          <w:b w:val="0"/>
          <w:i/>
          <w:color w:val="666666"/>
          <w:sz w:val="19"/>
        </w:rPr>
        <w:t>Applaus, aber nicht von allen. Matthias Hartmann, 40, Vertriebsleiter Inland, klatscht langsam. Bernd verschränkt die Arme.</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(zu sich) Natürlich. Wer sonst.</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Clara, möchtest du ein paar Worte sagen?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(steigt auf die Palette) Danke, Papa. Ich weiß, dass viele von Ihnen jetzt skeptisch sind. Das verstehe ich.</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(halblaut) Skeptisch ist gar kein Ausdruck.</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Ich habe nicht vor, hier alles umzukrempeln. Ich will zuerst zuhören. In den nächsten hundert Tagen mache ich eine Bestandsaufnahme: jede Abteilung, jede Maschine, jedes Gespräch.</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Und danach?</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Danach entscheiden wir gemeinsam. Aber eins sage ich ganz ehrlich: So wie bisher können wir nicht weitermachen.</w:t>
      </w:r>
    </w:p>
    <w:p>
      <w:pPr>
        <w:spacing w:after="120" w:before="80" w:line="288" w:lineRule="auto"/>
      </w:pPr>
      <w:r>
        <w:rPr>
          <w:rFonts w:ascii="Calibri" w:hAnsi="Calibri" w:eastAsia="Malgun Gothic"/>
          <w:b w:val="0"/>
          <w:i/>
          <w:color w:val="666666"/>
          <w:sz w:val="19"/>
        </w:rPr>
        <w:t>Stille. Dann hebt Heinrich sein Glas.</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Auf Klingenwerk Hartmann. Und auf die nächsten hundert Jahre!</w:t>
      </w:r>
    </w:p>
    <w:p>
      <w:pPr>
        <w:keepNext/>
        <w:spacing w:after="80" w:before="200" w:line="288" w:lineRule="auto"/>
      </w:pPr>
      <w:r>
        <w:rPr>
          <w:rFonts w:ascii="Calibri" w:hAnsi="Calibri" w:eastAsia="Malgun Gothic"/>
          <w:b/>
          <w:color w:val="1F3A5F"/>
          <w:sz w:val="21"/>
        </w:rPr>
        <w:t>Szene 3 – Am Stehtisch neben der Härterei</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Glückwunsch, Frau Geschäftsführerin.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Matthias, bitte. Nicht so.</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Wie denn sonst? Ich bin seit fünfzehn Jahren hier. Ich habe jeden Einkäufer zwischen Hamburg und München persönlich besucht. Und du kommst mit dem ICE und bekommst die Schlüssel.</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Ich habe Papa nicht darum gebeten. Er hat mich gefragt.</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Und du hast natürlich sofort Ja gesagt.</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Nein. Ich habe ein halbes Jahr überlegt. Und ich habe gesagt, dass ich es nur mache, wenn du an Bord bleibst.</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An Bord. Wie auf einem sinkenden Schiff?</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(tritt dazu) Ich störe ungern, aber das Wort „sinkend“ möchte ich nicht unkommentiert lassen.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Herr Brandt, wie schlimm ist es? Ganz ehrlich.</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Wir sinken nicht. Aber wir verlieren an Höhe. Umsatz achtundvierzig Millionen, minus drei Prozent. Die Marge schrumpft seit drei Jahren.</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Weil uns die Handelsketten die Preise diktieren und das Internet voller Billigmesser aus Fernost ist.</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Und weil wir zu achtundachtzig Prozent vom deutschen Markt abhängen.</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Ach, daher weht der Wind. Export. Das stand in jeder Beraterpräsentation, die ich je gesehen habe.</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Dann hast du sicher auch gelesen, dass „Solingen“ im Ausland ein Qualitätsversprechen ist. In Seoul oder Tokio zahlt man für ein Hartmann-Messer das Doppelte.</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Theoretisch. Praktisch liegt unsere Exportquote bei zwölf Prozent, und das fast nur in Österreich, der Schweiz und den Niederlanden.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Eben. Da liegt Potenzial brach.</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Und wer soll das machen? Ich habe zwei Außendienstler und eine Assistentin.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Ich. Am Anfang mache ich es selbst. Das wird mein Projekt.</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Darf ich Ihnen einen Rat geben, Frau Hartmann?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Bitte.</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2"/>
        </w:rPr>
        <w:tab/>
        <w:t>Machen Sie daraus ein richtiges Projekt. Mit Machbarkeitsstudie, Budget und Meilensteinen. Sonst redet es Ihnen jeder in der ersten Sitzung kaputt.</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Zum Beispiel ich.</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(lächelt) Zum Beispiel du. Deshalb will ich dich im Projektteam haben.</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Ich überlege es mir. Aber erwarte keine Begeisterung.</w:t>
      </w:r>
    </w:p>
    <w:p>
      <w:pPr>
        <w:keepNext/>
        <w:spacing w:after="80" w:before="200" w:line="288" w:lineRule="auto"/>
      </w:pPr>
      <w:r>
        <w:rPr>
          <w:rFonts w:ascii="Calibri" w:hAnsi="Calibri" w:eastAsia="Malgun Gothic"/>
          <w:b/>
          <w:color w:val="1F3A5F"/>
          <w:sz w:val="21"/>
        </w:rPr>
        <w:t>Szene 4 – Hinter der Schleiferei, 18:20 Uhr</w:t>
      </w:r>
    </w:p>
    <w:p>
      <w:pPr>
        <w:spacing w:after="120" w:before="80" w:line="288" w:lineRule="auto"/>
      </w:pPr>
      <w:r>
        <w:rPr>
          <w:rFonts w:ascii="Calibri" w:hAnsi="Calibri" w:eastAsia="Malgun Gothic"/>
          <w:b w:val="0"/>
          <w:i/>
          <w:color w:val="666666"/>
          <w:sz w:val="19"/>
        </w:rPr>
        <w:t>An der Laderampe stehen Uwe Krämer, der Betriebsratsvorsitzende, und Bernd mit ihren Bierflaschen. Leon räumt leere Kisten weg.</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Hundert Tage Bestandsaufnahme. Weißt du, was das in Beratersprache heißt, Bernd?</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Dass danach Leute gehen müssen.</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Genau. Ich kenne die Sprüche. Erst heißt es „Prozesse optimieren“, dann „Strukturen verschlanken“.</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2"/>
        </w:rPr>
        <w:tab/>
        <w:t>Aber vielleicht will sie ja wachsen und nicht sparen?</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Du bist neunzehn, Leon. Du glaubst auch noch an den Weihnachtsmann.</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2"/>
        </w:rPr>
        <w:tab/>
        <w:t>Ich glaube an Zahlen. Unser Kochmesser-Video auf Instagram hat zweihunderttausend Aufrufe. Die Hälfte der Kommentare ist auf Koreanisch und Japanisch.</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Kommentare kaufen keine Messer.</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(kommt um die Ecke) Manchmal doch.</w:t>
      </w:r>
    </w:p>
    <w:p>
      <w:pPr>
        <w:spacing w:after="120" w:before="80" w:line="288" w:lineRule="auto"/>
      </w:pPr>
      <w:r>
        <w:rPr>
          <w:rFonts w:ascii="Calibri" w:hAnsi="Calibri" w:eastAsia="Malgun Gothic"/>
          <w:b w:val="0"/>
          <w:i/>
          <w:color w:val="666666"/>
          <w:sz w:val="19"/>
        </w:rPr>
        <w:t>Uwe richtet sich auf. Bernd stellt seine Flasche ab.</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Frau Hartmann. Wir haben gerade...</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...über mich geredet. Das ist in Ordnung, Herr Krämer. An Ihrer Stelle würde ich es auch tun.</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Dann frage ich direkt, als Betriebsratsvorsitzender: Sind Arbeitsplätze in Gefahr?</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Nicht durch mich. Durch Stillstand, ja. Wenn wir nichts ändern, sind in fünf Jahren Stellen in Gefahr.</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Das ist eine Antwort, die man auf zwei Arten verstehen kann.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Dann sage ich es eindeutig: Ich will mehr verkaufen, nicht weniger Leute beschäftigen. Und alles, was die Belegschaft betrifft, bespreche ich zuerst mit dem Betriebsrat.</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2"/>
        </w:rPr>
        <w:tab/>
        <w:t>Das nehme ich zu Protokoll.</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Und wo willst du mehr verkaufen? In Korea, wie der Junge mit seinem Instagram?</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Zum Beispiel. Auf der Ambiente stand letztes Jahr eine Einkäuferin aus Seoul eine halbe Stunde an unserem Stand. Sie hat nie eine Antwort bekommen.</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Und wer schleift die zusätzlichen Messer? Ich habe drei Leute, die in den nächsten fünf Jahren in Rente gehen. Und Nachwuchs? Einen. (zeigt auf Leon)</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2"/>
        </w:rPr>
        <w:tab/>
        <w:t>Ich hätte noch zwei Freunde von der Berufsschule, die Interesse hätten.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Siehst du, Bernd? Bestandsaufnahme, Tag eins. Erstes Problem: Fachkräftemangel. Erster Lösungsansatz: Leon.</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(brummt) Du hast immer noch das große Mundwerk von früher.</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Und du immer noch das gute Herz.</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Eine Frage noch. Jetzt, wo du Chefin wirst: Muss ich dich ab Juli siezen?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Wenn du mich siezt, sieze ich dich auch. Und dann wird's hier hinten sehr steif.</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2"/>
        </w:rPr>
        <w:tab/>
        <w:t>(fast lächelnd) Dann bleibt's beim Du. Aber nur hier hinten.</w:t>
      </w:r>
    </w:p>
    <w:p>
      <w:pPr>
        <w:keepNext/>
        <w:spacing w:after="80" w:before="200" w:line="288" w:lineRule="auto"/>
      </w:pPr>
      <w:r>
        <w:rPr>
          <w:rFonts w:ascii="Calibri" w:hAnsi="Calibri" w:eastAsia="Malgun Gothic"/>
          <w:b/>
          <w:color w:val="1F3A5F"/>
          <w:sz w:val="21"/>
        </w:rPr>
        <w:t>Szene 5 – Im Büro des Seniorchefs, 21:30 Uhr</w:t>
      </w:r>
    </w:p>
    <w:p>
      <w:pPr>
        <w:spacing w:after="120" w:before="80" w:line="288" w:lineRule="auto"/>
      </w:pPr>
      <w:r>
        <w:rPr>
          <w:rFonts w:ascii="Calibri" w:hAnsi="Calibri" w:eastAsia="Malgun Gothic"/>
          <w:b w:val="0"/>
          <w:i/>
          <w:color w:val="666666"/>
          <w:sz w:val="19"/>
        </w:rPr>
        <w:t>Die Halle ist leer. Im Büro riecht es nach Öl und altem Papier. An der Wand hängt ein gerahmtes Foto von 1921: der Urgroßvater vor einem Schleifkotten an der Wupper.</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Na? Wie war dein erster Abend als Chefin?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Ich bin noch nicht Chefin, Papa. Erst ab Juli.</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Die Leute haben dich heute schon so angeschaut. Das zählt mehr als ein Datum im Handelsregister.</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Matthias hat mich angeschaut, als hätte ich ihm etwas gestohlen.</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Ich weiß. Das ist meine Schuld. Ich hätte früher mit ihm reden sollen.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Warum hast du nicht ihn gefragt? Er kennt das Geschäft besser als ich.</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Er kennt das Geschäft von gestern, und das macht er hervorragend. Aber das Geschäft von morgen sieht anders aus. Das hat er mir übrigens selbst einmal gesagt.</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Wann?</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Nach der Messe in Frankfurt. Er kam zurück und sagte: „Papa, die Asiaten wollen unsere Messer, und wir wissen nicht einmal, wie man eine Proformarechnung auf Englisch schreibt.“</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Und dann?</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Dann kam das Weihnachtsgeschäft, und niemand hatte Zeit. Wie jedes Jahr.</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Genau das meine ich mit „so wie bisher“.</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Ich habe es verstanden. Ich habe nur eine Bitte. Eigentlich zwei.</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Ich höre.</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Erstens: Der Stempel „Solingen“ bleibt auf jeder Klinge. Wir lassen nirgendwo anders fertigen. Niemals.</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Das war nie mein Plan. Der Stempel ist unser stärkstes Verkaufsargument.</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Zweitens: Nimm Bernd mit. Nicht als Hindernis, sondern als Zeugen. Wenn Bernd sagt, dass ein Messer gut ist, glaubt es die ganze Belegschaft.</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Und wenn er Nein sagt?</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Dann hör genau hin. Meistens hat er einen Grund.</w:t>
      </w:r>
    </w:p>
    <w:p>
      <w:pPr>
        <w:spacing w:after="120" w:before="80" w:line="288" w:lineRule="auto"/>
      </w:pPr>
      <w:r>
        <w:rPr>
          <w:rFonts w:ascii="Calibri" w:hAnsi="Calibri" w:eastAsia="Malgun Gothic"/>
          <w:b w:val="0"/>
          <w:i/>
          <w:color w:val="666666"/>
          <w:sz w:val="19"/>
        </w:rPr>
        <w:t>Heinrich öffnet eine Schublade und legt ein abgegriffenes Taschenmesser mit Hirschhorngriff auf den Tisch.</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Das Messer vom Urgroßvater...</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Seit 1921 gibt es jeder Chef an den nächsten weiter. Mein Vater hat es mir mit einem einzigen Satz gegeben: „Eine gute Klinge verkauft sich überall – man muss sie nur zeigen.“</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Überall. Er hat wirklich „überall“ gesagt?</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(lächelt) Ich habe fünfzig Jahre gebraucht, um zu verstehen, dass er nicht nur Solingen gemeint hat.</w:t>
      </w:r>
    </w:p>
    <w:p>
      <w:pPr>
        <w:spacing w:after="120" w:before="80" w:line="288" w:lineRule="auto"/>
      </w:pPr>
      <w:r>
        <w:rPr>
          <w:rFonts w:ascii="Calibri" w:hAnsi="Calibri" w:eastAsia="Malgun Gothic"/>
          <w:b w:val="0"/>
          <w:i/>
          <w:color w:val="666666"/>
          <w:sz w:val="19"/>
        </w:rPr>
        <w:t>Es klopft. Matthias steht in der Tür, das Jackett über dem Arm.</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Störe ich?</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Nie. Komm rein.</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Ich wollte nur sagen... Die Einkäuferin aus Seoul. Frau Choi. Ich habe ihre Visitenkarte noch.</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Du hast sie aufgehoben?</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Ich werfe nie etwas weg. Das habe ich von Papa. (legt die Karte auf den Tisch) Montag, neun Uhr, Jour fixe? Dann reden wir über deine Bestandsaufnahme.</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2"/>
        </w:rPr>
        <w:tab/>
        <w:t>Montag, neun Uhr. Ich bringe die Tagesordnung mit.</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2"/>
        </w:rPr>
        <w:tab/>
        <w:t>Und ich die Einwände.</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2"/>
        </w:rPr>
        <w:tab/>
        <w:t>(hebt sein Glas zum dritten Mal an diesem Abend) Na also. Jetzt ist es ein Familienunternehmen.</w:t>
      </w:r>
    </w:p>
    <w:p>
      <w:pPr>
        <w:pStyle w:val="Heading1"/>
        <w:keepNext/>
        <w:spacing w:before="280" w:after="120"/>
        <w:pBdr>
          <w:bottom w:val="single" w:sz="6" w:space="1" w:color="1F3A5F"/>
        </w:pBdr>
      </w:pPr>
      <w:r>
        <w:rPr>
          <w:rFonts w:ascii="Calibri" w:hAnsi="Calibri" w:eastAsia="Malgun Gothic"/>
          <w:b/>
          <w:color w:val="1F3A5F"/>
          <w:sz w:val="32"/>
        </w:rPr>
        <w:t>3. 회의록 Protokoll</w:t>
      </w:r>
    </w:p>
    <w:p>
      <w:pPr>
        <w:spacing w:after="120" w:before="0" w:line="288" w:lineRule="auto"/>
      </w:pPr>
      <w:r>
        <w:rPr>
          <w:rFonts w:ascii="Calibri" w:hAnsi="Calibri" w:eastAsia="Malgun Gothic"/>
          <w:b w:val="0"/>
          <w:i/>
          <w:color w:val="666666"/>
          <w:sz w:val="18"/>
        </w:rPr>
        <w:t>이번 화의 결정 사항을 독일 회의록(Ergebnisprotokoll) 형식으로 정리했습니다. TOP = Tagesordnungspunkt(안건).</w:t>
      </w:r>
    </w:p>
    <w:p>
      <w:pPr>
        <w:keepNext/>
        <w:spacing w:after="40" w:before="160" w:line="288" w:lineRule="auto"/>
      </w:pPr>
      <w:r>
        <w:rPr>
          <w:rFonts w:ascii="Calibri" w:hAnsi="Calibri" w:eastAsia="Malgun Gothic"/>
          <w:b/>
          <w:color w:val="1F3A5F"/>
          <w:sz w:val="21"/>
        </w:rPr>
        <w:t xml:space="preserve">[TOP 1] </w:t>
      </w:r>
      <w:r>
        <w:rPr>
          <w:rFonts w:ascii="Calibri" w:hAnsi="Calibri" w:eastAsia="Malgun Gothic"/>
          <w:b/>
          <w:sz w:val="22"/>
        </w:rPr>
        <w:t>Nachfolgeregelung</w:t>
      </w:r>
    </w:p>
    <w:p>
      <w:pPr>
        <w:spacing w:after="80" w:before="0" w:line="288" w:lineRule="auto"/>
        <w:ind w:left="340"/>
      </w:pPr>
      <w:r>
        <w:rPr>
          <w:rFonts w:ascii="Calibri" w:hAnsi="Calibri" w:eastAsia="Malgun Gothic"/>
          <w:sz w:val="20"/>
        </w:rPr>
        <w:t>Heinrich Hartmann übergibt die Geschäftsführung zum 01.07. an Clara Hartmann. Er bleibt Gesellschafter und wechselt in den Beirat.</w:t>
        <w:br/>
        <w:t>→ 하인리히 하르트만은 7월 1일부로 경영권을 클라라 하르트만에게 넘긴다. 지분은 유지하고 자문위원회로 옮긴다.</w:t>
      </w:r>
    </w:p>
    <w:p>
      <w:pPr>
        <w:keepNext/>
        <w:spacing w:after="40" w:before="160" w:line="288" w:lineRule="auto"/>
      </w:pPr>
      <w:r>
        <w:rPr>
          <w:rFonts w:ascii="Calibri" w:hAnsi="Calibri" w:eastAsia="Malgun Gothic"/>
          <w:b/>
          <w:color w:val="1F3A5F"/>
          <w:sz w:val="21"/>
        </w:rPr>
        <w:t xml:space="preserve">[TOP 2] </w:t>
      </w:r>
      <w:r>
        <w:rPr>
          <w:rFonts w:ascii="Calibri" w:hAnsi="Calibri" w:eastAsia="Malgun Gothic"/>
          <w:b/>
          <w:sz w:val="22"/>
        </w:rPr>
        <w:t>100-Tage-Bestandsaufnahme</w:t>
      </w:r>
    </w:p>
    <w:p>
      <w:pPr>
        <w:spacing w:after="80" w:before="0" w:line="288" w:lineRule="auto"/>
        <w:ind w:left="340"/>
      </w:pPr>
      <w:r>
        <w:rPr>
          <w:rFonts w:ascii="Calibri" w:hAnsi="Calibri" w:eastAsia="Malgun Gothic"/>
          <w:sz w:val="20"/>
        </w:rPr>
        <w:t>Bestandsaufnahme aller Abteilungen, Maschinen und Gespräche. Verantwortlich: C. Hartmann.</w:t>
        <w:br/>
        <w:t>→ 모든 부서·기계·면담에 대한 현황 점검. 책임자: C. 하르트만.</w:t>
      </w:r>
    </w:p>
    <w:p>
      <w:pPr>
        <w:keepNext/>
        <w:spacing w:after="40" w:before="160" w:line="288" w:lineRule="auto"/>
      </w:pPr>
      <w:r>
        <w:rPr>
          <w:rFonts w:ascii="Calibri" w:hAnsi="Calibri" w:eastAsia="Malgun Gothic"/>
          <w:b/>
          <w:color w:val="1F3A5F"/>
          <w:sz w:val="21"/>
        </w:rPr>
        <w:t xml:space="preserve">[TOP 3] </w:t>
      </w:r>
      <w:r>
        <w:rPr>
          <w:rFonts w:ascii="Calibri" w:hAnsi="Calibri" w:eastAsia="Malgun Gothic"/>
          <w:b/>
          <w:sz w:val="22"/>
        </w:rPr>
        <w:t>Beschäftigungssicherung</w:t>
      </w:r>
    </w:p>
    <w:p>
      <w:pPr>
        <w:spacing w:after="80" w:before="0" w:line="288" w:lineRule="auto"/>
        <w:ind w:left="340"/>
      </w:pPr>
      <w:r>
        <w:rPr>
          <w:rFonts w:ascii="Calibri" w:hAnsi="Calibri" w:eastAsia="Malgun Gothic"/>
          <w:sz w:val="20"/>
        </w:rPr>
        <w:t>Zusage: Maßnahmen, die die Belegschaft betreffen, werden zuerst mit dem Betriebsrat beraten. Zu Protokoll genommen: U. Krämer.</w:t>
        <w:br/>
        <w:t>→ 약속: 직원 관련 조치는 노사협의회와 먼저 협의한다. 기록: U. 크레머.</w:t>
      </w:r>
    </w:p>
    <w:p>
      <w:pPr>
        <w:keepNext/>
        <w:spacing w:after="40" w:before="160" w:line="288" w:lineRule="auto"/>
      </w:pPr>
      <w:r>
        <w:rPr>
          <w:rFonts w:ascii="Calibri" w:hAnsi="Calibri" w:eastAsia="Malgun Gothic"/>
          <w:b/>
          <w:color w:val="1F3A5F"/>
          <w:sz w:val="21"/>
        </w:rPr>
        <w:t xml:space="preserve">[TOP 4] </w:t>
      </w:r>
      <w:r>
        <w:rPr>
          <w:rFonts w:ascii="Calibri" w:hAnsi="Calibri" w:eastAsia="Malgun Gothic"/>
          <w:b/>
          <w:sz w:val="22"/>
        </w:rPr>
        <w:t>Exportprojekt</w:t>
      </w:r>
    </w:p>
    <w:p>
      <w:pPr>
        <w:spacing w:after="80" w:before="0" w:line="288" w:lineRule="auto"/>
        <w:ind w:left="340"/>
      </w:pPr>
      <w:r>
        <w:rPr>
          <w:rFonts w:ascii="Calibri" w:hAnsi="Calibri" w:eastAsia="Malgun Gothic"/>
          <w:sz w:val="20"/>
        </w:rPr>
        <w:t>Exportquote derzeit 12 % (AT, CH, NL). Anfrage einer Einkäuferin aus Seoul (Frau Choi) bisher unbeantwortet. Empfehlung D. Brandt: eigenes Projekt mit Machbarkeitsstudie, Budget und Meilensteinen.</w:t>
        <w:br/>
        <w:t>→ 현재 수출 비중 12%(오스트리아·스위스·네덜란드). 서울 바이어(최 씨)의 문의 미회신. D. 브란트 권고: 타당성 조사·예산·마일스톤을 갖춘 별도 프로젝트로 추진.</w:t>
      </w:r>
    </w:p>
    <w:p>
      <w:pPr>
        <w:keepNext/>
        <w:spacing w:after="40" w:before="160" w:line="288" w:lineRule="auto"/>
      </w:pPr>
      <w:r>
        <w:rPr>
          <w:rFonts w:ascii="Calibri" w:hAnsi="Calibri" w:eastAsia="Malgun Gothic"/>
          <w:b/>
          <w:color w:val="1F3A5F"/>
          <w:sz w:val="21"/>
        </w:rPr>
        <w:t xml:space="preserve">[TOP 5] </w:t>
      </w:r>
      <w:r>
        <w:rPr>
          <w:rFonts w:ascii="Calibri" w:hAnsi="Calibri" w:eastAsia="Malgun Gothic"/>
          <w:b/>
          <w:sz w:val="22"/>
        </w:rPr>
        <w:t>Fachkräfte</w:t>
      </w:r>
    </w:p>
    <w:p>
      <w:pPr>
        <w:spacing w:after="80" w:before="0" w:line="288" w:lineRule="auto"/>
        <w:ind w:left="340"/>
      </w:pPr>
      <w:r>
        <w:rPr>
          <w:rFonts w:ascii="Calibri" w:hAnsi="Calibri" w:eastAsia="Malgun Gothic"/>
          <w:sz w:val="20"/>
        </w:rPr>
        <w:t>Drei Schleifer gehen in den nächsten fünf Jahren in Rente. Ansprache von Berufsschülern über L. Neumann.</w:t>
        <w:br/>
        <w:t>→ 연마공 3명이 5년 안에 은퇴. L. 노이만을 통해 직업학교 학생 모집 타진.</w:t>
      </w:r>
    </w:p>
    <w:p>
      <w:pPr>
        <w:keepNext/>
        <w:spacing w:after="40" w:before="160" w:line="288" w:lineRule="auto"/>
      </w:pPr>
      <w:r>
        <w:rPr>
          <w:rFonts w:ascii="Calibri" w:hAnsi="Calibri" w:eastAsia="Malgun Gothic"/>
          <w:b/>
          <w:sz w:val="22"/>
        </w:rPr>
        <w:t>Nächster Termin</w:t>
      </w:r>
    </w:p>
    <w:p>
      <w:pPr>
        <w:spacing w:after="80" w:before="0" w:line="288" w:lineRule="auto"/>
        <w:ind w:left="340"/>
      </w:pPr>
      <w:r>
        <w:rPr>
          <w:rFonts w:ascii="Calibri" w:hAnsi="Calibri" w:eastAsia="Malgun Gothic"/>
          <w:sz w:val="20"/>
        </w:rPr>
        <w:t>Jour fixe, Montag, 09:00 Uhr.</w:t>
        <w:br/>
        <w:t>→ 다음 일정: 월요일 오전 9시 정기회의.</w:t>
      </w:r>
    </w:p>
    <w:p>
      <w:pPr>
        <w:pStyle w:val="Heading1"/>
        <w:keepNext/>
        <w:spacing w:before="280" w:after="120"/>
        <w:pBdr>
          <w:bottom w:val="single" w:sz="6" w:space="1" w:color="1F3A5F"/>
        </w:pBdr>
      </w:pPr>
      <w:r>
        <w:rPr>
          <w:rFonts w:ascii="Calibri" w:hAnsi="Calibri" w:eastAsia="Malgun Gothic"/>
          <w:b/>
          <w:color w:val="1F3A5F"/>
          <w:sz w:val="32"/>
        </w:rPr>
        <w:t>4. 합성어 Komposita 분해</w:t>
      </w:r>
    </w:p>
    <w:p>
      <w:pPr>
        <w:spacing w:after="120" w:before="0" w:line="288" w:lineRule="auto"/>
      </w:pPr>
      <w:r>
        <w:rPr>
          <w:rFonts w:ascii="Calibri" w:hAnsi="Calibri" w:eastAsia="Malgun Gothic"/>
          <w:b w:val="0"/>
          <w:i/>
          <w:color w:val="666666"/>
          <w:sz w:val="18"/>
        </w:rPr>
        <w:t>독일어 비즈니스 용어는 대부분 합성어입니다. 마지막 요소가 성(性)과 기본 의미를 결정합니다. -s-는 연결음(Fugen-s)입니다.</w:t>
      </w:r>
    </w:p>
    <w:tbl>
      <w:tblPr>
        <w:tblStyle w:val="TableGrid"/>
        <w:tblW w:type="auto" w:w="0"/>
        <w:jc w:val="center"/>
        <w:tblLayout w:type="fixed"/>
        <w:tblLook w:firstColumn="1" w:firstRow="1" w:lastColumn="0" w:lastRow="0" w:noHBand="0" w:noVBand="1" w:val="04A0"/>
        <w:tblLayout w:type="fixed"/>
      </w:tblPr>
      <w:tblGrid>
        <w:gridCol w:w="2268"/>
        <w:gridCol w:w="2494"/>
        <w:gridCol w:w="1928"/>
        <w:gridCol w:w="2948"/>
      </w:tblGrid>
      <w:tr>
        <w:trPr>
          <w:tblHeader w:val="true"/>
        </w:trPr>
        <w:tc>
          <w:tcPr>
            <w:tcW w:type="dxa" w:w="2268"/>
            <w:shd w:val="clear" w:color="auto" w:fill="1F3A5F"/>
          </w:tcPr>
          <w:p>
            <w:pPr>
              <w:spacing w:after="40" w:before="40"/>
            </w:pPr>
            <w:r/>
            <w:r>
              <w:rPr>
                <w:rFonts w:ascii="Calibri" w:hAnsi="Calibri" w:eastAsia="Malgun Gothic"/>
                <w:b/>
                <w:color w:val="FFFFFF"/>
                <w:sz w:val="19"/>
              </w:rPr>
              <w:t>합성어</w:t>
            </w:r>
          </w:p>
        </w:tc>
        <w:tc>
          <w:tcPr>
            <w:tcW w:type="dxa" w:w="2494"/>
            <w:shd w:val="clear" w:color="auto" w:fill="1F3A5F"/>
          </w:tcPr>
          <w:p>
            <w:pPr>
              <w:spacing w:after="40" w:before="40"/>
            </w:pPr>
            <w:r/>
            <w:r>
              <w:rPr>
                <w:rFonts w:ascii="Calibri" w:hAnsi="Calibri" w:eastAsia="Malgun Gothic"/>
                <w:b/>
                <w:color w:val="FFFFFF"/>
                <w:sz w:val="19"/>
              </w:rPr>
              <w:t>분해</w:t>
            </w:r>
          </w:p>
        </w:tc>
        <w:tc>
          <w:tcPr>
            <w:tcW w:type="dxa" w:w="1928"/>
            <w:shd w:val="clear" w:color="auto" w:fill="1F3A5F"/>
          </w:tcPr>
          <w:p>
            <w:pPr>
              <w:spacing w:after="40" w:before="40"/>
            </w:pPr>
            <w:r/>
            <w:r>
              <w:rPr>
                <w:rFonts w:ascii="Calibri" w:hAnsi="Calibri" w:eastAsia="Malgun Gothic"/>
                <w:b/>
                <w:color w:val="FFFFFF"/>
                <w:sz w:val="19"/>
              </w:rPr>
              <w:t>뜻</w:t>
            </w:r>
          </w:p>
        </w:tc>
        <w:tc>
          <w:tcPr>
            <w:tcW w:type="dxa" w:w="2948"/>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2268"/>
          </w:tcPr>
          <w:p>
            <w:pPr>
              <w:spacing w:after="40" w:before="40"/>
            </w:pPr>
            <w:r/>
            <w:r>
              <w:rPr>
                <w:rFonts w:ascii="Calibri" w:hAnsi="Calibri" w:eastAsia="Malgun Gothic"/>
                <w:b w:val="0"/>
                <w:sz w:val="19"/>
              </w:rPr>
              <w:t>die Geschäftsführung</w:t>
            </w:r>
          </w:p>
        </w:tc>
        <w:tc>
          <w:tcPr>
            <w:tcW w:type="dxa" w:w="2494"/>
          </w:tcPr>
          <w:p>
            <w:pPr>
              <w:spacing w:after="40" w:before="40"/>
            </w:pPr>
            <w:r/>
            <w:r>
              <w:rPr>
                <w:rFonts w:ascii="Calibri" w:hAnsi="Calibri" w:eastAsia="Malgun Gothic"/>
                <w:b/>
                <w:sz w:val="19"/>
              </w:rPr>
              <w:t>Geschäft + Führung</w:t>
            </w:r>
          </w:p>
        </w:tc>
        <w:tc>
          <w:tcPr>
            <w:tcW w:type="dxa" w:w="1928"/>
          </w:tcPr>
          <w:p>
            <w:pPr>
              <w:spacing w:after="40" w:before="40"/>
            </w:pPr>
            <w:r/>
            <w:r>
              <w:rPr>
                <w:rFonts w:ascii="Calibri" w:hAnsi="Calibri" w:eastAsia="Malgun Gothic"/>
                <w:b w:val="0"/>
                <w:sz w:val="19"/>
              </w:rPr>
              <w:t>경영(진), 대표직</w:t>
            </w:r>
          </w:p>
        </w:tc>
        <w:tc>
          <w:tcPr>
            <w:tcW w:type="dxa" w:w="2948"/>
          </w:tcPr>
          <w:p>
            <w:pPr>
              <w:spacing w:after="40" w:before="40"/>
            </w:pPr>
            <w:r/>
            <w:r>
              <w:rPr>
                <w:rFonts w:ascii="Calibri" w:hAnsi="Calibri" w:eastAsia="Malgun Gothic"/>
                <w:b w:val="0"/>
                <w:sz w:val="19"/>
              </w:rPr>
              <w:t>„…dass ich die Geschäftsführung zum ersten Juli abgebe.“</w:t>
            </w:r>
          </w:p>
        </w:tc>
      </w:tr>
      <w:tr>
        <w:trPr>
          <w:cantSplit w:val="true"/>
        </w:trPr>
        <w:tc>
          <w:tcPr>
            <w:tcW w:type="dxa" w:w="2268"/>
          </w:tcPr>
          <w:p>
            <w:pPr>
              <w:spacing w:after="40" w:before="40"/>
            </w:pPr>
            <w:r/>
            <w:r>
              <w:rPr>
                <w:rFonts w:ascii="Calibri" w:hAnsi="Calibri" w:eastAsia="Malgun Gothic"/>
                <w:b w:val="0"/>
                <w:sz w:val="19"/>
              </w:rPr>
              <w:t>die Unternehmensberatung</w:t>
            </w:r>
          </w:p>
        </w:tc>
        <w:tc>
          <w:tcPr>
            <w:tcW w:type="dxa" w:w="2494"/>
          </w:tcPr>
          <w:p>
            <w:pPr>
              <w:spacing w:after="40" w:before="40"/>
            </w:pPr>
            <w:r/>
            <w:r>
              <w:rPr>
                <w:rFonts w:ascii="Calibri" w:hAnsi="Calibri" w:eastAsia="Malgun Gothic"/>
                <w:b/>
                <w:sz w:val="19"/>
              </w:rPr>
              <w:t>Unternehmen + s + Beratung</w:t>
            </w:r>
          </w:p>
        </w:tc>
        <w:tc>
          <w:tcPr>
            <w:tcW w:type="dxa" w:w="1928"/>
          </w:tcPr>
          <w:p>
            <w:pPr>
              <w:spacing w:after="40" w:before="40"/>
            </w:pPr>
            <w:r/>
            <w:r>
              <w:rPr>
                <w:rFonts w:ascii="Calibri" w:hAnsi="Calibri" w:eastAsia="Malgun Gothic"/>
                <w:b w:val="0"/>
                <w:sz w:val="19"/>
              </w:rPr>
              <w:t>경영 컨설팅</w:t>
            </w:r>
          </w:p>
        </w:tc>
        <w:tc>
          <w:tcPr>
            <w:tcW w:type="dxa" w:w="2948"/>
          </w:tcPr>
          <w:p>
            <w:pPr>
              <w:spacing w:after="40" w:before="40"/>
            </w:pPr>
            <w:r/>
            <w:r>
              <w:rPr>
                <w:rFonts w:ascii="Calibri" w:hAnsi="Calibri" w:eastAsia="Malgun Gothic"/>
                <w:b w:val="0"/>
                <w:sz w:val="19"/>
              </w:rPr>
              <w:t>„zehn Jahre in der Unternehmensberatung“</w:t>
            </w:r>
          </w:p>
        </w:tc>
      </w:tr>
      <w:tr>
        <w:trPr>
          <w:cantSplit w:val="true"/>
        </w:trPr>
        <w:tc>
          <w:tcPr>
            <w:tcW w:type="dxa" w:w="2268"/>
          </w:tcPr>
          <w:p>
            <w:pPr>
              <w:spacing w:after="40" w:before="40"/>
            </w:pPr>
            <w:r/>
            <w:r>
              <w:rPr>
                <w:rFonts w:ascii="Calibri" w:hAnsi="Calibri" w:eastAsia="Malgun Gothic"/>
                <w:b w:val="0"/>
                <w:sz w:val="19"/>
              </w:rPr>
              <w:t>die Bestandsaufnahme</w:t>
            </w:r>
          </w:p>
        </w:tc>
        <w:tc>
          <w:tcPr>
            <w:tcW w:type="dxa" w:w="2494"/>
          </w:tcPr>
          <w:p>
            <w:pPr>
              <w:spacing w:after="40" w:before="40"/>
            </w:pPr>
            <w:r/>
            <w:r>
              <w:rPr>
                <w:rFonts w:ascii="Calibri" w:hAnsi="Calibri" w:eastAsia="Malgun Gothic"/>
                <w:b/>
                <w:sz w:val="19"/>
              </w:rPr>
              <w:t>Bestand + s + Aufnahme</w:t>
            </w:r>
          </w:p>
        </w:tc>
        <w:tc>
          <w:tcPr>
            <w:tcW w:type="dxa" w:w="1928"/>
          </w:tcPr>
          <w:p>
            <w:pPr>
              <w:spacing w:after="40" w:before="40"/>
            </w:pPr>
            <w:r/>
            <w:r>
              <w:rPr>
                <w:rFonts w:ascii="Calibri" w:hAnsi="Calibri" w:eastAsia="Malgun Gothic"/>
                <w:b w:val="0"/>
                <w:sz w:val="19"/>
              </w:rPr>
              <w:t>현황 점검, 재고 조사</w:t>
            </w:r>
          </w:p>
        </w:tc>
        <w:tc>
          <w:tcPr>
            <w:tcW w:type="dxa" w:w="2948"/>
          </w:tcPr>
          <w:p>
            <w:pPr>
              <w:spacing w:after="40" w:before="40"/>
            </w:pPr>
            <w:r/>
            <w:r>
              <w:rPr>
                <w:rFonts w:ascii="Calibri" w:hAnsi="Calibri" w:eastAsia="Malgun Gothic"/>
                <w:b w:val="0"/>
                <w:sz w:val="19"/>
              </w:rPr>
              <w:t>„mache ich eine Bestandsaufnahme“</w:t>
            </w:r>
          </w:p>
        </w:tc>
      </w:tr>
      <w:tr>
        <w:trPr>
          <w:cantSplit w:val="true"/>
        </w:trPr>
        <w:tc>
          <w:tcPr>
            <w:tcW w:type="dxa" w:w="2268"/>
          </w:tcPr>
          <w:p>
            <w:pPr>
              <w:spacing w:after="40" w:before="40"/>
            </w:pPr>
            <w:r/>
            <w:r>
              <w:rPr>
                <w:rFonts w:ascii="Calibri" w:hAnsi="Calibri" w:eastAsia="Malgun Gothic"/>
                <w:b w:val="0"/>
                <w:sz w:val="19"/>
              </w:rPr>
              <w:t>der Betriebsratsvorsitzende</w:t>
            </w:r>
          </w:p>
        </w:tc>
        <w:tc>
          <w:tcPr>
            <w:tcW w:type="dxa" w:w="2494"/>
          </w:tcPr>
          <w:p>
            <w:pPr>
              <w:spacing w:after="40" w:before="40"/>
            </w:pPr>
            <w:r/>
            <w:r>
              <w:rPr>
                <w:rFonts w:ascii="Calibri" w:hAnsi="Calibri" w:eastAsia="Malgun Gothic"/>
                <w:b/>
                <w:sz w:val="19"/>
              </w:rPr>
              <w:t>Betrieb + s + Rat + s + Vorsitzende</w:t>
            </w:r>
          </w:p>
        </w:tc>
        <w:tc>
          <w:tcPr>
            <w:tcW w:type="dxa" w:w="1928"/>
          </w:tcPr>
          <w:p>
            <w:pPr>
              <w:spacing w:after="40" w:before="40"/>
            </w:pPr>
            <w:r/>
            <w:r>
              <w:rPr>
                <w:rFonts w:ascii="Calibri" w:hAnsi="Calibri" w:eastAsia="Malgun Gothic"/>
                <w:b w:val="0"/>
                <w:sz w:val="19"/>
              </w:rPr>
              <w:t>노사협의회 의장</w:t>
            </w:r>
          </w:p>
        </w:tc>
        <w:tc>
          <w:tcPr>
            <w:tcW w:type="dxa" w:w="2948"/>
          </w:tcPr>
          <w:p>
            <w:pPr>
              <w:spacing w:after="40" w:before="40"/>
            </w:pPr>
            <w:r/>
            <w:r>
              <w:rPr>
                <w:rFonts w:ascii="Calibri" w:hAnsi="Calibri" w:eastAsia="Malgun Gothic"/>
                <w:b w:val="0"/>
                <w:sz w:val="19"/>
              </w:rPr>
              <w:t>„als Betriebsratsvorsitzender“</w:t>
            </w:r>
          </w:p>
        </w:tc>
      </w:tr>
      <w:tr>
        <w:trPr>
          <w:cantSplit w:val="true"/>
        </w:trPr>
        <w:tc>
          <w:tcPr>
            <w:tcW w:type="dxa" w:w="2268"/>
          </w:tcPr>
          <w:p>
            <w:pPr>
              <w:spacing w:after="40" w:before="40"/>
            </w:pPr>
            <w:r/>
            <w:r>
              <w:rPr>
                <w:rFonts w:ascii="Calibri" w:hAnsi="Calibri" w:eastAsia="Malgun Gothic"/>
                <w:b w:val="0"/>
                <w:sz w:val="19"/>
              </w:rPr>
              <w:t>der Schneidwerkzeugmechaniker</w:t>
            </w:r>
          </w:p>
        </w:tc>
        <w:tc>
          <w:tcPr>
            <w:tcW w:type="dxa" w:w="2494"/>
          </w:tcPr>
          <w:p>
            <w:pPr>
              <w:spacing w:after="40" w:before="40"/>
            </w:pPr>
            <w:r/>
            <w:r>
              <w:rPr>
                <w:rFonts w:ascii="Calibri" w:hAnsi="Calibri" w:eastAsia="Malgun Gothic"/>
                <w:b/>
                <w:sz w:val="19"/>
              </w:rPr>
              <w:t>schneiden + Werkzeug + Mechaniker</w:t>
            </w:r>
          </w:p>
        </w:tc>
        <w:tc>
          <w:tcPr>
            <w:tcW w:type="dxa" w:w="1928"/>
          </w:tcPr>
          <w:p>
            <w:pPr>
              <w:spacing w:after="40" w:before="40"/>
            </w:pPr>
            <w:r/>
            <w:r>
              <w:rPr>
                <w:rFonts w:ascii="Calibri" w:hAnsi="Calibri" w:eastAsia="Malgun Gothic"/>
                <w:b w:val="0"/>
                <w:sz w:val="19"/>
              </w:rPr>
              <w:t>절삭공구 기계공(직업훈련 직종)</w:t>
            </w:r>
          </w:p>
        </w:tc>
        <w:tc>
          <w:tcPr>
            <w:tcW w:type="dxa" w:w="2948"/>
          </w:tcPr>
          <w:p>
            <w:pPr>
              <w:spacing w:after="40" w:before="40"/>
            </w:pPr>
            <w:r/>
            <w:r>
              <w:rPr>
                <w:rFonts w:ascii="Calibri" w:hAnsi="Calibri" w:eastAsia="Malgun Gothic"/>
                <w:b w:val="0"/>
                <w:sz w:val="19"/>
              </w:rPr>
              <w:t>레온의 견습 직종</w:t>
            </w:r>
          </w:p>
        </w:tc>
      </w:tr>
      <w:tr>
        <w:trPr>
          <w:cantSplit w:val="true"/>
        </w:trPr>
        <w:tc>
          <w:tcPr>
            <w:tcW w:type="dxa" w:w="2268"/>
          </w:tcPr>
          <w:p>
            <w:pPr>
              <w:spacing w:after="40" w:before="40"/>
            </w:pPr>
            <w:r/>
            <w:r>
              <w:rPr>
                <w:rFonts w:ascii="Calibri" w:hAnsi="Calibri" w:eastAsia="Malgun Gothic"/>
                <w:b w:val="0"/>
                <w:sz w:val="19"/>
              </w:rPr>
              <w:t>der Fachkräftemangel</w:t>
            </w:r>
          </w:p>
        </w:tc>
        <w:tc>
          <w:tcPr>
            <w:tcW w:type="dxa" w:w="2494"/>
          </w:tcPr>
          <w:p>
            <w:pPr>
              <w:spacing w:after="40" w:before="40"/>
            </w:pPr>
            <w:r/>
            <w:r>
              <w:rPr>
                <w:rFonts w:ascii="Calibri" w:hAnsi="Calibri" w:eastAsia="Malgun Gothic"/>
                <w:b/>
                <w:sz w:val="19"/>
              </w:rPr>
              <w:t>Fach + Kräfte + Mangel</w:t>
            </w:r>
          </w:p>
        </w:tc>
        <w:tc>
          <w:tcPr>
            <w:tcW w:type="dxa" w:w="1928"/>
          </w:tcPr>
          <w:p>
            <w:pPr>
              <w:spacing w:after="40" w:before="40"/>
            </w:pPr>
            <w:r/>
            <w:r>
              <w:rPr>
                <w:rFonts w:ascii="Calibri" w:hAnsi="Calibri" w:eastAsia="Malgun Gothic"/>
                <w:b w:val="0"/>
                <w:sz w:val="19"/>
              </w:rPr>
              <w:t>숙련 인력 부족</w:t>
            </w:r>
          </w:p>
        </w:tc>
        <w:tc>
          <w:tcPr>
            <w:tcW w:type="dxa" w:w="2948"/>
          </w:tcPr>
          <w:p>
            <w:pPr>
              <w:spacing w:after="40" w:before="40"/>
            </w:pPr>
            <w:r/>
            <w:r>
              <w:rPr>
                <w:rFonts w:ascii="Calibri" w:hAnsi="Calibri" w:eastAsia="Malgun Gothic"/>
                <w:b w:val="0"/>
                <w:sz w:val="19"/>
              </w:rPr>
              <w:t>„Erstes Problem: Fachkräftemangel.“</w:t>
            </w:r>
          </w:p>
        </w:tc>
      </w:tr>
      <w:tr>
        <w:trPr>
          <w:cantSplit w:val="true"/>
        </w:trPr>
        <w:tc>
          <w:tcPr>
            <w:tcW w:type="dxa" w:w="2268"/>
          </w:tcPr>
          <w:p>
            <w:pPr>
              <w:spacing w:after="40" w:before="40"/>
            </w:pPr>
            <w:r/>
            <w:r>
              <w:rPr>
                <w:rFonts w:ascii="Calibri" w:hAnsi="Calibri" w:eastAsia="Malgun Gothic"/>
                <w:b w:val="0"/>
                <w:sz w:val="19"/>
              </w:rPr>
              <w:t>das Qualitätsversprechen</w:t>
            </w:r>
          </w:p>
        </w:tc>
        <w:tc>
          <w:tcPr>
            <w:tcW w:type="dxa" w:w="2494"/>
          </w:tcPr>
          <w:p>
            <w:pPr>
              <w:spacing w:after="40" w:before="40"/>
            </w:pPr>
            <w:r/>
            <w:r>
              <w:rPr>
                <w:rFonts w:ascii="Calibri" w:hAnsi="Calibri" w:eastAsia="Malgun Gothic"/>
                <w:b/>
                <w:sz w:val="19"/>
              </w:rPr>
              <w:t>Qualität + s + Versprechen</w:t>
            </w:r>
          </w:p>
        </w:tc>
        <w:tc>
          <w:tcPr>
            <w:tcW w:type="dxa" w:w="1928"/>
          </w:tcPr>
          <w:p>
            <w:pPr>
              <w:spacing w:after="40" w:before="40"/>
            </w:pPr>
            <w:r/>
            <w:r>
              <w:rPr>
                <w:rFonts w:ascii="Calibri" w:hAnsi="Calibri" w:eastAsia="Malgun Gothic"/>
                <w:b w:val="0"/>
                <w:sz w:val="19"/>
              </w:rPr>
              <w:t>품질의 약속(보증)</w:t>
            </w:r>
          </w:p>
        </w:tc>
        <w:tc>
          <w:tcPr>
            <w:tcW w:type="dxa" w:w="2948"/>
          </w:tcPr>
          <w:p>
            <w:pPr>
              <w:spacing w:after="40" w:before="40"/>
            </w:pPr>
            <w:r/>
            <w:r>
              <w:rPr>
                <w:rFonts w:ascii="Calibri" w:hAnsi="Calibri" w:eastAsia="Malgun Gothic"/>
                <w:b w:val="0"/>
                <w:sz w:val="19"/>
              </w:rPr>
              <w:t>„…im Ausland ein Qualitätsversprechen“</w:t>
            </w:r>
          </w:p>
        </w:tc>
      </w:tr>
      <w:tr>
        <w:trPr>
          <w:cantSplit w:val="true"/>
        </w:trPr>
        <w:tc>
          <w:tcPr>
            <w:tcW w:type="dxa" w:w="2268"/>
          </w:tcPr>
          <w:p>
            <w:pPr>
              <w:spacing w:after="40" w:before="40"/>
            </w:pPr>
            <w:r/>
            <w:r>
              <w:rPr>
                <w:rFonts w:ascii="Calibri" w:hAnsi="Calibri" w:eastAsia="Malgun Gothic"/>
                <w:b w:val="0"/>
                <w:sz w:val="19"/>
              </w:rPr>
              <w:t>das Verkaufsargument</w:t>
            </w:r>
          </w:p>
        </w:tc>
        <w:tc>
          <w:tcPr>
            <w:tcW w:type="dxa" w:w="2494"/>
          </w:tcPr>
          <w:p>
            <w:pPr>
              <w:spacing w:after="40" w:before="40"/>
            </w:pPr>
            <w:r/>
            <w:r>
              <w:rPr>
                <w:rFonts w:ascii="Calibri" w:hAnsi="Calibri" w:eastAsia="Malgun Gothic"/>
                <w:b/>
                <w:sz w:val="19"/>
              </w:rPr>
              <w:t>Verkauf + s + Argument</w:t>
            </w:r>
          </w:p>
        </w:tc>
        <w:tc>
          <w:tcPr>
            <w:tcW w:type="dxa" w:w="1928"/>
          </w:tcPr>
          <w:p>
            <w:pPr>
              <w:spacing w:after="40" w:before="40"/>
            </w:pPr>
            <w:r/>
            <w:r>
              <w:rPr>
                <w:rFonts w:ascii="Calibri" w:hAnsi="Calibri" w:eastAsia="Malgun Gothic"/>
                <w:b w:val="0"/>
                <w:sz w:val="19"/>
              </w:rPr>
              <w:t>판매 포인트</w:t>
            </w:r>
          </w:p>
        </w:tc>
        <w:tc>
          <w:tcPr>
            <w:tcW w:type="dxa" w:w="2948"/>
          </w:tcPr>
          <w:p>
            <w:pPr>
              <w:spacing w:after="40" w:before="40"/>
            </w:pPr>
            <w:r/>
            <w:r>
              <w:rPr>
                <w:rFonts w:ascii="Calibri" w:hAnsi="Calibri" w:eastAsia="Malgun Gothic"/>
                <w:b w:val="0"/>
                <w:sz w:val="19"/>
              </w:rPr>
              <w:t>„unser stärkstes Verkaufsargument“</w:t>
            </w:r>
          </w:p>
        </w:tc>
      </w:tr>
      <w:tr>
        <w:trPr>
          <w:cantSplit w:val="true"/>
        </w:trPr>
        <w:tc>
          <w:tcPr>
            <w:tcW w:type="dxa" w:w="2268"/>
          </w:tcPr>
          <w:p>
            <w:pPr>
              <w:spacing w:after="40" w:before="40"/>
            </w:pPr>
            <w:r/>
            <w:r>
              <w:rPr>
                <w:rFonts w:ascii="Calibri" w:hAnsi="Calibri" w:eastAsia="Malgun Gothic"/>
                <w:b w:val="0"/>
                <w:sz w:val="19"/>
              </w:rPr>
              <w:t>die Machbarkeitsstudie</w:t>
            </w:r>
          </w:p>
        </w:tc>
        <w:tc>
          <w:tcPr>
            <w:tcW w:type="dxa" w:w="2494"/>
          </w:tcPr>
          <w:p>
            <w:pPr>
              <w:spacing w:after="40" w:before="40"/>
            </w:pPr>
            <w:r/>
            <w:r>
              <w:rPr>
                <w:rFonts w:ascii="Calibri" w:hAnsi="Calibri" w:eastAsia="Malgun Gothic"/>
                <w:b/>
                <w:sz w:val="19"/>
              </w:rPr>
              <w:t>machbar + keit + s + Studie</w:t>
            </w:r>
          </w:p>
        </w:tc>
        <w:tc>
          <w:tcPr>
            <w:tcW w:type="dxa" w:w="1928"/>
          </w:tcPr>
          <w:p>
            <w:pPr>
              <w:spacing w:after="40" w:before="40"/>
            </w:pPr>
            <w:r/>
            <w:r>
              <w:rPr>
                <w:rFonts w:ascii="Calibri" w:hAnsi="Calibri" w:eastAsia="Malgun Gothic"/>
                <w:b w:val="0"/>
                <w:sz w:val="19"/>
              </w:rPr>
              <w:t>타당성 조사</w:t>
            </w:r>
          </w:p>
        </w:tc>
        <w:tc>
          <w:tcPr>
            <w:tcW w:type="dxa" w:w="2948"/>
          </w:tcPr>
          <w:p>
            <w:pPr>
              <w:spacing w:after="40" w:before="40"/>
            </w:pPr>
            <w:r/>
            <w:r>
              <w:rPr>
                <w:rFonts w:ascii="Calibri" w:hAnsi="Calibri" w:eastAsia="Malgun Gothic"/>
                <w:b w:val="0"/>
                <w:sz w:val="19"/>
              </w:rPr>
              <w:t>브란트의 조언</w:t>
            </w:r>
          </w:p>
        </w:tc>
      </w:tr>
      <w:tr>
        <w:trPr>
          <w:cantSplit w:val="true"/>
        </w:trPr>
        <w:tc>
          <w:tcPr>
            <w:tcW w:type="dxa" w:w="2268"/>
          </w:tcPr>
          <w:p>
            <w:pPr>
              <w:spacing w:after="40" w:before="40"/>
            </w:pPr>
            <w:r/>
            <w:r>
              <w:rPr>
                <w:rFonts w:ascii="Calibri" w:hAnsi="Calibri" w:eastAsia="Malgun Gothic"/>
                <w:b w:val="0"/>
                <w:sz w:val="19"/>
              </w:rPr>
              <w:t>die Exportquote</w:t>
            </w:r>
          </w:p>
        </w:tc>
        <w:tc>
          <w:tcPr>
            <w:tcW w:type="dxa" w:w="2494"/>
          </w:tcPr>
          <w:p>
            <w:pPr>
              <w:spacing w:after="40" w:before="40"/>
            </w:pPr>
            <w:r/>
            <w:r>
              <w:rPr>
                <w:rFonts w:ascii="Calibri" w:hAnsi="Calibri" w:eastAsia="Malgun Gothic"/>
                <w:b/>
                <w:sz w:val="19"/>
              </w:rPr>
              <w:t>Export + Quote</w:t>
            </w:r>
          </w:p>
        </w:tc>
        <w:tc>
          <w:tcPr>
            <w:tcW w:type="dxa" w:w="1928"/>
          </w:tcPr>
          <w:p>
            <w:pPr>
              <w:spacing w:after="40" w:before="40"/>
            </w:pPr>
            <w:r/>
            <w:r>
              <w:rPr>
                <w:rFonts w:ascii="Calibri" w:hAnsi="Calibri" w:eastAsia="Malgun Gothic"/>
                <w:b w:val="0"/>
                <w:sz w:val="19"/>
              </w:rPr>
              <w:t>수출 비중</w:t>
            </w:r>
          </w:p>
        </w:tc>
        <w:tc>
          <w:tcPr>
            <w:tcW w:type="dxa" w:w="2948"/>
          </w:tcPr>
          <w:p>
            <w:pPr>
              <w:spacing w:after="40" w:before="40"/>
            </w:pPr>
            <w:r/>
            <w:r>
              <w:rPr>
                <w:rFonts w:ascii="Calibri" w:hAnsi="Calibri" w:eastAsia="Malgun Gothic"/>
                <w:b w:val="0"/>
                <w:sz w:val="19"/>
              </w:rPr>
              <w:t>„liegt unsere Exportquote bei zwölf Prozent“</w:t>
            </w:r>
          </w:p>
        </w:tc>
      </w:tr>
      <w:tr>
        <w:trPr>
          <w:cantSplit w:val="true"/>
        </w:trPr>
        <w:tc>
          <w:tcPr>
            <w:tcW w:type="dxa" w:w="2268"/>
          </w:tcPr>
          <w:p>
            <w:pPr>
              <w:spacing w:after="40" w:before="40"/>
            </w:pPr>
            <w:r/>
            <w:r>
              <w:rPr>
                <w:rFonts w:ascii="Calibri" w:hAnsi="Calibri" w:eastAsia="Malgun Gothic"/>
                <w:b w:val="0"/>
                <w:sz w:val="19"/>
              </w:rPr>
              <w:t>das Handelsregister</w:t>
            </w:r>
          </w:p>
        </w:tc>
        <w:tc>
          <w:tcPr>
            <w:tcW w:type="dxa" w:w="2494"/>
          </w:tcPr>
          <w:p>
            <w:pPr>
              <w:spacing w:after="40" w:before="40"/>
            </w:pPr>
            <w:r/>
            <w:r>
              <w:rPr>
                <w:rFonts w:ascii="Calibri" w:hAnsi="Calibri" w:eastAsia="Malgun Gothic"/>
                <w:b/>
                <w:sz w:val="19"/>
              </w:rPr>
              <w:t>Handel + s + Register</w:t>
            </w:r>
          </w:p>
        </w:tc>
        <w:tc>
          <w:tcPr>
            <w:tcW w:type="dxa" w:w="1928"/>
          </w:tcPr>
          <w:p>
            <w:pPr>
              <w:spacing w:after="40" w:before="40"/>
            </w:pPr>
            <w:r/>
            <w:r>
              <w:rPr>
                <w:rFonts w:ascii="Calibri" w:hAnsi="Calibri" w:eastAsia="Malgun Gothic"/>
                <w:b w:val="0"/>
                <w:sz w:val="19"/>
              </w:rPr>
              <w:t>상업등기부</w:t>
            </w:r>
          </w:p>
        </w:tc>
        <w:tc>
          <w:tcPr>
            <w:tcW w:type="dxa" w:w="2948"/>
          </w:tcPr>
          <w:p>
            <w:pPr>
              <w:spacing w:after="40" w:before="40"/>
            </w:pPr>
            <w:r/>
            <w:r>
              <w:rPr>
                <w:rFonts w:ascii="Calibri" w:hAnsi="Calibri" w:eastAsia="Malgun Gothic"/>
                <w:b w:val="0"/>
                <w:sz w:val="19"/>
              </w:rPr>
              <w:t>„ein Datum im Handelsregister“</w:t>
            </w:r>
          </w:p>
        </w:tc>
      </w:tr>
      <w:tr>
        <w:trPr>
          <w:cantSplit w:val="true"/>
        </w:trPr>
        <w:tc>
          <w:tcPr>
            <w:tcW w:type="dxa" w:w="2268"/>
          </w:tcPr>
          <w:p>
            <w:pPr>
              <w:spacing w:after="40" w:before="40"/>
            </w:pPr>
            <w:r/>
            <w:r>
              <w:rPr>
                <w:rFonts w:ascii="Calibri" w:hAnsi="Calibri" w:eastAsia="Malgun Gothic"/>
                <w:b w:val="0"/>
                <w:sz w:val="19"/>
              </w:rPr>
              <w:t>das Weihnachtsgeschäft</w:t>
            </w:r>
          </w:p>
        </w:tc>
        <w:tc>
          <w:tcPr>
            <w:tcW w:type="dxa" w:w="2494"/>
          </w:tcPr>
          <w:p>
            <w:pPr>
              <w:spacing w:after="40" w:before="40"/>
            </w:pPr>
            <w:r/>
            <w:r>
              <w:rPr>
                <w:rFonts w:ascii="Calibri" w:hAnsi="Calibri" w:eastAsia="Malgun Gothic"/>
                <w:b/>
                <w:sz w:val="19"/>
              </w:rPr>
              <w:t>Weihnachten + Geschäft</w:t>
            </w:r>
          </w:p>
        </w:tc>
        <w:tc>
          <w:tcPr>
            <w:tcW w:type="dxa" w:w="1928"/>
          </w:tcPr>
          <w:p>
            <w:pPr>
              <w:spacing w:after="40" w:before="40"/>
            </w:pPr>
            <w:r/>
            <w:r>
              <w:rPr>
                <w:rFonts w:ascii="Calibri" w:hAnsi="Calibri" w:eastAsia="Malgun Gothic"/>
                <w:b w:val="0"/>
                <w:sz w:val="19"/>
              </w:rPr>
              <w:t>연말(크리스마스) 대목</w:t>
            </w:r>
          </w:p>
        </w:tc>
        <w:tc>
          <w:tcPr>
            <w:tcW w:type="dxa" w:w="2948"/>
          </w:tcPr>
          <w:p>
            <w:pPr>
              <w:spacing w:after="40" w:before="40"/>
            </w:pPr>
            <w:r/>
            <w:r>
              <w:rPr>
                <w:rFonts w:ascii="Calibri" w:hAnsi="Calibri" w:eastAsia="Malgun Gothic"/>
                <w:b w:val="0"/>
                <w:sz w:val="19"/>
              </w:rPr>
              <w:t>„Dann kam das Weihnachtsgeschäft…“</w:t>
            </w:r>
          </w:p>
        </w:tc>
      </w:tr>
      <w:tr>
        <w:trPr>
          <w:cantSplit w:val="true"/>
        </w:trPr>
        <w:tc>
          <w:tcPr>
            <w:tcW w:type="dxa" w:w="2268"/>
          </w:tcPr>
          <w:p>
            <w:pPr>
              <w:spacing w:after="40" w:before="40"/>
            </w:pPr>
            <w:r/>
            <w:r>
              <w:rPr>
                <w:rFonts w:ascii="Calibri" w:hAnsi="Calibri" w:eastAsia="Malgun Gothic"/>
                <w:b w:val="0"/>
                <w:sz w:val="19"/>
              </w:rPr>
              <w:t>der Außendienstler</w:t>
            </w:r>
          </w:p>
        </w:tc>
        <w:tc>
          <w:tcPr>
            <w:tcW w:type="dxa" w:w="2494"/>
          </w:tcPr>
          <w:p>
            <w:pPr>
              <w:spacing w:after="40" w:before="40"/>
            </w:pPr>
            <w:r/>
            <w:r>
              <w:rPr>
                <w:rFonts w:ascii="Calibri" w:hAnsi="Calibri" w:eastAsia="Malgun Gothic"/>
                <w:b/>
                <w:sz w:val="19"/>
              </w:rPr>
              <w:t>außen + Dienst + ler</w:t>
            </w:r>
          </w:p>
        </w:tc>
        <w:tc>
          <w:tcPr>
            <w:tcW w:type="dxa" w:w="1928"/>
          </w:tcPr>
          <w:p>
            <w:pPr>
              <w:spacing w:after="40" w:before="40"/>
            </w:pPr>
            <w:r/>
            <w:r>
              <w:rPr>
                <w:rFonts w:ascii="Calibri" w:hAnsi="Calibri" w:eastAsia="Malgun Gothic"/>
                <w:b w:val="0"/>
                <w:sz w:val="19"/>
              </w:rPr>
              <w:t>외근 영업사원</w:t>
            </w:r>
          </w:p>
        </w:tc>
        <w:tc>
          <w:tcPr>
            <w:tcW w:type="dxa" w:w="2948"/>
          </w:tcPr>
          <w:p>
            <w:pPr>
              <w:spacing w:after="40" w:before="40"/>
            </w:pPr>
            <w:r/>
            <w:r>
              <w:rPr>
                <w:rFonts w:ascii="Calibri" w:hAnsi="Calibri" w:eastAsia="Malgun Gothic"/>
                <w:b w:val="0"/>
                <w:sz w:val="19"/>
              </w:rPr>
              <w:t>„zwei Außendienstler und eine Assistentin“</w:t>
            </w:r>
          </w:p>
        </w:tc>
      </w:tr>
    </w:tbl>
    <w:p>
      <w:pPr>
        <w:pStyle w:val="Heading1"/>
        <w:keepNext/>
        <w:spacing w:before="280" w:after="120"/>
        <w:pBdr>
          <w:bottom w:val="single" w:sz="6" w:space="1" w:color="1F3A5F"/>
        </w:pBdr>
      </w:pPr>
      <w:r>
        <w:rPr>
          <w:rFonts w:ascii="Calibri" w:hAnsi="Calibri" w:eastAsia="Malgun Gothic"/>
          <w:b/>
          <w:color w:val="1F3A5F"/>
          <w:sz w:val="32"/>
        </w:rPr>
        <w:t>5. 주요 어휘·표현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494"/>
        <w:gridCol w:w="2381"/>
        <w:gridCol w:w="402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494"/>
            <w:shd w:val="clear" w:color="auto" w:fill="1F3A5F"/>
          </w:tcPr>
          <w:p>
            <w:pPr>
              <w:spacing w:after="40" w:before="40"/>
            </w:pPr>
            <w:r/>
            <w:r>
              <w:rPr>
                <w:rFonts w:ascii="Calibri" w:hAnsi="Calibri" w:eastAsia="Malgun Gothic"/>
                <w:b/>
                <w:color w:val="FFFFFF"/>
                <w:sz w:val="19"/>
              </w:rPr>
              <w:t>표현</w:t>
            </w:r>
          </w:p>
        </w:tc>
        <w:tc>
          <w:tcPr>
            <w:tcW w:type="dxa" w:w="2381"/>
            <w:shd w:val="clear" w:color="auto" w:fill="1F3A5F"/>
          </w:tcPr>
          <w:p>
            <w:pPr>
              <w:spacing w:after="40" w:before="40"/>
            </w:pPr>
            <w:r/>
            <w:r>
              <w:rPr>
                <w:rFonts w:ascii="Calibri" w:hAnsi="Calibri" w:eastAsia="Malgun Gothic"/>
                <w:b/>
                <w:color w:val="FFFFFF"/>
                <w:sz w:val="19"/>
              </w:rPr>
              <w:t>뜻</w:t>
            </w:r>
          </w:p>
        </w:tc>
        <w:tc>
          <w:tcPr>
            <w:tcW w:type="dxa" w:w="4025"/>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sich zurechtfinden</w:t>
            </w:r>
          </w:p>
        </w:tc>
        <w:tc>
          <w:tcPr>
            <w:tcW w:type="dxa" w:w="2381"/>
          </w:tcPr>
          <w:p>
            <w:pPr>
              <w:spacing w:after="40" w:before="40"/>
            </w:pPr>
            <w:r/>
            <w:r>
              <w:rPr>
                <w:rFonts w:ascii="Calibri" w:hAnsi="Calibri" w:eastAsia="Malgun Gothic"/>
                <w:b w:val="0"/>
                <w:sz w:val="19"/>
              </w:rPr>
              <w:t>길을 찾다, 적응하다</w:t>
            </w:r>
          </w:p>
        </w:tc>
        <w:tc>
          <w:tcPr>
            <w:tcW w:type="dxa" w:w="4025"/>
          </w:tcPr>
          <w:p>
            <w:pPr>
              <w:spacing w:after="40" w:before="40"/>
            </w:pPr>
            <w:r/>
            <w:r>
              <w:rPr>
                <w:rFonts w:ascii="Calibri" w:hAnsi="Calibri" w:eastAsia="Malgun Gothic"/>
                <w:b w:val="0"/>
                <w:sz w:val="19"/>
              </w:rPr>
              <w:t>„Ich finde mich schon zurecht.“</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die Nachfolge / der Nachfolger</w:t>
            </w:r>
          </w:p>
        </w:tc>
        <w:tc>
          <w:tcPr>
            <w:tcW w:type="dxa" w:w="2381"/>
          </w:tcPr>
          <w:p>
            <w:pPr>
              <w:spacing w:after="40" w:before="40"/>
            </w:pPr>
            <w:r/>
            <w:r>
              <w:rPr>
                <w:rFonts w:ascii="Calibri" w:hAnsi="Calibri" w:eastAsia="Malgun Gothic"/>
                <w:b w:val="0"/>
                <w:sz w:val="19"/>
              </w:rPr>
              <w:t>승계 / 후계자</w:t>
            </w:r>
          </w:p>
        </w:tc>
        <w:tc>
          <w:tcPr>
            <w:tcW w:type="dxa" w:w="4025"/>
          </w:tcPr>
          <w:p>
            <w:pPr>
              <w:spacing w:after="40" w:before="40"/>
            </w:pPr>
            <w:r/>
            <w:r>
              <w:rPr>
                <w:rFonts w:ascii="Calibri" w:hAnsi="Calibri" w:eastAsia="Malgun Gothic"/>
                <w:b w:val="0"/>
                <w:sz w:val="19"/>
              </w:rPr>
              <w:t>Unternehmensnachfolge = 기업 승계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etw. abgeben / übergeben</w:t>
            </w:r>
          </w:p>
        </w:tc>
        <w:tc>
          <w:tcPr>
            <w:tcW w:type="dxa" w:w="2381"/>
          </w:tcPr>
          <w:p>
            <w:pPr>
              <w:spacing w:after="40" w:before="40"/>
            </w:pPr>
            <w:r/>
            <w:r>
              <w:rPr>
                <w:rFonts w:ascii="Calibri" w:hAnsi="Calibri" w:eastAsia="Malgun Gothic"/>
                <w:b w:val="0"/>
                <w:sz w:val="19"/>
              </w:rPr>
              <w:t>넘기다, 이양하다</w:t>
            </w:r>
          </w:p>
        </w:tc>
        <w:tc>
          <w:tcPr>
            <w:tcW w:type="dxa" w:w="4025"/>
          </w:tcPr>
          <w:p>
            <w:pPr>
              <w:spacing w:after="40" w:before="40"/>
            </w:pPr>
            <w:r/>
            <w:r>
              <w:rPr>
                <w:rFonts w:ascii="Calibri" w:hAnsi="Calibri" w:eastAsia="Malgun Gothic"/>
                <w:b w:val="0"/>
                <w:sz w:val="19"/>
              </w:rPr>
              <w:t>„die Geschäftsführung abgeben“ (분리동사)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sich in den Beirat zurückziehen</w:t>
            </w:r>
          </w:p>
        </w:tc>
        <w:tc>
          <w:tcPr>
            <w:tcW w:type="dxa" w:w="2381"/>
          </w:tcPr>
          <w:p>
            <w:pPr>
              <w:spacing w:after="40" w:before="40"/>
            </w:pPr>
            <w:r/>
            <w:r>
              <w:rPr>
                <w:rFonts w:ascii="Calibri" w:hAnsi="Calibri" w:eastAsia="Malgun Gothic"/>
                <w:b w:val="0"/>
                <w:sz w:val="19"/>
              </w:rPr>
              <w:t>자문위원회로 물러나다</w:t>
            </w:r>
          </w:p>
        </w:tc>
        <w:tc>
          <w:tcPr>
            <w:tcW w:type="dxa" w:w="4025"/>
          </w:tcPr>
          <w:p>
            <w:pPr>
              <w:spacing w:after="40" w:before="40"/>
            </w:pPr>
            <w:r/>
            <w:r>
              <w:rPr>
                <w:rFonts w:ascii="Calibri" w:hAnsi="Calibri" w:eastAsia="Malgun Gothic"/>
                <w:b w:val="0"/>
                <w:sz w:val="19"/>
              </w:rPr>
              <w:t>Beirat = 가족기업의 자문·감독 기구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der Gesellschafter</w:t>
            </w:r>
          </w:p>
        </w:tc>
        <w:tc>
          <w:tcPr>
            <w:tcW w:type="dxa" w:w="2381"/>
          </w:tcPr>
          <w:p>
            <w:pPr>
              <w:spacing w:after="40" w:before="40"/>
            </w:pPr>
            <w:r/>
            <w:r>
              <w:rPr>
                <w:rFonts w:ascii="Calibri" w:hAnsi="Calibri" w:eastAsia="Malgun Gothic"/>
                <w:b w:val="0"/>
                <w:sz w:val="19"/>
              </w:rPr>
              <w:t>(유한회사의) 지분 보유자, 사원</w:t>
            </w:r>
          </w:p>
        </w:tc>
        <w:tc>
          <w:tcPr>
            <w:tcW w:type="dxa" w:w="4025"/>
          </w:tcPr>
          <w:p>
            <w:pPr>
              <w:spacing w:after="40" w:before="40"/>
            </w:pPr>
            <w:r/>
            <w:r>
              <w:rPr>
                <w:rFonts w:ascii="Calibri" w:hAnsi="Calibri" w:eastAsia="Malgun Gothic"/>
                <w:b w:val="0"/>
                <w:sz w:val="19"/>
              </w:rPr>
              <w:t>GmbH의 출자자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skeptisch sein</w:t>
            </w:r>
          </w:p>
        </w:tc>
        <w:tc>
          <w:tcPr>
            <w:tcW w:type="dxa" w:w="2381"/>
          </w:tcPr>
          <w:p>
            <w:pPr>
              <w:spacing w:after="40" w:before="40"/>
            </w:pPr>
            <w:r/>
            <w:r>
              <w:rPr>
                <w:rFonts w:ascii="Calibri" w:hAnsi="Calibri" w:eastAsia="Malgun Gothic"/>
                <w:b w:val="0"/>
                <w:sz w:val="19"/>
              </w:rPr>
              <w:t>회의적이다</w:t>
            </w:r>
          </w:p>
        </w:tc>
        <w:tc>
          <w:tcPr>
            <w:tcW w:type="dxa" w:w="4025"/>
          </w:tcPr>
          <w:p>
            <w:pPr>
              <w:spacing w:after="40" w:before="40"/>
            </w:pPr>
            <w:r/>
            <w:r>
              <w:rPr>
                <w:rFonts w:ascii="Calibri" w:hAnsi="Calibri" w:eastAsia="Malgun Gothic"/>
                <w:b w:val="0"/>
                <w:sz w:val="19"/>
              </w:rPr>
              <w:t>„…dass viele von Ihnen skeptisch sind“</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etw. umkrempeln</w:t>
            </w:r>
          </w:p>
        </w:tc>
        <w:tc>
          <w:tcPr>
            <w:tcW w:type="dxa" w:w="2381"/>
          </w:tcPr>
          <w:p>
            <w:pPr>
              <w:spacing w:after="40" w:before="40"/>
            </w:pPr>
            <w:r/>
            <w:r>
              <w:rPr>
                <w:rFonts w:ascii="Calibri" w:hAnsi="Calibri" w:eastAsia="Malgun Gothic"/>
                <w:b w:val="0"/>
                <w:sz w:val="19"/>
              </w:rPr>
              <w:t>(완전히) 뒤엎다</w:t>
            </w:r>
          </w:p>
        </w:tc>
        <w:tc>
          <w:tcPr>
            <w:tcW w:type="dxa" w:w="4025"/>
          </w:tcPr>
          <w:p>
            <w:pPr>
              <w:spacing w:after="40" w:before="40"/>
            </w:pPr>
            <w:r/>
            <w:r>
              <w:rPr>
                <w:rFonts w:ascii="Calibri" w:hAnsi="Calibri" w:eastAsia="Malgun Gothic"/>
                <w:b w:val="0"/>
                <w:sz w:val="19"/>
              </w:rPr>
              <w:t>원뜻: 소매를 걷어 올리다 → 구어적 '대개혁'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an Höhe verlieren</w:t>
            </w:r>
          </w:p>
        </w:tc>
        <w:tc>
          <w:tcPr>
            <w:tcW w:type="dxa" w:w="2381"/>
          </w:tcPr>
          <w:p>
            <w:pPr>
              <w:spacing w:after="40" w:before="40"/>
            </w:pPr>
            <w:r/>
            <w:r>
              <w:rPr>
                <w:rFonts w:ascii="Calibri" w:hAnsi="Calibri" w:eastAsia="Malgun Gothic"/>
                <w:b w:val="0"/>
                <w:sz w:val="19"/>
              </w:rPr>
              <w:t>고도를 잃다(실적이 하락하다)</w:t>
            </w:r>
          </w:p>
        </w:tc>
        <w:tc>
          <w:tcPr>
            <w:tcW w:type="dxa" w:w="4025"/>
          </w:tcPr>
          <w:p>
            <w:pPr>
              <w:spacing w:after="40" w:before="40"/>
            </w:pPr>
            <w:r/>
            <w:r>
              <w:rPr>
                <w:rFonts w:ascii="Calibri" w:hAnsi="Calibri" w:eastAsia="Malgun Gothic"/>
                <w:b w:val="0"/>
                <w:sz w:val="19"/>
              </w:rPr>
              <w:t>비행 은유: „Wir sinken nicht. Aber wir verlieren an Höhe.“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die Marge schrumpft</w:t>
            </w:r>
          </w:p>
        </w:tc>
        <w:tc>
          <w:tcPr>
            <w:tcW w:type="dxa" w:w="2381"/>
          </w:tcPr>
          <w:p>
            <w:pPr>
              <w:spacing w:after="40" w:before="40"/>
            </w:pPr>
            <w:r/>
            <w:r>
              <w:rPr>
                <w:rFonts w:ascii="Calibri" w:hAnsi="Calibri" w:eastAsia="Malgun Gothic"/>
                <w:b w:val="0"/>
                <w:sz w:val="19"/>
              </w:rPr>
              <w:t>마진이 줄어든다</w:t>
            </w:r>
          </w:p>
        </w:tc>
        <w:tc>
          <w:tcPr>
            <w:tcW w:type="dxa" w:w="4025"/>
          </w:tcPr>
          <w:p>
            <w:pPr>
              <w:spacing w:after="40" w:before="40"/>
            </w:pPr>
            <w:r/>
            <w:r>
              <w:rPr>
                <w:rFonts w:ascii="Calibri" w:hAnsi="Calibri" w:eastAsia="Malgun Gothic"/>
                <w:b w:val="0"/>
                <w:sz w:val="19"/>
              </w:rPr>
              <w:t>schrumpfen = 줄어들다, 수축하다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abhängen von + Dat.</w:t>
            </w:r>
          </w:p>
        </w:tc>
        <w:tc>
          <w:tcPr>
            <w:tcW w:type="dxa" w:w="2381"/>
          </w:tcPr>
          <w:p>
            <w:pPr>
              <w:spacing w:after="40" w:before="40"/>
            </w:pPr>
            <w:r/>
            <w:r>
              <w:rPr>
                <w:rFonts w:ascii="Calibri" w:hAnsi="Calibri" w:eastAsia="Malgun Gothic"/>
                <w:b w:val="0"/>
                <w:sz w:val="19"/>
              </w:rPr>
              <w:t>~에 의존하다</w:t>
            </w:r>
          </w:p>
        </w:tc>
        <w:tc>
          <w:tcPr>
            <w:tcW w:type="dxa" w:w="4025"/>
          </w:tcPr>
          <w:p>
            <w:pPr>
              <w:spacing w:after="40" w:before="40"/>
            </w:pPr>
            <w:r/>
            <w:r>
              <w:rPr>
                <w:rFonts w:ascii="Calibri" w:hAnsi="Calibri" w:eastAsia="Malgun Gothic"/>
                <w:b w:val="0"/>
                <w:sz w:val="19"/>
              </w:rPr>
              <w:t>„zu 88 Prozent vom deutschen Markt abhängen“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brachliegen</w:t>
            </w:r>
          </w:p>
        </w:tc>
        <w:tc>
          <w:tcPr>
            <w:tcW w:type="dxa" w:w="2381"/>
          </w:tcPr>
          <w:p>
            <w:pPr>
              <w:spacing w:after="40" w:before="40"/>
            </w:pPr>
            <w:r/>
            <w:r>
              <w:rPr>
                <w:rFonts w:ascii="Calibri" w:hAnsi="Calibri" w:eastAsia="Malgun Gothic"/>
                <w:b w:val="0"/>
                <w:sz w:val="19"/>
              </w:rPr>
              <w:t>(잠재력이) 놀고 있다</w:t>
            </w:r>
          </w:p>
        </w:tc>
        <w:tc>
          <w:tcPr>
            <w:tcW w:type="dxa" w:w="4025"/>
          </w:tcPr>
          <w:p>
            <w:pPr>
              <w:spacing w:after="40" w:before="40"/>
            </w:pPr>
            <w:r/>
            <w:r>
              <w:rPr>
                <w:rFonts w:ascii="Calibri" w:hAnsi="Calibri" w:eastAsia="Malgun Gothic"/>
                <w:b w:val="0"/>
                <w:sz w:val="19"/>
              </w:rPr>
              <w:t>원뜻: 땅이 휴경 상태다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Daher weht der Wind.</w:t>
            </w:r>
          </w:p>
        </w:tc>
        <w:tc>
          <w:tcPr>
            <w:tcW w:type="dxa" w:w="2381"/>
          </w:tcPr>
          <w:p>
            <w:pPr>
              <w:spacing w:after="40" w:before="40"/>
            </w:pPr>
            <w:r/>
            <w:r>
              <w:rPr>
                <w:rFonts w:ascii="Calibri" w:hAnsi="Calibri" w:eastAsia="Malgun Gothic"/>
                <w:b w:val="0"/>
                <w:sz w:val="19"/>
              </w:rPr>
              <w:t>그래서 그런 거였군(속셈을 알겠다)</w:t>
            </w:r>
          </w:p>
        </w:tc>
        <w:tc>
          <w:tcPr>
            <w:tcW w:type="dxa" w:w="4025"/>
          </w:tcPr>
          <w:p>
            <w:pPr>
              <w:spacing w:after="40" w:before="40"/>
            </w:pPr>
            <w:r/>
            <w:r>
              <w:rPr>
                <w:rFonts w:ascii="Calibri" w:hAnsi="Calibri" w:eastAsia="Malgun Gothic"/>
                <w:b w:val="0"/>
                <w:sz w:val="19"/>
              </w:rPr>
              <w:t>관용구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an Bord bleiben</w:t>
            </w:r>
          </w:p>
        </w:tc>
        <w:tc>
          <w:tcPr>
            <w:tcW w:type="dxa" w:w="2381"/>
          </w:tcPr>
          <w:p>
            <w:pPr>
              <w:spacing w:after="40" w:before="40"/>
            </w:pPr>
            <w:r/>
            <w:r>
              <w:rPr>
                <w:rFonts w:ascii="Calibri" w:hAnsi="Calibri" w:eastAsia="Malgun Gothic"/>
                <w:b w:val="0"/>
                <w:sz w:val="19"/>
              </w:rPr>
              <w:t>(팀에) 남다</w:t>
            </w:r>
          </w:p>
        </w:tc>
        <w:tc>
          <w:tcPr>
            <w:tcW w:type="dxa" w:w="4025"/>
          </w:tcPr>
          <w:p>
            <w:pPr>
              <w:spacing w:after="40" w:before="40"/>
            </w:pPr>
            <w:r/>
            <w:r>
              <w:rPr>
                <w:rFonts w:ascii="Calibri" w:hAnsi="Calibri" w:eastAsia="Malgun Gothic"/>
                <w:b w:val="0"/>
                <w:sz w:val="19"/>
              </w:rPr>
              <w:t>배 은유 → „wie auf einem sinkenden Schiff?“로 받아침</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etw. kaputtreden</w:t>
            </w:r>
          </w:p>
        </w:tc>
        <w:tc>
          <w:tcPr>
            <w:tcW w:type="dxa" w:w="2381"/>
          </w:tcPr>
          <w:p>
            <w:pPr>
              <w:spacing w:after="40" w:before="40"/>
            </w:pPr>
            <w:r/>
            <w:r>
              <w:rPr>
                <w:rFonts w:ascii="Calibri" w:hAnsi="Calibri" w:eastAsia="Malgun Gothic"/>
                <w:b w:val="0"/>
                <w:sz w:val="19"/>
              </w:rPr>
              <w:t>말로 망쳐 놓다</w:t>
            </w:r>
          </w:p>
        </w:tc>
        <w:tc>
          <w:tcPr>
            <w:tcW w:type="dxa" w:w="4025"/>
          </w:tcPr>
          <w:p>
            <w:pPr>
              <w:spacing w:after="40" w:before="40"/>
            </w:pPr>
            <w:r/>
            <w:r>
              <w:rPr>
                <w:rFonts w:ascii="Calibri" w:hAnsi="Calibri" w:eastAsia="Malgun Gothic"/>
                <w:b w:val="0"/>
                <w:sz w:val="19"/>
              </w:rPr>
              <w:t>„Sonst redet es Ihnen jeder kaputt.“</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etw. zu Protokoll nehmen</w:t>
            </w:r>
          </w:p>
        </w:tc>
        <w:tc>
          <w:tcPr>
            <w:tcW w:type="dxa" w:w="2381"/>
          </w:tcPr>
          <w:p>
            <w:pPr>
              <w:spacing w:after="40" w:before="40"/>
            </w:pPr>
            <w:r/>
            <w:r>
              <w:rPr>
                <w:rFonts w:ascii="Calibri" w:hAnsi="Calibri" w:eastAsia="Malgun Gothic"/>
                <w:b w:val="0"/>
                <w:sz w:val="19"/>
              </w:rPr>
              <w:t>기록해 두다(공식화하다)</w:t>
            </w:r>
          </w:p>
        </w:tc>
        <w:tc>
          <w:tcPr>
            <w:tcW w:type="dxa" w:w="4025"/>
          </w:tcPr>
          <w:p>
            <w:pPr>
              <w:spacing w:after="40" w:before="40"/>
            </w:pPr>
            <w:r/>
            <w:r>
              <w:rPr>
                <w:rFonts w:ascii="Calibri" w:hAnsi="Calibri" w:eastAsia="Malgun Gothic"/>
                <w:b w:val="0"/>
                <w:sz w:val="19"/>
              </w:rPr>
              <w:t>노사협의회 의장의 단골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der Stillstand</w:t>
            </w:r>
          </w:p>
        </w:tc>
        <w:tc>
          <w:tcPr>
            <w:tcW w:type="dxa" w:w="2381"/>
          </w:tcPr>
          <w:p>
            <w:pPr>
              <w:spacing w:after="40" w:before="40"/>
            </w:pPr>
            <w:r/>
            <w:r>
              <w:rPr>
                <w:rFonts w:ascii="Calibri" w:hAnsi="Calibri" w:eastAsia="Malgun Gothic"/>
                <w:b w:val="0"/>
                <w:sz w:val="19"/>
              </w:rPr>
              <w:t>정체, 정지</w:t>
            </w:r>
          </w:p>
        </w:tc>
        <w:tc>
          <w:tcPr>
            <w:tcW w:type="dxa" w:w="4025"/>
          </w:tcPr>
          <w:p>
            <w:pPr>
              <w:spacing w:after="40" w:before="40"/>
            </w:pPr>
            <w:r/>
            <w:r>
              <w:rPr>
                <w:rFonts w:ascii="Calibri" w:hAnsi="Calibri" w:eastAsia="Malgun Gothic"/>
                <w:b w:val="0"/>
                <w:sz w:val="19"/>
              </w:rPr>
              <w:t>„Nicht durch mich. Durch Stillstand, ja.“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die Belegschaft</w:t>
            </w:r>
          </w:p>
        </w:tc>
        <w:tc>
          <w:tcPr>
            <w:tcW w:type="dxa" w:w="2381"/>
          </w:tcPr>
          <w:p>
            <w:pPr>
              <w:spacing w:after="40" w:before="40"/>
            </w:pPr>
            <w:r/>
            <w:r>
              <w:rPr>
                <w:rFonts w:ascii="Calibri" w:hAnsi="Calibri" w:eastAsia="Malgun Gothic"/>
                <w:b w:val="0"/>
                <w:sz w:val="19"/>
              </w:rPr>
              <w:t>(전체) 직원, 종업원</w:t>
            </w:r>
          </w:p>
        </w:tc>
        <w:tc>
          <w:tcPr>
            <w:tcW w:type="dxa" w:w="4025"/>
          </w:tcPr>
          <w:p>
            <w:pPr>
              <w:spacing w:after="40" w:before="40"/>
            </w:pPr>
            <w:r/>
            <w:r>
              <w:rPr>
                <w:rFonts w:ascii="Calibri" w:hAnsi="Calibri" w:eastAsia="Malgun Gothic"/>
                <w:b w:val="0"/>
                <w:sz w:val="19"/>
              </w:rPr>
              <w:t>격식 있는 집합명사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eindeutig</w:t>
            </w:r>
          </w:p>
        </w:tc>
        <w:tc>
          <w:tcPr>
            <w:tcW w:type="dxa" w:w="2381"/>
          </w:tcPr>
          <w:p>
            <w:pPr>
              <w:spacing w:after="40" w:before="40"/>
            </w:pPr>
            <w:r/>
            <w:r>
              <w:rPr>
                <w:rFonts w:ascii="Calibri" w:hAnsi="Calibri" w:eastAsia="Malgun Gothic"/>
                <w:b w:val="0"/>
                <w:sz w:val="19"/>
              </w:rPr>
              <w:t>분명하게, 명확히</w:t>
            </w:r>
          </w:p>
        </w:tc>
        <w:tc>
          <w:tcPr>
            <w:tcW w:type="dxa" w:w="4025"/>
          </w:tcPr>
          <w:p>
            <w:pPr>
              <w:spacing w:after="40" w:before="40"/>
            </w:pPr>
            <w:r/>
            <w:r>
              <w:rPr>
                <w:rFonts w:ascii="Calibri" w:hAnsi="Calibri" w:eastAsia="Malgun Gothic"/>
                <w:b w:val="0"/>
                <w:sz w:val="19"/>
              </w:rPr>
              <w:t>„Dann sage ich es eindeutig.“</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in Rente gehen</w:t>
            </w:r>
          </w:p>
        </w:tc>
        <w:tc>
          <w:tcPr>
            <w:tcW w:type="dxa" w:w="2381"/>
          </w:tcPr>
          <w:p>
            <w:pPr>
              <w:spacing w:after="40" w:before="40"/>
            </w:pPr>
            <w:r/>
            <w:r>
              <w:rPr>
                <w:rFonts w:ascii="Calibri" w:hAnsi="Calibri" w:eastAsia="Malgun Gothic"/>
                <w:b w:val="0"/>
                <w:sz w:val="19"/>
              </w:rPr>
              <w:t>은퇴하다</w:t>
            </w:r>
          </w:p>
        </w:tc>
        <w:tc>
          <w:tcPr>
            <w:tcW w:type="dxa" w:w="4025"/>
          </w:tcPr>
          <w:p>
            <w:pPr>
              <w:spacing w:after="40" w:before="40"/>
            </w:pPr>
            <w:r/>
            <w:r>
              <w:rPr>
                <w:rFonts w:ascii="Calibri" w:hAnsi="Calibri" w:eastAsia="Malgun Gothic"/>
                <w:b w:val="0"/>
                <w:sz w:val="19"/>
              </w:rPr>
              <w:t>Rente = 연금</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siezen / duzen</w:t>
            </w:r>
          </w:p>
        </w:tc>
        <w:tc>
          <w:tcPr>
            <w:tcW w:type="dxa" w:w="2381"/>
          </w:tcPr>
          <w:p>
            <w:pPr>
              <w:spacing w:after="40" w:before="40"/>
            </w:pPr>
            <w:r/>
            <w:r>
              <w:rPr>
                <w:rFonts w:ascii="Calibri" w:hAnsi="Calibri" w:eastAsia="Malgun Gothic"/>
                <w:b w:val="0"/>
                <w:sz w:val="19"/>
              </w:rPr>
              <w:t>Sie로 부르다 / du로 부르다</w:t>
            </w:r>
          </w:p>
        </w:tc>
        <w:tc>
          <w:tcPr>
            <w:tcW w:type="dxa" w:w="4025"/>
          </w:tcPr>
          <w:p>
            <w:pPr>
              <w:spacing w:after="40" w:before="40"/>
            </w:pPr>
            <w:r/>
            <w:r>
              <w:rPr>
                <w:rFonts w:ascii="Calibri" w:hAnsi="Calibri" w:eastAsia="Malgun Gothic"/>
                <w:b w:val="0"/>
                <w:sz w:val="19"/>
              </w:rPr>
              <w:t>„Muss ich dich ab Juli siezen?“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das große Mundwerk</w:t>
            </w:r>
          </w:p>
        </w:tc>
        <w:tc>
          <w:tcPr>
            <w:tcW w:type="dxa" w:w="2381"/>
          </w:tcPr>
          <w:p>
            <w:pPr>
              <w:spacing w:after="40" w:before="40"/>
            </w:pPr>
            <w:r/>
            <w:r>
              <w:rPr>
                <w:rFonts w:ascii="Calibri" w:hAnsi="Calibri" w:eastAsia="Malgun Gothic"/>
                <w:b w:val="0"/>
                <w:sz w:val="19"/>
              </w:rPr>
              <w:t>입담, 큰소리</w:t>
            </w:r>
          </w:p>
        </w:tc>
        <w:tc>
          <w:tcPr>
            <w:tcW w:type="dxa" w:w="4025"/>
          </w:tcPr>
          <w:p>
            <w:pPr>
              <w:spacing w:after="40" w:before="40"/>
            </w:pPr>
            <w:r/>
            <w:r>
              <w:rPr>
                <w:rFonts w:ascii="Calibri" w:hAnsi="Calibri" w:eastAsia="Malgun Gothic"/>
                <w:b w:val="0"/>
                <w:sz w:val="19"/>
              </w:rPr>
              <w:t>애정 섞인 핀잔</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etw. fertigen lassen</w:t>
            </w:r>
          </w:p>
        </w:tc>
        <w:tc>
          <w:tcPr>
            <w:tcW w:type="dxa" w:w="2381"/>
          </w:tcPr>
          <w:p>
            <w:pPr>
              <w:spacing w:after="40" w:before="40"/>
            </w:pPr>
            <w:r/>
            <w:r>
              <w:rPr>
                <w:rFonts w:ascii="Calibri" w:hAnsi="Calibri" w:eastAsia="Malgun Gothic"/>
                <w:b w:val="0"/>
                <w:sz w:val="19"/>
              </w:rPr>
              <w:t>~을 생산하게 하다(위탁)</w:t>
            </w:r>
          </w:p>
        </w:tc>
        <w:tc>
          <w:tcPr>
            <w:tcW w:type="dxa" w:w="4025"/>
          </w:tcPr>
          <w:p>
            <w:pPr>
              <w:spacing w:after="40" w:before="40"/>
            </w:pPr>
            <w:r/>
            <w:r>
              <w:rPr>
                <w:rFonts w:ascii="Calibri" w:hAnsi="Calibri" w:eastAsia="Malgun Gothic"/>
                <w:b w:val="0"/>
                <w:sz w:val="19"/>
              </w:rPr>
              <w:t>„Wir lassen nirgendwo anders fertigen.“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der Einwand</w:t>
            </w:r>
          </w:p>
        </w:tc>
        <w:tc>
          <w:tcPr>
            <w:tcW w:type="dxa" w:w="2381"/>
          </w:tcPr>
          <w:p>
            <w:pPr>
              <w:spacing w:after="40" w:before="40"/>
            </w:pPr>
            <w:r/>
            <w:r>
              <w:rPr>
                <w:rFonts w:ascii="Calibri" w:hAnsi="Calibri" w:eastAsia="Malgun Gothic"/>
                <w:b w:val="0"/>
                <w:sz w:val="19"/>
              </w:rPr>
              <w:t>이의, 반론</w:t>
            </w:r>
          </w:p>
        </w:tc>
        <w:tc>
          <w:tcPr>
            <w:tcW w:type="dxa" w:w="4025"/>
          </w:tcPr>
          <w:p>
            <w:pPr>
              <w:spacing w:after="40" w:before="40"/>
            </w:pPr>
            <w:r/>
            <w:r>
              <w:rPr>
                <w:rFonts w:ascii="Calibri" w:hAnsi="Calibri" w:eastAsia="Malgun Gothic"/>
                <w:b w:val="0"/>
                <w:sz w:val="19"/>
              </w:rPr>
              <w:t>„Und ich die Einwände.“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der Jour fixe</w:t>
            </w:r>
          </w:p>
        </w:tc>
        <w:tc>
          <w:tcPr>
            <w:tcW w:type="dxa" w:w="2381"/>
          </w:tcPr>
          <w:p>
            <w:pPr>
              <w:spacing w:after="40" w:before="40"/>
            </w:pPr>
            <w:r/>
            <w:r>
              <w:rPr>
                <w:rFonts w:ascii="Calibri" w:hAnsi="Calibri" w:eastAsia="Malgun Gothic"/>
                <w:b w:val="0"/>
                <w:sz w:val="19"/>
              </w:rPr>
              <w:t>정기회의</w:t>
            </w:r>
          </w:p>
        </w:tc>
        <w:tc>
          <w:tcPr>
            <w:tcW w:type="dxa" w:w="4025"/>
          </w:tcPr>
          <w:p>
            <w:pPr>
              <w:spacing w:after="40" w:before="40"/>
            </w:pPr>
            <w:r/>
            <w:r>
              <w:rPr>
                <w:rFonts w:ascii="Calibri" w:hAnsi="Calibri" w:eastAsia="Malgun Gothic"/>
                <w:b w:val="0"/>
                <w:sz w:val="19"/>
              </w:rPr>
              <w:t>프랑스어 차용어, 독일 기업에서 일상적으로 씀</w:t>
            </w:r>
          </w:p>
        </w:tc>
      </w:tr>
    </w:tbl>
    <w:p>
      <w:pPr>
        <w:pStyle w:val="Heading1"/>
        <w:keepNext/>
        <w:spacing w:before="280" w:after="120"/>
        <w:pBdr>
          <w:bottom w:val="single" w:sz="6" w:space="1" w:color="1F3A5F"/>
        </w:pBdr>
      </w:pPr>
      <w:r>
        <w:rPr>
          <w:rFonts w:ascii="Calibri" w:hAnsi="Calibri" w:eastAsia="Malgun Gothic"/>
          <w:b/>
          <w:color w:val="1F3A5F"/>
          <w:sz w:val="32"/>
        </w:rPr>
        <w:t>6. 문법 분석</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lassen + 동사원형 — 사역</w:t>
      </w:r>
    </w:p>
    <w:p>
      <w:pPr>
        <w:spacing w:after="80" w:before="0" w:line="288" w:lineRule="auto"/>
        <w:ind w:left="340"/>
      </w:pPr>
      <w:r>
        <w:rPr>
          <w:rFonts w:ascii="Calibri" w:hAnsi="Calibri" w:eastAsia="Malgun Gothic"/>
          <w:sz w:val="20"/>
        </w:rPr>
        <w:t>„Dein Vorgänger hat mich zwei Jahre lang nur Taschenmesser schleifen lassen.“ 완료형에서 lassen은 과거분사 대신 원형을 쓴다(이중 부정사). „Wir lassen nirgendwo anders fertigen.“ 목적어 없이 '생산을 맡기다'라는 뜻.</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분리동사와 문장 구조</w:t>
      </w:r>
    </w:p>
    <w:p>
      <w:pPr>
        <w:spacing w:after="80" w:before="0" w:line="288" w:lineRule="auto"/>
        <w:ind w:left="340"/>
      </w:pPr>
      <w:r>
        <w:rPr>
          <w:rFonts w:ascii="Calibri" w:hAnsi="Calibri" w:eastAsia="Malgun Gothic"/>
          <w:sz w:val="20"/>
        </w:rPr>
        <w:t>„Ich gebe die Geschäftsführung ab.“ → 종속절에서는 붙는다: „…dass ich die Geschäftsführung zum ersten Juli abgebe.“ 같은 원리: zurückziehen, umkrempeln, kaputtreden, aufheben.</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접속법 II 과거 + 화법조동사</w:t>
      </w:r>
    </w:p>
    <w:p>
      <w:pPr>
        <w:spacing w:after="80" w:before="0" w:line="288" w:lineRule="auto"/>
        <w:ind w:left="340"/>
      </w:pPr>
      <w:r>
        <w:rPr>
          <w:rFonts w:ascii="Calibri" w:hAnsi="Calibri" w:eastAsia="Malgun Gothic"/>
          <w:sz w:val="20"/>
        </w:rPr>
        <w:t>„Ich hätte früher mit ihm reden sollen.“ (더 일찍 얘기했어야 했다) hätte + 동사원형 + 화법조동사 원형. 후회·비판 표현의 기본형.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als hätte / als ob — 비현실 비교</w:t>
      </w:r>
    </w:p>
    <w:p>
      <w:pPr>
        <w:spacing w:after="80" w:before="0" w:line="288" w:lineRule="auto"/>
        <w:ind w:left="340"/>
      </w:pPr>
      <w:r>
        <w:rPr>
          <w:rFonts w:ascii="Calibri" w:hAnsi="Calibri" w:eastAsia="Malgun Gothic"/>
          <w:sz w:val="20"/>
        </w:rPr>
        <w:t>„Matthias hat mich angeschaut, als hätte ich ihm etwas gestohlen.“ als 바로 뒤에 동사가 오고 접속법 II를 쓴다. = als ob ich ihm etwas gestohlen hätte.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wegen + 2격과 관계절</w:t>
      </w:r>
    </w:p>
    <w:p>
      <w:pPr>
        <w:spacing w:after="80" w:before="0" w:line="288" w:lineRule="auto"/>
        <w:ind w:left="340"/>
      </w:pPr>
      <w:r>
        <w:rPr>
          <w:rFonts w:ascii="Calibri" w:hAnsi="Calibri" w:eastAsia="Malgun Gothic"/>
          <w:sz w:val="20"/>
        </w:rPr>
        <w:t>„Eher wegen dessen, was darin steht.“ 격식체에서는 wegen 뒤에 2격 지시대명사 dessen을 쓰고 was 관계절로 내용을 받는다. 구어에서는 „wegen dem, was drinsteht“라고도 한다. 브란트와 베른트의 말투 차이에 주목.</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기능동사구 (Funktionsverbgefüge)</w:t>
      </w:r>
    </w:p>
    <w:p>
      <w:pPr>
        <w:spacing w:after="80" w:before="0" w:line="288" w:lineRule="auto"/>
        <w:ind w:left="340"/>
      </w:pPr>
      <w:r>
        <w:rPr>
          <w:rFonts w:ascii="Calibri" w:hAnsi="Calibri" w:eastAsia="Malgun Gothic"/>
          <w:sz w:val="20"/>
        </w:rPr>
        <w:t>eine Bestandsaufnahme machen, zu Protokoll nehmen, in Rente gehen, eine Rede halten. 동사 하나 대신 '명사 + 의미가 약한 동사'를 써서 격식·관료적 느낌을 준다. 독일 비즈니스 문체의 핵심.</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Jetzt, wo… — 시간·이유의 wo</w:t>
      </w:r>
    </w:p>
    <w:p>
      <w:pPr>
        <w:spacing w:after="80" w:before="0" w:line="288" w:lineRule="auto"/>
        <w:ind w:left="340"/>
      </w:pPr>
      <w:r>
        <w:rPr>
          <w:rFonts w:ascii="Calibri" w:hAnsi="Calibri" w:eastAsia="Malgun Gothic"/>
          <w:sz w:val="20"/>
        </w:rPr>
        <w:t>„Jetzt, wo du Chefin wirst: Muss ich dich siezen?“ wo가 '~하게 된 지금'의 뜻으로 쓰이는 구어 구문. 문어에서는 „Da du jetzt Chefin wirst…“.</w:t>
      </w:r>
    </w:p>
    <w:p>
      <w:pPr>
        <w:pStyle w:val="Heading1"/>
        <w:keepNext/>
        <w:spacing w:before="280" w:after="120"/>
        <w:pBdr>
          <w:bottom w:val="single" w:sz="6" w:space="1" w:color="1F3A5F"/>
        </w:pBdr>
      </w:pPr>
      <w:r>
        <w:rPr>
          <w:rFonts w:ascii="Calibri" w:hAnsi="Calibri" w:eastAsia="Malgun Gothic"/>
          <w:b/>
          <w:color w:val="1F3A5F"/>
          <w:sz w:val="32"/>
        </w:rPr>
        <w:t>7. 격식 이메일 견본 Geschäfts-E-Mail</w:t>
      </w:r>
    </w:p>
    <w:p>
      <w:pPr>
        <w:spacing w:after="120" w:before="0" w:line="288" w:lineRule="auto"/>
      </w:pPr>
      <w:r>
        <w:rPr>
          <w:rFonts w:ascii="Calibri" w:hAnsi="Calibri" w:eastAsia="Malgun Gothic"/>
          <w:b w:val="0"/>
          <w:i/>
          <w:color w:val="666666"/>
          <w:sz w:val="18"/>
        </w:rPr>
        <w:t>이 화의 결말을 이어, 클라라가 서울의 최 바이어에게 보낼 첫 이메일입니다.</w:t>
      </w:r>
    </w:p>
    <w:p>
      <w:pPr>
        <w:spacing w:after="80" w:before="0" w:line="288" w:lineRule="auto"/>
      </w:pPr>
      <w:r>
        <w:rPr>
          <w:rFonts w:ascii="Calibri" w:hAnsi="Calibri" w:eastAsia="Malgun Gothic"/>
          <w:sz w:val="20"/>
        </w:rPr>
        <w:t>Betreff: Ihr Besuch an unserem Stand auf der Ambiente</w:t>
      </w:r>
    </w:p>
    <w:p>
      <w:pPr>
        <w:spacing w:after="80" w:before="0" w:line="288" w:lineRule="auto"/>
      </w:pPr>
      <w:r>
        <w:rPr>
          <w:rFonts w:ascii="Calibri" w:hAnsi="Calibri" w:eastAsia="Malgun Gothic"/>
          <w:sz w:val="20"/>
        </w:rPr>
        <w:t>Sehr geehrte Frau Choi,</w:t>
      </w:r>
    </w:p>
    <w:p>
      <w:pPr>
        <w:spacing w:after="80" w:before="0" w:line="288" w:lineRule="auto"/>
      </w:pPr>
      <w:r>
        <w:rPr>
          <w:rFonts w:ascii="Calibri" w:hAnsi="Calibri" w:eastAsia="Malgun Gothic"/>
          <w:sz w:val="20"/>
        </w:rPr>
        <w:t>vielen Dank für das Interesse an unseren Kochmessern, das Sie auf der Ambiente in Frankfurt gezeigt haben. Leider hat sich unsere Antwort erheblich verzögert, wofür ich mich ausdrücklich entschuldige.</w:t>
      </w:r>
    </w:p>
    <w:p>
      <w:pPr>
        <w:spacing w:after="80" w:before="0" w:line="288" w:lineRule="auto"/>
      </w:pPr>
      <w:r>
        <w:rPr>
          <w:rFonts w:ascii="Calibri" w:hAnsi="Calibri" w:eastAsia="Malgun Gothic"/>
          <w:sz w:val="20"/>
        </w:rPr>
        <w:t>Mein Name ist Clara Hartmann. Zum 1. Juli übernehme ich die Geschäftsführung unseres Familienunternehmens. Der Ausbau unseres Exportgeschäfts, insbesondere in Asien, wird einer meiner Schwerpunkte sein.</w:t>
      </w:r>
    </w:p>
    <w:p>
      <w:pPr>
        <w:spacing w:after="80" w:before="0" w:line="288" w:lineRule="auto"/>
      </w:pPr>
      <w:r>
        <w:rPr>
          <w:rFonts w:ascii="Calibri" w:hAnsi="Calibri" w:eastAsia="Malgun Gothic"/>
          <w:sz w:val="20"/>
        </w:rPr>
        <w:t>Gern lasse ich Ihnen in den nächsten Tagen unseren aktuellen Katalog sowie eine Preisliste zukommen. Darf ich Sie außerdem fragen, ob Ihr Haus weiterhin an einer Zusammenarbeit interessiert ist?</w:t>
      </w:r>
    </w:p>
    <w:p>
      <w:pPr>
        <w:spacing w:after="80" w:before="0" w:line="288" w:lineRule="auto"/>
      </w:pPr>
      <w:r>
        <w:rPr>
          <w:rFonts w:ascii="Calibri" w:hAnsi="Calibri" w:eastAsia="Malgun Gothic"/>
          <w:sz w:val="20"/>
        </w:rPr>
        <w:t>Ich freue mich auf Ihre Rückmeldung.</w:t>
      </w:r>
    </w:p>
    <w:p>
      <w:pPr>
        <w:spacing w:after="80" w:before="0" w:line="288" w:lineRule="auto"/>
      </w:pPr>
      <w:r>
        <w:rPr>
          <w:rFonts w:ascii="Calibri" w:hAnsi="Calibri" w:eastAsia="Malgun Gothic"/>
          <w:sz w:val="20"/>
        </w:rPr>
        <w:t>Mit freundlichen Grüßen</w:t>
        <w:br/>
        <w:t>Clara Hartmann</w:t>
        <w:br/>
        <w:t>Klingenwerk Hartmann GmbH · Solingen</w:t>
      </w:r>
    </w:p>
    <w:p>
      <w:pPr>
        <w:spacing w:after="80" w:before="0" w:line="288" w:lineRule="auto"/>
      </w:pPr>
      <w:r>
        <w:rPr>
          <w:rFonts w:ascii="Calibri" w:hAnsi="Calibri" w:eastAsia="Malgun Gothic"/>
          <w:sz w:val="20"/>
        </w:rPr>
        <w:t>[한국어 번역] 제목: 암비엔테 박람회 저희 부스 방문 건 / 최 선생님께, 프랑크푸르트 암비엔테에서 저희 식칼에 관심을 보여 주셔서 감사합니다. 답변이 크게 늦어진 점 진심으로 사과드립니다. 저는 클라라 하르트만이며 7월 1일부로 저희 가족기업의 경영을 맡습니다. 특히 아시아를 중심으로 수출 사업을 확대하는 것이 제 중점 과제 중 하나가 될 것입니다. 며칠 안에 최신 카탈로그와 가격표를 보내 드리겠습니다. 또한 귀사가 여전히 협력에 관심이 있으신지 여쭤봐도 될까요? 회신 기다리겠습니다. 감사합니다. 클라라 하르트만 드림.</w:t>
      </w:r>
    </w:p>
    <w:p>
      <w:pPr>
        <w:spacing w:after="80" w:before="0" w:line="288" w:lineRule="auto"/>
      </w:pPr>
      <w:r>
        <w:rPr>
          <w:rFonts w:ascii="Calibri" w:hAnsi="Calibri" w:eastAsia="Malgun Gothic"/>
          <w:sz w:val="20"/>
        </w:rPr>
        <w:t>[구조 메모] Betreff(제목) → Sehr geehrte Frau + 성, (쉼표 후 본문은 소문자로 시작) → 감사 → 사과(ausdrücklich entschuldigen) → 자기소개 → 제안(Gern lasse ich Ihnen … zukommen) → 질문(Darf ich Sie fragen, ob …) → Ich freue mich auf Ihre Rückmeldung → Mit freundlichen Grüßen. Ihr Haus = '귀사'의 격식 표현.</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미텔슈탄트와 기업 승계 (Unternehmensnachfolge)</w:t>
      </w:r>
    </w:p>
    <w:p>
      <w:pPr>
        <w:spacing w:after="60" w:before="0" w:line="288" w:lineRule="auto"/>
        <w:ind w:left="340"/>
      </w:pPr>
      <w:r>
        <w:rPr>
          <w:rFonts w:ascii="Calibri" w:hAnsi="Calibri" w:eastAsia="Malgun Gothic"/>
          <w:sz w:val="20"/>
        </w:rPr>
        <w:t>독일 경제의 허리인 미텔슈탄트(Mittelstand, 가족 소유 중견·중소기업)는 승계가 최대 과제로 꼽힌다. 매년 수만 개 기업이 후계자를 찾는다. 선대는 경영(Geschäftsführung)에서 물러나도 지분을 가진 사원(Gesellschafter)으로 남고, 자문위원회(Beirat)에서 영향력을 유지하는 경우가 많다.</w:t>
      </w:r>
    </w:p>
    <w:p>
      <w:pPr>
        <w:keepNext/>
        <w:spacing w:after="20" w:before="120" w:line="288" w:lineRule="auto"/>
      </w:pPr>
      <w:r>
        <w:rPr>
          <w:rFonts w:ascii="Calibri" w:hAnsi="Calibri" w:eastAsia="Malgun Gothic"/>
          <w:b/>
          <w:sz w:val="21"/>
        </w:rPr>
        <w:t>• 노사협의회 (Betriebsrat)와 공동결정</w:t>
      </w:r>
    </w:p>
    <w:p>
      <w:pPr>
        <w:spacing w:after="60" w:before="0" w:line="288" w:lineRule="auto"/>
        <w:ind w:left="340"/>
      </w:pPr>
      <w:r>
        <w:rPr>
          <w:rFonts w:ascii="Calibri" w:hAnsi="Calibri" w:eastAsia="Malgun Gothic"/>
          <w:sz w:val="20"/>
        </w:rPr>
        <w:t>독일에서는 직원 5명 이상 사업장이면 노사협의회를 둘 수 있다. 경영협의회법(BetrVG)에 따라 인사·근무시간·구조조정 등에서 협의권과 공동결정권을 가진다. 새 경영자가 협의회를 먼저 만나 '먼저 논의하겠다'고 약속하는 것은 실무상 매우 중요한 신호다.</w:t>
      </w:r>
    </w:p>
    <w:p>
      <w:pPr>
        <w:keepNext/>
        <w:spacing w:after="20" w:before="120" w:line="288" w:lineRule="auto"/>
      </w:pPr>
      <w:r>
        <w:rPr>
          <w:rFonts w:ascii="Calibri" w:hAnsi="Calibri" w:eastAsia="Malgun Gothic"/>
          <w:b/>
          <w:sz w:val="21"/>
        </w:rPr>
        <w:t>• 'Solingen' 원산지 표시</w:t>
      </w:r>
    </w:p>
    <w:p>
      <w:pPr>
        <w:spacing w:after="60" w:before="0" w:line="288" w:lineRule="auto"/>
        <w:ind w:left="340"/>
      </w:pPr>
      <w:r>
        <w:rPr>
          <w:rFonts w:ascii="Calibri" w:hAnsi="Calibri" w:eastAsia="Malgun Gothic"/>
          <w:sz w:val="20"/>
        </w:rPr>
        <w:t>졸링겐은 중세부터 이어진 칼의 도시다. 'Solingen' 표시는 법(Solingenverordnung)으로 보호되어, 주요 공정이 졸링겐 지역에서 이루어진 칼날에만 쓸 수 있다. 하인리히가 '다른 곳에서 생산하게 하지 않는다'고 못 박는 이유다.</w:t>
      </w:r>
    </w:p>
    <w:p>
      <w:pPr>
        <w:keepNext/>
        <w:spacing w:after="20" w:before="120" w:line="288" w:lineRule="auto"/>
      </w:pPr>
      <w:r>
        <w:rPr>
          <w:rFonts w:ascii="Calibri" w:hAnsi="Calibri" w:eastAsia="Malgun Gothic"/>
          <w:b/>
          <w:sz w:val="21"/>
        </w:rPr>
        <w:t>• Du와 Sie — 전통 공장의 호칭</w:t>
      </w:r>
    </w:p>
    <w:p>
      <w:pPr>
        <w:spacing w:after="60" w:before="0" w:line="288" w:lineRule="auto"/>
        <w:ind w:left="340"/>
      </w:pPr>
      <w:r>
        <w:rPr>
          <w:rFonts w:ascii="Calibri" w:hAnsi="Calibri" w:eastAsia="Malgun Gothic"/>
          <w:sz w:val="20"/>
        </w:rPr>
        <w:t>사무직은 Sie가 기본이지만 생산 현장과 오래된 가족기업에서는 du가 흔하다. 어릴 때부터 알던 사람이 상사가 되면 호칭 문제가 실제로 생긴다. 베른트처럼 '여기 뒤에서만 du'라는 타협도 흔하다. 견습생(Azubi)에게는 대개 du를 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3월 13일 금요일 오후 4시 45분. 졸링겐-발트, 클링겐베르크 하르트만 유한회사의 제2작업동. 연마기 사이에 스탠딩 테이블과 맥주 수레, 그리고 현수막이 서 있다. '하인리히 하르트만 75세 – 근속 50년'. 서른세 살의 클라라 하르트만이 뮌헨에서 ICE를 타고 곧장 도착한다. 손에는 아직 여행 가방이 들려 있다.</w:t>
      </w:r>
    </w:p>
    <w:p>
      <w:pPr>
        <w:keepNext/>
        <w:spacing w:after="80" w:before="200" w:line="288" w:lineRule="auto"/>
      </w:pPr>
      <w:r>
        <w:rPr>
          <w:rFonts w:ascii="Calibri" w:hAnsi="Calibri" w:eastAsia="Malgun Gothic"/>
          <w:b/>
          <w:i w:val="0"/>
          <w:color w:val="1F3A5F"/>
          <w:sz w:val="21"/>
        </w:rPr>
        <w:t>장면 1 – 작업동, 행사 직전</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1"/>
        </w:rPr>
        <w:tab/>
        <w:t>안녕하세요! 죄송하지만 행사는 5시에야 시작해요. 도와드릴까요?</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고마워요, 길은 알아요. 여기서 자랐거든요.</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1"/>
        </w:rPr>
        <w:tab/>
        <w:t>아... 그럼 하르트만 씨시군요. 사장님 따님.</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클라라면 돼요. 그리고 넌...?</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1"/>
        </w:rPr>
        <w:tab/>
        <w:t>레온 노이만입니다. 절삭공구 기계공 견습생이고, 2년 차예요.</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반가워, 레온. 아버지가 어디 계신지 아니?</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1"/>
        </w:rPr>
        <w:tab/>
        <w:t>사무실에 계세요. 연설문을 세 번째로 다시 쓰고 계세요.</w:t>
      </w:r>
    </w:p>
    <w:p>
      <w:pPr>
        <w:spacing w:after="120" w:before="80" w:line="288" w:lineRule="auto"/>
      </w:pPr>
      <w:r>
        <w:rPr>
          <w:rFonts w:ascii="Calibri" w:hAnsi="Calibri" w:eastAsia="Malgun Gothic"/>
          <w:b w:val="0"/>
          <w:i/>
          <w:color w:val="666666"/>
          <w:sz w:val="19"/>
        </w:rPr>
        <w:t>연마기 뒤에서 회색 콧수염의 남자가 나타난다. 손은 아직 연마 가루로 시커멓다.</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이게 누구야. 클라라잖아. 뮌헨에서 날아왔구먼.</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베른트! 비행기 말고 기차로요. 반가워요.</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네가 열두 살 때 내가 연마를 가르쳤지. 기억나?</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당연하죠. 손가락에 반창고를 세 개나 붙였었죠.</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네 개. 내가 셌어.</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(잔이 담긴 쟁반을 들고 오며) 하르트만 씨, 집에 오신 걸 환영합니다. 아버님이 기뻐하실 겁니다.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감사합니다, 브란트 씨. 아버지는 실제로 어떠세요?</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건강은 좋으십니다. 하지만 긴장하셨어요. 금융위기 이후로 저런 모습은 처음 봅니다.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연설 때문에요?</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그보다는 연설에 담긴 내용 때문이겠죠.</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대체 뭐가 쓰여 있는데? 여기 아는 사람 있어?</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코발스키 씨, 다섯 시면 모두 알게 됩니다.</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(클라라에게 조용히) 넌 알지? 케이크 먹으러만 온 건 아니잖아.</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베른트, 일단 건배부터 해요.</w:t>
      </w:r>
    </w:p>
    <w:p>
      <w:pPr>
        <w:keepNext/>
        <w:spacing w:after="80" w:before="200" w:line="288" w:lineRule="auto"/>
      </w:pPr>
      <w:r>
        <w:rPr>
          <w:rFonts w:ascii="Calibri" w:hAnsi="Calibri" w:eastAsia="Malgun Gothic"/>
          <w:b/>
          <w:i w:val="0"/>
          <w:color w:val="1F3A5F"/>
          <w:sz w:val="21"/>
        </w:rPr>
        <w:t>장면 2 – 연설, 오후 5시 5분</w:t>
      </w:r>
    </w:p>
    <w:p>
      <w:pPr>
        <w:spacing w:after="120" w:before="80" w:line="288" w:lineRule="auto"/>
      </w:pPr>
      <w:r>
        <w:rPr>
          <w:rFonts w:ascii="Calibri" w:hAnsi="Calibri" w:eastAsia="Malgun Gothic"/>
          <w:b w:val="0"/>
          <w:i/>
          <w:color w:val="666666"/>
          <w:sz w:val="19"/>
        </w:rPr>
        <w:t>약 200명의 직원이 작업동에 서 있다. 일흔다섯의 하인리히 하르트만이 붉은 천을 덮은 팔레트 위로 올라가 칼로 잔을 두드린다.</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친애하는 동료 여러분, 사랑하는 가족 여러분. 길게 연설할 생각은 없습니다.</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(외치며) 매년 그렇게 말하잖아요, 하인리히!</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그리고 매년 다들 믿어 주지. 그걸 신뢰라고 하는 거야. (웃음소리) 50년 전 저는 여기서 견습생으로 시작했습니다. 아버지는 제게 책상이 아니라 숫돌을 주셨죠.</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그리고 엄한 마이스터도요!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맞아, 베른트. 자네 전임자가 2년 동안 나한테 주머니칼만 갈게 했지.</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(클라라에게 조용히) 이제 나온다.</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오늘 저는 일흔다섯입니다. 좋은 장인은 언제 연장을 내려놓아야 하는지 압니다.</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그만두신다는 뜻이에요?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7월 1일부로 경영권을 넘긴다는 뜻이야. 지분은 그대로 갖고 자문위원회로 물러나겠네.</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그럼 누가 맡습니까?</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제 딸 클라라입니다. 10년간 경영 컨설팅에서 일했습니다. 숫자와 시장과 사람을 압니다. 그리고 이미 여기서 손가락에 반창고를 네 개나 붙였었죠.</w:t>
      </w:r>
    </w:p>
    <w:p>
      <w:pPr>
        <w:spacing w:after="120" w:before="80" w:line="288" w:lineRule="auto"/>
      </w:pPr>
      <w:r>
        <w:rPr>
          <w:rFonts w:ascii="Calibri" w:hAnsi="Calibri" w:eastAsia="Malgun Gothic"/>
          <w:b w:val="0"/>
          <w:i/>
          <w:color w:val="666666"/>
          <w:sz w:val="19"/>
        </w:rPr>
        <w:t>박수가 나오지만 모두가 치지는 않는다. 마흔 살의 국내영업 책임자 마티아스 하르트만이 느리게 손뼉을 친다. 베른트는 팔짱을 낀다.</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(혼잣말로) 당연하지. 누구겠어.</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클라라, 몇 마디 하겠니?</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(팔레트에 오르며) 고마워요, 아빠. 지금 많은 분이 회의적이시라는 걸 압니다. 이해합니다.</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(반쯤 들리게) 회의적이라는 말로는 어림도 없지.</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여기서 모든 걸 뒤엎을 생각은 없습니다. 먼저 듣고 싶습니다. 앞으로 100일 동안 현황 점검을 하겠습니다. 모든 부서, 모든 기계, 모든 대화를요.</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그다음엔요?</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그다음엔 함께 결정합니다. 하지만 한 가지는 아주 솔직하게 말씀드리겠습니다. 지금까지처럼은 계속할 수 없습니다.</w:t>
      </w:r>
    </w:p>
    <w:p>
      <w:pPr>
        <w:spacing w:after="120" w:before="80" w:line="288" w:lineRule="auto"/>
      </w:pPr>
      <w:r>
        <w:rPr>
          <w:rFonts w:ascii="Calibri" w:hAnsi="Calibri" w:eastAsia="Malgun Gothic"/>
          <w:b w:val="0"/>
          <w:i/>
          <w:color w:val="666666"/>
          <w:sz w:val="19"/>
        </w:rPr>
        <w:t>정적. 그러다 하인리히가 잔을 든다.</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클링겐베르크 하르트만을 위하여. 그리고 다음 100년을 위하여!</w:t>
      </w:r>
    </w:p>
    <w:p>
      <w:pPr>
        <w:keepNext/>
        <w:spacing w:after="80" w:before="200" w:line="288" w:lineRule="auto"/>
      </w:pPr>
      <w:r>
        <w:rPr>
          <w:rFonts w:ascii="Calibri" w:hAnsi="Calibri" w:eastAsia="Malgun Gothic"/>
          <w:b/>
          <w:i w:val="0"/>
          <w:color w:val="1F3A5F"/>
          <w:sz w:val="21"/>
        </w:rPr>
        <w:t>장면 3 – 열처리실 옆 스탠딩 테이블</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축하해, 사장님.</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마티아스, 제발. 그러지 마.</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그럼 어떻게? 난 15년째 여기 있어. 함부르크에서 뮌헨까지 구매 담당자는 다 직접 찾아다녔지. 그런데 넌 ICE 타고 와서 열쇠를 받는구나.</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내가 아빠한테 부탁한 거 아니야. 아빠가 나한테 물어보신 거야.</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그리고 넌 당연히 바로 좋다고 했겠지.</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아니. 반년 동안 고민했어. 그리고 오빠가 함께 남아야만 하겠다고 했어.</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함께 남는다라. 가라앉는 배처럼?</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(다가오며) 방해하고 싶진 않지만 '가라앉는'이라는 말은 그냥 넘길 수 없군요.</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브란트 씨, 얼마나 심각한가요? 아주 솔직하게요.</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가라앉고 있지는 않습니다. 하지만 고도를 잃고 있어요. 매출 4,800만 유로, 3% 감소. 마진은 3년째 줄고 있습니다.</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유통 체인들이 가격을 강요하고 인터넷엔 극동산 싸구려 칼이 넘쳐나니까.</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그리고 우리가 독일 시장에 88%나 의존하니까.</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아, 바람이 그쪽에서 부는군. 수출. 내가 본 컨설턴트 발표마다 다 나오던 얘기지.</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그럼 '졸링겐'이 해외에선 품질의 약속이라는 것도 읽었겠네. 서울이나 도쿄에선 하르트만 칼에 두 배를 내.</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이론적으로는요. 실제 수출 비중은 12%이고, 그것도 거의 오스트리아, 스위스, 네덜란드뿐입니다.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그러니까요. 잠재력이 놀고 있는 거예요.</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그걸 누가 해? 난 외근 영업사원 둘에 비서 하나야.</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내가. 처음엔 내가 직접 할 거야. 그게 내 프로젝트가 될 거야.</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조언 하나 드려도 되겠습니까, 하르트만 씨?</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그러세요.</w:t>
      </w:r>
    </w:p>
    <w:p>
      <w:pPr>
        <w:tabs>
          <w:tab w:pos="1361" w:val="left"/>
        </w:tabs>
        <w:spacing w:after="60" w:before="0" w:line="288" w:lineRule="auto"/>
        <w:ind w:left="1361" w:hanging="1361"/>
      </w:pPr>
      <w:r>
        <w:rPr>
          <w:rFonts w:ascii="Calibri" w:hAnsi="Calibri" w:eastAsia="Malgun Gothic"/>
          <w:b/>
          <w:color w:val="7A1F3D"/>
          <w:sz w:val="21"/>
        </w:rPr>
        <w:t>Dieter:</w:t>
      </w:r>
      <w:r>
        <w:rPr>
          <w:rFonts w:ascii="Calibri" w:hAnsi="Calibri" w:eastAsia="Malgun Gothic"/>
          <w:sz w:val="21"/>
        </w:rPr>
        <w:tab/>
        <w:t>제대로 된 프로젝트로 만드세요. 타당성 조사, 예산, 마일스톤까지 갖춰서요. 안 그러면 첫 회의에서 다들 말로 무너뜨릴 겁니다.</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예를 들면 나.</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(미소 지으며) 예를 들면 오빠. 그래서 오빠를 프로젝트 팀에 넣고 싶은 거야.</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생각해 볼게. 하지만 열광은 기대하지 마.</w:t>
      </w:r>
    </w:p>
    <w:p>
      <w:pPr>
        <w:keepNext/>
        <w:spacing w:after="80" w:before="200" w:line="288" w:lineRule="auto"/>
      </w:pPr>
      <w:r>
        <w:rPr>
          <w:rFonts w:ascii="Calibri" w:hAnsi="Calibri" w:eastAsia="Malgun Gothic"/>
          <w:b/>
          <w:i w:val="0"/>
          <w:color w:val="1F3A5F"/>
          <w:sz w:val="21"/>
        </w:rPr>
        <w:t>장면 4 – 연마실 뒤편, 오후 6시 20분</w:t>
      </w:r>
    </w:p>
    <w:p>
      <w:pPr>
        <w:spacing w:after="120" w:before="80" w:line="288" w:lineRule="auto"/>
      </w:pPr>
      <w:r>
        <w:rPr>
          <w:rFonts w:ascii="Calibri" w:hAnsi="Calibri" w:eastAsia="Malgun Gothic"/>
          <w:b w:val="0"/>
          <w:i/>
          <w:color w:val="666666"/>
          <w:sz w:val="19"/>
        </w:rPr>
        <w:t>하역장에 노사협의회 의장 우베 크레머와 베른트가 맥주병을 들고 서 있다. 레온은 빈 상자를 치우고 있다.</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100일 현황 점검. 그게 컨설턴트 말로 무슨 뜻인지 알아, 베른트?</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그 뒤에 사람들이 나가야 한다는 거지.</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바로 그거야. 그런 말들 다 알지. 처음엔 '프로세스 최적화', 그다음엔 '조직 슬림화'.</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1"/>
        </w:rPr>
        <w:tab/>
        <w:t>그런데 어쩌면 아끼려는 게 아니라 성장하려는 걸 수도 있잖아요?</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넌 열아홉이야, 레온. 아직 산타클로스도 믿는 나이지.</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1"/>
        </w:rPr>
        <w:tab/>
        <w:t>저는 숫자를 믿어요. 인스타그램에 올린 식칼 영상 조회 수가 20만이에요. 댓글 절반이 한국어랑 일본어고요.</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댓글이 칼을 사 주진 않아.</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(모퉁이를 돌아오며) 가끔은 사 주죠.</w:t>
      </w:r>
    </w:p>
    <w:p>
      <w:pPr>
        <w:spacing w:after="120" w:before="80" w:line="288" w:lineRule="auto"/>
      </w:pPr>
      <w:r>
        <w:rPr>
          <w:rFonts w:ascii="Calibri" w:hAnsi="Calibri" w:eastAsia="Malgun Gothic"/>
          <w:b w:val="0"/>
          <w:i/>
          <w:color w:val="666666"/>
          <w:sz w:val="19"/>
        </w:rPr>
        <w:t>우베가 자세를 바로 한다. 베른트가 병을 내려놓는다.</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하르트만 씨. 저희가 방금...</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...제 얘기를 하고 계셨죠. 괜찮아요, 크레머 씨. 제가 그 입장이라도 그랬을 거예요.</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그럼 노사협의회 의장으로서 직접 묻겠습니다. 일자리가 위험합니까?</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저 때문에는 아닙니다. 정체 때문이라면, 네. 아무것도 바꾸지 않으면 5년 뒤엔 일자리가 위험합니다.</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두 가지로 이해할 수 있는 답이군요.</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그럼 분명하게 말씀드리죠. 저는 인원을 줄이는 게 아니라 더 많이 팔고 싶습니다. 그리고 직원과 관련된 일은 모두 노사협의회와 먼저 논의하겠습니다.</w:t>
      </w:r>
    </w:p>
    <w:p>
      <w:pPr>
        <w:tabs>
          <w:tab w:pos="1361" w:val="left"/>
        </w:tabs>
        <w:spacing w:after="60" w:before="0" w:line="288" w:lineRule="auto"/>
        <w:ind w:left="1361" w:hanging="1361"/>
      </w:pPr>
      <w:r>
        <w:rPr>
          <w:rFonts w:ascii="Calibri" w:hAnsi="Calibri" w:eastAsia="Malgun Gothic"/>
          <w:b/>
          <w:color w:val="553C7A"/>
          <w:sz w:val="21"/>
        </w:rPr>
        <w:t>Uwe:</w:t>
      </w:r>
      <w:r>
        <w:rPr>
          <w:rFonts w:ascii="Calibri" w:hAnsi="Calibri" w:eastAsia="Malgun Gothic"/>
          <w:sz w:val="21"/>
        </w:rPr>
        <w:tab/>
        <w:t>그 말씀, 기록해 두겠습니다.</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그래서 어디서 더 팔 건데? 저 녀석 인스타그램처럼 한국에서?</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예를 들면요. 작년 암비엔테 박람회 때 서울에서 온 바이어가 우리 부스에 30분이나 서 있었어요. 그런데 끝내 답장을 못 받았죠.</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그럼 늘어난 칼은 누가 갈아? 앞으로 5년 안에 은퇴할 사람이 셋이야. 그리고 후계자는? 하나. (레온을 가리킨다)</w:t>
      </w:r>
    </w:p>
    <w:p>
      <w:pPr>
        <w:tabs>
          <w:tab w:pos="1361" w:val="left"/>
        </w:tabs>
        <w:spacing w:after="60" w:before="0" w:line="288" w:lineRule="auto"/>
        <w:ind w:left="1361" w:hanging="1361"/>
      </w:pPr>
      <w:r>
        <w:rPr>
          <w:rFonts w:ascii="Calibri" w:hAnsi="Calibri" w:eastAsia="Malgun Gothic"/>
          <w:b/>
          <w:color w:val="2E6B3A"/>
          <w:sz w:val="21"/>
        </w:rPr>
        <w:t>Leon:</w:t>
      </w:r>
      <w:r>
        <w:rPr>
          <w:rFonts w:ascii="Calibri" w:hAnsi="Calibri" w:eastAsia="Malgun Gothic"/>
          <w:sz w:val="21"/>
        </w:rPr>
        <w:tab/>
        <w:t>직업학교 친구 둘도 관심 있을 거예요.</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봤죠, 베른트? 현황 점검 첫날. 첫 번째 문제: 숙련공 부족. 첫 번째 해결 실마리: 레온.</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(투덜대며) 여전히 예전처럼 입이 살았구나.</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그리고 베른트는 여전히 마음이 따뜻하고요.</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하나만 더. 이제 사장이 되니까 묻는 건데, 7월부터는 너한테 존댓말 써야 하냐?</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베른트가 존댓말 쓰면 저도 존댓말 쓸 거예요. 그럼 여기 뒤편이 아주 딱딱해지겠죠.</w:t>
      </w:r>
    </w:p>
    <w:p>
      <w:pPr>
        <w:tabs>
          <w:tab w:pos="1361" w:val="left"/>
        </w:tabs>
        <w:spacing w:after="60" w:before="0" w:line="288" w:lineRule="auto"/>
        <w:ind w:left="1361" w:hanging="1361"/>
      </w:pPr>
      <w:r>
        <w:rPr>
          <w:rFonts w:ascii="Calibri" w:hAnsi="Calibri" w:eastAsia="Malgun Gothic"/>
          <w:b/>
          <w:color w:val="8A4B0F"/>
          <w:sz w:val="21"/>
        </w:rPr>
        <w:t>Bernd:</w:t>
      </w:r>
      <w:r>
        <w:rPr>
          <w:rFonts w:ascii="Calibri" w:hAnsi="Calibri" w:eastAsia="Malgun Gothic"/>
          <w:sz w:val="21"/>
        </w:rPr>
        <w:tab/>
        <w:t>(거의 웃으며) 그럼 그냥 반말로 하자. 하지만 여기 뒤에서만이다.</w:t>
      </w:r>
    </w:p>
    <w:p>
      <w:pPr>
        <w:keepNext/>
        <w:spacing w:after="80" w:before="200" w:line="288" w:lineRule="auto"/>
      </w:pPr>
      <w:r>
        <w:rPr>
          <w:rFonts w:ascii="Calibri" w:hAnsi="Calibri" w:eastAsia="Malgun Gothic"/>
          <w:b/>
          <w:i w:val="0"/>
          <w:color w:val="1F3A5F"/>
          <w:sz w:val="21"/>
        </w:rPr>
        <w:t>장면 5 – 회장실, 오후 9시 30분</w:t>
      </w:r>
    </w:p>
    <w:p>
      <w:pPr>
        <w:spacing w:after="120" w:before="80" w:line="288" w:lineRule="auto"/>
      </w:pPr>
      <w:r>
        <w:rPr>
          <w:rFonts w:ascii="Calibri" w:hAnsi="Calibri" w:eastAsia="Malgun Gothic"/>
          <w:b w:val="0"/>
          <w:i/>
          <w:color w:val="666666"/>
          <w:sz w:val="19"/>
        </w:rPr>
        <w:t>작업동은 비었다. 사무실에서는 기름과 오래된 종이 냄새가 난다. 벽에는 1921년의 액자 사진이 걸려 있다. 부퍼강 변의 수력 연마 공방 앞에 선 증조할아버지.</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그래? 사장으로서 첫 저녁은 어땠니?</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아직 사장 아니에요, 아빠. 7월부터예요.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오늘 사람들은 벌써 너를 그렇게 보더구나. 그게 상업등기부에 적힌 날짜보다 중요하단다.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마티아스는 제가 뭘 훔치기라도 한 것처럼 봤어요.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안다. 내 탓이야. 더 일찍 그 애와 얘기했어야 했어.</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왜 오빠한테 묻지 않으셨어요? 오빠가 저보다 사업을 더 잘 알잖아요.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그 애는 어제의 사업을 알고, 그걸 아주 훌륭하게 해내지. 하지만 내일의 사업은 모습이 달라. 그건 그 애가 직접 내게 한 말이기도 하다.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언제요?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프랑크푸르트 박람회가 끝나고. 돌아와서 이러더구나. '아빠, 아시아 사람들이 우리 칼을 원하는데 우린 영어로 견적 송장 쓰는 법도 몰라요.'</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그래서요?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그러고는 연말 대목이 왔고 아무도 시간이 없었지. 매년 그렇듯.</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제가 말한 '지금까지처럼'이 바로 그거예요.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알아들었다. 부탁이 하나 있구나. 사실은 둘이다.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듣고 있어요.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첫째, '졸링겐' 각인은 모든 칼날에 남는다. 다른 곳에서 생산하게 하지 않는다. 절대로.</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그건 처음부터 제 계획이 아니었어요. 그 각인이 우리의 가장 강력한 판매 포인트인걸요.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둘째, 베른트를 데려가라. 걸림돌이 아니라 증인으로. 베른트가 칼이 좋다고 하면 전 직원이 믿는다.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그런데 베른트가 안 된다고 하면요?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그럼 잘 들어 봐라. 대개는 이유가 있으니까.</w:t>
      </w:r>
    </w:p>
    <w:p>
      <w:pPr>
        <w:spacing w:after="120" w:before="80" w:line="288" w:lineRule="auto"/>
      </w:pPr>
      <w:r>
        <w:rPr>
          <w:rFonts w:ascii="Calibri" w:hAnsi="Calibri" w:eastAsia="Malgun Gothic"/>
          <w:b w:val="0"/>
          <w:i/>
          <w:color w:val="666666"/>
          <w:sz w:val="19"/>
        </w:rPr>
        <w:t>하인리히가 서랍을 열어 손때 묻은 사슴뿔 손잡이 주머니칼을 책상 위에 올려놓는다.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증조할아버지의 칼...</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1921년부터 사장마다 다음 사장에게 물려준 칼이다. 아버지는 단 한 문장과 함께 이걸 내게 주셨지. '좋은 칼날은 어디서나 팔린다. 보여 주기만 하면 된다.'</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어디서나. 정말 '어디서나'라고 하셨어요?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(미소 지으며) 아버지가 졸링겐만 말씀하신 게 아니라는 걸 깨닫는 데 50년이 걸렸구나.</w:t>
      </w:r>
    </w:p>
    <w:p>
      <w:pPr>
        <w:spacing w:after="120" w:before="80" w:line="288" w:lineRule="auto"/>
      </w:pPr>
      <w:r>
        <w:rPr>
          <w:rFonts w:ascii="Calibri" w:hAnsi="Calibri" w:eastAsia="Malgun Gothic"/>
          <w:b w:val="0"/>
          <w:i/>
          <w:color w:val="666666"/>
          <w:sz w:val="19"/>
        </w:rPr>
        <w:t>노크 소리. 마티아스가 재킷을 팔에 걸친 채 문간에 서 있다.</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방해했나요?</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절대. 들어오너라.</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그냥 말해 두려고... 서울에서 온 바이어. 최 씨. 명함 아직 갖고 있어.</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그걸 버리지 않았어?</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난 아무것도 안 버려. 아빠한테 배웠지. (명함을 책상에 놓으며) 월요일 9시, 정기회의 어때? 그때 네 현황 점검 얘기하자.</w:t>
      </w:r>
    </w:p>
    <w:p>
      <w:pPr>
        <w:tabs>
          <w:tab w:pos="1361" w:val="left"/>
        </w:tabs>
        <w:spacing w:after="60" w:before="0" w:line="288" w:lineRule="auto"/>
        <w:ind w:left="1361" w:hanging="1361"/>
      </w:pPr>
      <w:r>
        <w:rPr>
          <w:rFonts w:ascii="Calibri" w:hAnsi="Calibri" w:eastAsia="Malgun Gothic"/>
          <w:b/>
          <w:color w:val="1F5A8C"/>
          <w:sz w:val="21"/>
        </w:rPr>
        <w:t>Clara:</w:t>
      </w:r>
      <w:r>
        <w:rPr>
          <w:rFonts w:ascii="Calibri" w:hAnsi="Calibri" w:eastAsia="Malgun Gothic"/>
          <w:sz w:val="21"/>
        </w:rPr>
        <w:tab/>
        <w:t>월요일 9시. 안건은 내가 준비해 갈게.</w:t>
      </w:r>
    </w:p>
    <w:p>
      <w:pPr>
        <w:tabs>
          <w:tab w:pos="1361" w:val="left"/>
        </w:tabs>
        <w:spacing w:after="60" w:before="0" w:line="288" w:lineRule="auto"/>
        <w:ind w:left="1361" w:hanging="1361"/>
      </w:pPr>
      <w:r>
        <w:rPr>
          <w:rFonts w:ascii="Calibri" w:hAnsi="Calibri" w:eastAsia="Malgun Gothic"/>
          <w:b/>
          <w:color w:val="6B5B1A"/>
          <w:sz w:val="21"/>
        </w:rPr>
        <w:t>Matthias:</w:t>
      </w:r>
      <w:r>
        <w:rPr>
          <w:rFonts w:ascii="Calibri" w:hAnsi="Calibri" w:eastAsia="Malgun Gothic"/>
          <w:sz w:val="21"/>
        </w:rPr>
        <w:tab/>
        <w:t>그리고 난 반론을.</w:t>
      </w:r>
    </w:p>
    <w:p>
      <w:pPr>
        <w:tabs>
          <w:tab w:pos="1361" w:val="left"/>
        </w:tabs>
        <w:spacing w:after="60" w:before="0" w:line="288" w:lineRule="auto"/>
        <w:ind w:left="1361" w:hanging="1361"/>
      </w:pPr>
      <w:r>
        <w:rPr>
          <w:rFonts w:ascii="Calibri" w:hAnsi="Calibri" w:eastAsia="Malgun Gothic"/>
          <w:b/>
          <w:color w:val="0F6E6E"/>
          <w:sz w:val="21"/>
        </w:rPr>
        <w:t>Heinrich:</w:t>
      </w:r>
      <w:r>
        <w:rPr>
          <w:rFonts w:ascii="Calibri" w:hAnsi="Calibri" w:eastAsia="Malgun Gothic"/>
          <w:sz w:val="21"/>
        </w:rPr>
        <w:tab/>
        <w:t>(오늘 밤 세 번째로 잔을 들며) 그렇지. 이제야 가족기업이구나.</w:t>
      </w:r>
    </w:p>
    <w:p>
      <w:pPr>
        <w:spacing w:after="0" w:before="360" w:line="288" w:lineRule="auto"/>
      </w:pPr>
      <w:r>
        <w:rPr>
          <w:rFonts w:ascii="Calibri" w:hAnsi="Calibri" w:eastAsia="Malgun Gothic"/>
          <w:b/>
          <w:i w:val="0"/>
          <w:color w:val="1F3A5F"/>
          <w:sz w:val="20"/>
        </w:rPr>
        <w:t>다음 화 예고 Ausblick — 제2화 « Der erste Jour fixe » — 월요일 오전 9시, 클라라의 첫 정기회의. 마티아스는 반론 목록을 들고 오고, 브란트는 '100일 점검'에 드는 예산부터 묻는다. 그리고 서울의 최 바이어에게서 답장이 온다.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Klingenwerk Hartmann · Teil 1 · Folge 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