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그랑 크뤼 · Grand cru</w:t>
      </w:r>
    </w:p>
    <w:p>
      <w:pPr>
        <w:spacing w:after="40" w:before="0" w:line="288" w:lineRule="auto"/>
        <w:jc w:val="center"/>
      </w:pPr>
      <w:r>
        <w:rPr>
          <w:rFonts w:ascii="Calibri" w:hAnsi="Calibri" w:eastAsia="Malgun Gothic"/>
          <w:b/>
          <w:i w:val="0"/>
          <w:color w:val="7A1F3D"/>
          <w:sz w:val="48"/>
        </w:rPr>
        <w:t>제45화  Dernières étiquettes</w:t>
      </w:r>
    </w:p>
    <w:p>
      <w:pPr>
        <w:spacing w:after="280" w:before="0" w:line="288" w:lineRule="auto"/>
        <w:jc w:val="center"/>
      </w:pPr>
      <w:r>
        <w:rPr>
          <w:rFonts w:ascii="Calibri" w:hAnsi="Calibri" w:eastAsia="Malgun Gothic"/>
          <w:b w:val="0"/>
          <w:i/>
          <w:color w:val="666666"/>
          <w:sz w:val="26"/>
        </w:rPr>
        <w:t>마지막 라벨들</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라 카브 데 자베스, 아베스 거리 · 2월 15일 일요일 오전 10시</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Gaston · Didier Marchais (부르괴유 생산자) · Margaux</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Touraine blanc · Bourgueil (Marchais) · Cuvée vieilles vignes · Morgon</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요약 표현, 시음 노트의 설명문 구조, 가격·마진 어휘, 격언체</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(Léa 29 · Gaston 25 · Antoine 22 · Didier Marchais 18 · Margaux 6) · A2 5% / B1 20% / B2 40% / C1 35%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Dimanche 15 février, 10 h. La neige a fondu, laissant place à une pluie fine et à un ciel couleur d'ardoise. La cave est presque terminée : les étagères de chêne sont pleines, le zinc brille sous les lampes de laiton, la nouvelle enseigne vert bouteille attend d'être posée. Sur le comptoir, une quarantaine de bouteilles alignées, des verres, des crachoirs, des carnets, un ordinateur portable et un grand rouleau de papier kraft. Léa, un crayon dans les cheveux, griffonne une liste.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Bon. Jour J moins quatorze. Il faut figer la carte des vins avant ce soir, sinon l'imprimeur ne tiendra pas les délais.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Combien de références pour l'ouverture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Cent vingt. Pas une de plus. On doit pouvoir les connaître toutes par cœur.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Cent vingt par cœur... Je vais devoir arrêter de dormir.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dormiras à l'ouverture. Pour l'instant, on goûte.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(entre, secouant son parapluie) Je suis en retard ou vous êtes en avance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Vous êtes pile à l'heure, Gaston. Vous êtes notre jury d'honneur.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 jury sans pouvoir, je suppose ? Ou c'est un jury qui peut condamner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jury qui peut gracier, mais jamais acquitter à la légère.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Voilà un vocabulaire que j'apprécie. Commençons.</w:t>
      </w:r>
    </w:p>
    <w:p>
      <w:pPr>
        <w:spacing w:after="120" w:before="80" w:line="288" w:lineRule="auto"/>
      </w:pPr>
      <w:r>
        <w:rPr>
          <w:rFonts w:ascii="Calibri" w:hAnsi="Calibri" w:eastAsia="Malgun Gothic"/>
          <w:b w:val="0"/>
          <w:i/>
          <w:color w:val="666666"/>
          <w:sz w:val="19"/>
        </w:rPr>
        <w:t>On sonne. Un homme grand, la cinquantaine, au teint hâlé, en veste de velours côtelé vert mousse, pousse la porte avec une caisse de bois entre les bras. Didier Marchais, vigneron de Bourgueil.</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Bonjour tout le monde ! Je ne viens pas les mains vides.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Monsieur Marchais ! Vous avez fait la route sous la pluie ?</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J'ai quitté Bourgueil à six heures, la camionnette chargée de douze caisses. La pluie ? Dans mon métier, on la bénit.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(le serre dans ses bras) Didier. Je ne t'avais pas revu depuis la dernière vendange.</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Gaston ! Tu as maigri. Ou tu t'es habillé plus serré.</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C'est l'élégance de la retraite.</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(à Léa et Antoine) Alors c'est vous, les repreneurs. Gaston m'a tant parlé de vous que j'ai l'impression de vous connaître déjà.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parle trop, ce Gaston.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parle exactement assez pour mon âge.</w:t>
      </w:r>
    </w:p>
    <w:p>
      <w:pPr>
        <w:spacing w:after="120" w:before="80" w:line="288" w:lineRule="auto"/>
      </w:pPr>
      <w:r>
        <w:rPr>
          <w:rFonts w:ascii="Calibri" w:hAnsi="Calibri" w:eastAsia="Malgun Gothic"/>
          <w:b w:val="0"/>
          <w:i/>
          <w:color w:val="666666"/>
          <w:sz w:val="19"/>
        </w:rPr>
        <w:t>Ils s'installent autour du comptoir. Didier ouvre la caisse et en sort six bouteilles, qu'il aligne comme des soldats.</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Voici ma gamme complète. Un blanc de Touraine pour les huîtres, deux Bourgueil de ma propre vigne, et trois cuvées vieilles qui ont dormi quinze ans.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Quinze ans ! Vous n'avez pas craint de les vendre trop tôt ?</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Un vin, c'est comme un enfant. On ne le vend pas, on le laisse partir quand il est prêt.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(écrit) « On ne le vend pas, on le laisse partir. » Je mets ça sur la carte.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Commençons par le blanc. Léa, tu verses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(verse) Il est jaune pâle, avec des reflets verts. Au nez, de la pomme, de la craie et un peu de citron confit.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En bouche, une belle tension. Vive, minérale, avec une finale saline. Ce serait parfait pour les plateaux de fruits de mer.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 peu trop sage, à mon goût. Il manque une pointe d'audace.</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C'est le but ! Un vin qui ne dérange pas, qu'on boit sans y penser.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Alors pour la carte, il passe, mais en entrée de gamme, pas en vedette.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Accordé. Il sera notre blanc d'accueil, à six euros le verre.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note : « blanc de Touraine, Marchais, accueil, six euros le verre ». Au suivant.</w:t>
      </w:r>
    </w:p>
    <w:p>
      <w:pPr>
        <w:spacing w:after="120" w:before="80" w:line="288" w:lineRule="auto"/>
      </w:pPr>
      <w:r>
        <w:rPr>
          <w:rFonts w:ascii="Calibri" w:hAnsi="Calibri" w:eastAsia="Malgun Gothic"/>
          <w:b w:val="0"/>
          <w:i/>
          <w:color w:val="666666"/>
          <w:sz w:val="19"/>
        </w:rPr>
        <w:t>Didier ouvre le premier Bourgueil. Une robe pourpre, dense. Un parfum de cassis, de poivre, de sous-bois mouillé.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sent la forêt après la pluie. Exactement comme ce matin dehors.</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C'est le terroir. La pluie, la terre, le temps. Rien d'autre.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Ce Bourgueil est un classique. Il ne cherche pas à plaire, il cherche à durer.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J'aime cette définition. On pourrait la mettre sur la fiche.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Prix d'achat ?</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Huit euros cinquante, départ cave. Je ne ferai pas moins, mes vignes sont petites.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Avec un coefficient de deux et demi, on le vendrait vingt et un euros. Est-ce trop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Pour ce qu'il vaut, c'est honnête. Mais ne le mets pas à vingt et un. Mets-le à dix-neuf. Les gens aiment les prix qui ressemblent à un cadeau.</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Dix-neuf euros, c'est une marge de vingt-trois pour cent de moins que prévu.</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Mais c'est un volume de vente de cinquante pour cent de plus. Fais le calcul, professeur.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(calcule sur son carnet) ...Il a raison. Je plie encore.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plies beaucoup, ces temps-ci.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plie quand j'ai tort, c'est la preuve que je suis encore capable d'apprendre.</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Voilà un associé qui me plaît.</w:t>
      </w:r>
    </w:p>
    <w:p>
      <w:pPr>
        <w:spacing w:after="120" w:before="80" w:line="288" w:lineRule="auto"/>
      </w:pPr>
      <w:r>
        <w:rPr>
          <w:rFonts w:ascii="Calibri" w:hAnsi="Calibri" w:eastAsia="Malgun Gothic"/>
          <w:b w:val="0"/>
          <w:i/>
          <w:color w:val="666666"/>
          <w:sz w:val="19"/>
        </w:rPr>
        <w:t>Didier ouvre la deuxième bouteille, plus sombre, presque noire. Il laisse le vin respirer quelques instants.</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Celle-ci, c'est ma cuvée de coeur. Des vignes de soixante ans, rendement minuscule, élevage en foudre pendant vingt-quatre mois.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(goûte) Oh. C'est un autre monde. Plus ample, plus profond, une longueur incroyable.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Des notes de réglisse, de cuir, de prune cuite. Et une matière tannique soyeuse.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Ça, c'est un vin de méditation. Un vin pour ceux qui ont le temps de se taire.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le vois bien dans la section « vins de patience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section « vins de patience » ? Je ne l'avais pas notée.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viens de l'inventer. On y mettra les vins qu'on achète aujourd'hui pour les boire dans dix ans.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(sourit) Ça me plaît. Une cave qui apprend aux gens à attendre.</w:t>
      </w:r>
    </w:p>
    <w:p>
      <w:pPr>
        <w:spacing w:after="120" w:before="80" w:line="288" w:lineRule="auto"/>
      </w:pPr>
      <w:r>
        <w:rPr>
          <w:rFonts w:ascii="Calibri" w:hAnsi="Calibri" w:eastAsia="Malgun Gothic"/>
          <w:b w:val="0"/>
          <w:i/>
          <w:color w:val="666666"/>
          <w:sz w:val="19"/>
        </w:rPr>
        <w:t>Margaux arrive, trempée, un parapluie cassé à la main, une chemise cartonnée sous le bras.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Désolée, le métro était en panne et le parapluie a rendu l'âme. Où en êtes-vous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Au cinquième vin. Sur cent vingt.</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Je vois que nous aurons le temps de passer à la facture. Voici le contrat avec l'imprimeur. Il demande la carte définitive avant dix-huit heures.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Dix-huit heures... Nous sommes en pleine course contre la montre.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Dans les affaires, on court toujours contre quelque chose.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Et dans la vie, contre soi-même.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Stop. Pas de philosophie avant midi. Concentrons-nous sur la carte.</w:t>
      </w:r>
    </w:p>
    <w:p>
      <w:pPr>
        <w:spacing w:after="120" w:before="80" w:line="288" w:lineRule="auto"/>
      </w:pPr>
      <w:r>
        <w:rPr>
          <w:rFonts w:ascii="Calibri" w:hAnsi="Calibri" w:eastAsia="Malgun Gothic"/>
          <w:b w:val="0"/>
          <w:i/>
          <w:color w:val="666666"/>
          <w:sz w:val="19"/>
        </w:rPr>
        <w:t>Le travail avance. Les bouteilles se succèdent, les notes s'accumulent. Vers midi, Léa pose son stylo et regarde la liste étalée sur le papier kraft.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Récapitulons. On a trente-deux vins de Loire, vingt-cinq de Bourgogne, dix-huit du Rhône, quinze de Bordeaux, dix de Provence, et vingt autres de petits producteurs.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Ça fait cent vingt. Exactement.</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En résumé : une carte à dominante ligérienne, avec des pointes bourguignonnes et rhodaniennes.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En somme, la cave de Léa et d'Antoine : la Loire pour les racines, la Bourgogne pour la mémoire.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le Beaujolais pour la chance.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Le Morgon, évidemment. On le met en tête de carte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Avec une mention : « Le vin qui nous a réunis.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(se racle la gorge) Ce Morgon-là, je crois qu'il m'en reste une caisse que j'avais mise de côté.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Une caisse ? Vous ne me l'aviez jamais dit.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Elle dort dans le fond de la cave depuis l'année de ta naissance. Enfin, presque.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Gaston, vous cachez toujours des trésors.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Ce n'est pas cacher. C'est attendre le bon moment pour offrir.</w:t>
      </w:r>
    </w:p>
    <w:p>
      <w:pPr>
        <w:spacing w:after="120" w:before="80" w:line="288" w:lineRule="auto"/>
      </w:pPr>
      <w:r>
        <w:rPr>
          <w:rFonts w:ascii="Calibri" w:hAnsi="Calibri" w:eastAsia="Malgun Gothic"/>
          <w:b w:val="0"/>
          <w:i/>
          <w:color w:val="666666"/>
          <w:sz w:val="19"/>
        </w:rPr>
        <w:t>Le débat reprend, plus technique : l'ordre des rubriques, la hauteur des étagères, la couleur des étiquettes de prix. Léa dessine à main levée les symboles qui indiqueront les vins bio, les vins nature, les vins de patience.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propose un code couleur : vert pour le bio, orange pour les vins nature, bleu pour les vins de patience.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rouge pour les coups de cœur de la maison.</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Vous aurez bientôt un arc-en-ciel sur les murs.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Un arc-en-ciel réglementaire, j'espère. L'étiquetage doit mentionner l'allergène sulfites.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préparerai un encart explicatif pour les clients.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Et pense à la phrase qu'il faut mettre à la fin de chaque carte.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 L'abus d'alcool est dangereux pour la santé. À consommer avec modération.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Exactement. Un devoir de prudence, c'est aussi une forme de politesse.</w:t>
      </w:r>
    </w:p>
    <w:p>
      <w:pPr>
        <w:spacing w:after="120" w:before="80" w:line="288" w:lineRule="auto"/>
      </w:pPr>
      <w:r>
        <w:rPr>
          <w:rFonts w:ascii="Calibri" w:hAnsi="Calibri" w:eastAsia="Malgun Gothic"/>
          <w:b w:val="0"/>
          <w:i/>
          <w:color w:val="666666"/>
          <w:sz w:val="19"/>
        </w:rPr>
        <w:t>Dix-sept heures quarante. La carte est complète. Léa imprime le fichier final et le glisse dans une enveloppe pour l'envoyer à l'imprimeur.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(souffle) Voilà. Cent vingt vins, quatre cents étiquettes, trois cent soixante-huit descriptions. Je n'en peux plus.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as tout fait. Moi, je n'ai que corrigé les fautes d'orthographe.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as corrigé quarante-sept fautes. C'est considérable.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(se lève) Je vais vous dire quelque chose. Quand j'ai ouvert cette cave en quatre-vingt-dix, j'avais une carte de quarante vins écrite à la main sur un cahier d'écolier.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Vous l'avez gardé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Dans un tiroir, chez moi. Un jour, je te le donnerai. Pour te rappeler que la perfection n'est pas indispensable. L'essentiel, c'est de commencer.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(émue) Merci, Gaston.</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Je lève mon verre à cette carte. Qu'elle vous porte chance et qu'elle ne vous coûte pas trop de nuits blanches.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Trop tard pour les nuits blanches.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(sort un papier) Didier, avant que vous partiez : le bon de commande. Vingt-quatre caisses de Bourgueil, douze de blanc, six de la cuvée de cœur.</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(signe) Livraison le vingt-cinq au plus tard, comme convenu. Je n'ai jamais été en retard à une ouverture.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Vous viendrez le jour de l'inauguration, n'est-ce pas ?</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Pour rien au monde je ne le manquerais. J'amènerai ma femme, et deux bouteilles de ma vendange de quatre-vingt-dix, que j'ai gardées pour une occasion spéciale.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Quatre-vingt-dix ? L'année de l'ouverture de la cave ?</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Exactement. Je me suis dit : si je dois les ouvrir un jour, ce sera le jour où cette cave renaîtra.</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(la voix serrée) Didier... tu es un homme de parole.</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Et toi, un homme de mémoire. Allez, je file avant que la nuit ne tombe sur la route.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(lui serre la main) Merci, monsieur Marchais. Pour le vin, et pour la confiance.</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2"/>
        </w:rPr>
        <w:tab/>
        <w:t>Appelez-moi Didier. Entre gens de vigne, on ne se vouvoie pas longtemps.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À bientôt, Didier. Et bonne route sur l'autoroute de la Loire.</w:t>
      </w:r>
    </w:p>
    <w:p>
      <w:pPr>
        <w:spacing w:after="120" w:before="80" w:line="288" w:lineRule="auto"/>
      </w:pPr>
      <w:r>
        <w:rPr>
          <w:rFonts w:ascii="Calibri" w:hAnsi="Calibri" w:eastAsia="Malgun Gothic"/>
          <w:b w:val="0"/>
          <w:i/>
          <w:color w:val="666666"/>
          <w:sz w:val="19"/>
        </w:rPr>
        <w:t>La porte se referme sur Didier. Dehors, la pluie a cessé, et pour la première fois depuis des semaines, un vrai coucher de soleil rougeoie sur les toits de Montmartre.</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une bouteille / un verre / une caisse</w:t>
            </w:r>
          </w:p>
        </w:tc>
        <w:tc>
          <w:tcPr>
            <w:tcW w:type="dxa" w:w="2438"/>
          </w:tcPr>
          <w:p>
            <w:pPr>
              <w:spacing w:after="40" w:before="40"/>
            </w:pPr>
            <w:r/>
            <w:r>
              <w:rPr>
                <w:rFonts w:ascii="Calibri" w:hAnsi="Calibri" w:eastAsia="Malgun Gothic"/>
                <w:b w:val="0"/>
                <w:sz w:val="19"/>
              </w:rPr>
              <w:t>병 / 잔 / 상자</w:t>
            </w:r>
          </w:p>
        </w:tc>
        <w:tc>
          <w:tcPr>
            <w:tcW w:type="dxa" w:w="4082"/>
          </w:tcPr>
          <w:p>
            <w:pPr>
              <w:spacing w:after="40" w:before="40"/>
            </w:pPr>
            <w:r/>
            <w:r>
              <w:rPr>
                <w:rFonts w:ascii="Calibri" w:hAnsi="Calibri" w:eastAsia="Malgun Gothic"/>
                <w:b w:val="0"/>
                <w:sz w:val="19"/>
              </w:rPr>
              <w:t>와인 상점의 기본 어휘</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goûter / verser</w:t>
            </w:r>
          </w:p>
        </w:tc>
        <w:tc>
          <w:tcPr>
            <w:tcW w:type="dxa" w:w="2438"/>
          </w:tcPr>
          <w:p>
            <w:pPr>
              <w:spacing w:after="40" w:before="40"/>
            </w:pPr>
            <w:r/>
            <w:r>
              <w:rPr>
                <w:rFonts w:ascii="Calibri" w:hAnsi="Calibri" w:eastAsia="Malgun Gothic"/>
                <w:b w:val="0"/>
                <w:sz w:val="19"/>
              </w:rPr>
              <w:t>맛보다 / 따르다</w:t>
            </w:r>
          </w:p>
        </w:tc>
        <w:tc>
          <w:tcPr>
            <w:tcW w:type="dxa" w:w="4082"/>
          </w:tcPr>
          <w:p>
            <w:pPr>
              <w:spacing w:after="40" w:before="40"/>
            </w:pPr>
            <w:r/>
            <w:r>
              <w:rPr>
                <w:rFonts w:ascii="Calibri" w:hAnsi="Calibri" w:eastAsia="Malgun Gothic"/>
                <w:b w:val="0"/>
                <w:sz w:val="19"/>
              </w:rPr>
              <w:t>시음 장면의 동사</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le prix / cher / honnête</w:t>
            </w:r>
          </w:p>
        </w:tc>
        <w:tc>
          <w:tcPr>
            <w:tcW w:type="dxa" w:w="2438"/>
          </w:tcPr>
          <w:p>
            <w:pPr>
              <w:spacing w:after="40" w:before="40"/>
            </w:pPr>
            <w:r/>
            <w:r>
              <w:rPr>
                <w:rFonts w:ascii="Calibri" w:hAnsi="Calibri" w:eastAsia="Malgun Gothic"/>
                <w:b w:val="0"/>
                <w:sz w:val="19"/>
              </w:rPr>
              <w:t>가격 / 비싼 / 정직한</w:t>
            </w:r>
          </w:p>
        </w:tc>
        <w:tc>
          <w:tcPr>
            <w:tcW w:type="dxa" w:w="4082"/>
          </w:tcPr>
          <w:p>
            <w:pPr>
              <w:spacing w:after="40" w:before="40"/>
            </w:pPr>
            <w:r/>
            <w:r>
              <w:rPr>
                <w:rFonts w:ascii="Calibri" w:hAnsi="Calibri" w:eastAsia="Malgun Gothic"/>
                <w:b w:val="0"/>
                <w:sz w:val="19"/>
              </w:rPr>
              <w:t>가격 토론 어휘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référence / une carte des vins</w:t>
            </w:r>
          </w:p>
        </w:tc>
        <w:tc>
          <w:tcPr>
            <w:tcW w:type="dxa" w:w="2438"/>
          </w:tcPr>
          <w:p>
            <w:pPr>
              <w:spacing w:after="40" w:before="40"/>
            </w:pPr>
            <w:r/>
            <w:r>
              <w:rPr>
                <w:rFonts w:ascii="Calibri" w:hAnsi="Calibri" w:eastAsia="Malgun Gothic"/>
                <w:b w:val="0"/>
                <w:sz w:val="19"/>
              </w:rPr>
              <w:t>(상품) 종류 / 와인 리스트</w:t>
            </w:r>
          </w:p>
        </w:tc>
        <w:tc>
          <w:tcPr>
            <w:tcW w:type="dxa" w:w="4082"/>
          </w:tcPr>
          <w:p>
            <w:pPr>
              <w:spacing w:after="40" w:before="40"/>
            </w:pPr>
            <w:r/>
            <w:r>
              <w:rPr>
                <w:rFonts w:ascii="Calibri" w:hAnsi="Calibri" w:eastAsia="Malgun Gothic"/>
                <w:b w:val="0"/>
                <w:sz w:val="19"/>
              </w:rPr>
              <w:t>« Cent vingt références.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le vigneron / le terroir</w:t>
            </w:r>
          </w:p>
        </w:tc>
        <w:tc>
          <w:tcPr>
            <w:tcW w:type="dxa" w:w="2438"/>
          </w:tcPr>
          <w:p>
            <w:pPr>
              <w:spacing w:after="40" w:before="40"/>
            </w:pPr>
            <w:r/>
            <w:r>
              <w:rPr>
                <w:rFonts w:ascii="Calibri" w:hAnsi="Calibri" w:eastAsia="Malgun Gothic"/>
                <w:b w:val="0"/>
                <w:sz w:val="19"/>
              </w:rPr>
              <w:t>와인 생산자 / 테루아</w:t>
            </w:r>
          </w:p>
        </w:tc>
        <w:tc>
          <w:tcPr>
            <w:tcW w:type="dxa" w:w="4082"/>
          </w:tcPr>
          <w:p>
            <w:pPr>
              <w:spacing w:after="40" w:before="40"/>
            </w:pPr>
            <w:r/>
            <w:r>
              <w:rPr>
                <w:rFonts w:ascii="Calibri" w:hAnsi="Calibri" w:eastAsia="Malgun Gothic"/>
                <w:b w:val="0"/>
                <w:sz w:val="19"/>
              </w:rPr>
              <w:t>« C'est le terroir.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robe / le nez / la bouche / la finale</w:t>
            </w:r>
          </w:p>
        </w:tc>
        <w:tc>
          <w:tcPr>
            <w:tcW w:type="dxa" w:w="2438"/>
          </w:tcPr>
          <w:p>
            <w:pPr>
              <w:spacing w:after="40" w:before="40"/>
            </w:pPr>
            <w:r/>
            <w:r>
              <w:rPr>
                <w:rFonts w:ascii="Calibri" w:hAnsi="Calibri" w:eastAsia="Malgun Gothic"/>
                <w:b w:val="0"/>
                <w:sz w:val="19"/>
              </w:rPr>
              <w:t>색 / 향 / 입안 / 여운</w:t>
            </w:r>
          </w:p>
        </w:tc>
        <w:tc>
          <w:tcPr>
            <w:tcW w:type="dxa" w:w="4082"/>
          </w:tcPr>
          <w:p>
            <w:pPr>
              <w:spacing w:after="40" w:before="40"/>
            </w:pPr>
            <w:r/>
            <w:r>
              <w:rPr>
                <w:rFonts w:ascii="Calibri" w:hAnsi="Calibri" w:eastAsia="Malgun Gothic"/>
                <w:b w:val="0"/>
                <w:sz w:val="19"/>
              </w:rPr>
              <w:t>와인 시음 용어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coefficient</w:t>
            </w:r>
          </w:p>
        </w:tc>
        <w:tc>
          <w:tcPr>
            <w:tcW w:type="dxa" w:w="2438"/>
          </w:tcPr>
          <w:p>
            <w:pPr>
              <w:spacing w:after="40" w:before="40"/>
            </w:pPr>
            <w:r/>
            <w:r>
              <w:rPr>
                <w:rFonts w:ascii="Calibri" w:hAnsi="Calibri" w:eastAsia="Malgun Gothic"/>
                <w:b w:val="0"/>
                <w:sz w:val="19"/>
              </w:rPr>
              <w:t>계수(가격 책정의 배수)</w:t>
            </w:r>
          </w:p>
        </w:tc>
        <w:tc>
          <w:tcPr>
            <w:tcW w:type="dxa" w:w="4082"/>
          </w:tcPr>
          <w:p>
            <w:pPr>
              <w:spacing w:after="40" w:before="40"/>
            </w:pPr>
            <w:r/>
            <w:r>
              <w:rPr>
                <w:rFonts w:ascii="Calibri" w:hAnsi="Calibri" w:eastAsia="Malgun Gothic"/>
                <w:b w:val="0"/>
                <w:sz w:val="19"/>
              </w:rPr>
              <w:t>« coefficient de deux et demi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l'imprimeur / les délais</w:t>
            </w:r>
          </w:p>
        </w:tc>
        <w:tc>
          <w:tcPr>
            <w:tcW w:type="dxa" w:w="2438"/>
          </w:tcPr>
          <w:p>
            <w:pPr>
              <w:spacing w:after="40" w:before="40"/>
            </w:pPr>
            <w:r/>
            <w:r>
              <w:rPr>
                <w:rFonts w:ascii="Calibri" w:hAnsi="Calibri" w:eastAsia="Malgun Gothic"/>
                <w:b w:val="0"/>
                <w:sz w:val="19"/>
              </w:rPr>
              <w:t>인쇄업자 / 납기</w:t>
            </w:r>
          </w:p>
        </w:tc>
        <w:tc>
          <w:tcPr>
            <w:tcW w:type="dxa" w:w="4082"/>
          </w:tcPr>
          <w:p>
            <w:pPr>
              <w:spacing w:after="40" w:before="40"/>
            </w:pPr>
            <w:r/>
            <w:r>
              <w:rPr>
                <w:rFonts w:ascii="Calibri" w:hAnsi="Calibri" w:eastAsia="Malgun Gothic"/>
                <w:b w:val="0"/>
                <w:sz w:val="19"/>
              </w:rPr>
              <w:t>« tenir les délais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marge / le volume de vente</w:t>
            </w:r>
          </w:p>
        </w:tc>
        <w:tc>
          <w:tcPr>
            <w:tcW w:type="dxa" w:w="2438"/>
          </w:tcPr>
          <w:p>
            <w:pPr>
              <w:spacing w:after="40" w:before="40"/>
            </w:pPr>
            <w:r/>
            <w:r>
              <w:rPr>
                <w:rFonts w:ascii="Calibri" w:hAnsi="Calibri" w:eastAsia="Malgun Gothic"/>
                <w:b w:val="0"/>
                <w:sz w:val="19"/>
              </w:rPr>
              <w:t>마진 / 판매량</w:t>
            </w:r>
          </w:p>
        </w:tc>
        <w:tc>
          <w:tcPr>
            <w:tcW w:type="dxa" w:w="4082"/>
          </w:tcPr>
          <w:p>
            <w:pPr>
              <w:spacing w:after="40" w:before="40"/>
            </w:pPr>
            <w:r/>
            <w:r>
              <w:rPr>
                <w:rFonts w:ascii="Calibri" w:hAnsi="Calibri" w:eastAsia="Malgun Gothic"/>
                <w:b w:val="0"/>
                <w:sz w:val="19"/>
              </w:rPr>
              <w:t>경영 어휘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figer la carte</w:t>
            </w:r>
          </w:p>
        </w:tc>
        <w:tc>
          <w:tcPr>
            <w:tcW w:type="dxa" w:w="2438"/>
          </w:tcPr>
          <w:p>
            <w:pPr>
              <w:spacing w:after="40" w:before="40"/>
            </w:pPr>
            <w:r/>
            <w:r>
              <w:rPr>
                <w:rFonts w:ascii="Calibri" w:hAnsi="Calibri" w:eastAsia="Malgun Gothic"/>
                <w:b w:val="0"/>
                <w:sz w:val="19"/>
              </w:rPr>
              <w:t>리스트를 확정하다</w:t>
            </w:r>
          </w:p>
        </w:tc>
        <w:tc>
          <w:tcPr>
            <w:tcW w:type="dxa" w:w="4082"/>
          </w:tcPr>
          <w:p>
            <w:pPr>
              <w:spacing w:after="40" w:before="40"/>
            </w:pPr>
            <w:r/>
            <w:r>
              <w:rPr>
                <w:rFonts w:ascii="Calibri" w:hAnsi="Calibri" w:eastAsia="Malgun Gothic"/>
                <w:b w:val="0"/>
                <w:sz w:val="19"/>
              </w:rPr>
              <w:t>figer = 굳히다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jury d'honneur</w:t>
            </w:r>
          </w:p>
        </w:tc>
        <w:tc>
          <w:tcPr>
            <w:tcW w:type="dxa" w:w="2438"/>
          </w:tcPr>
          <w:p>
            <w:pPr>
              <w:spacing w:after="40" w:before="40"/>
            </w:pPr>
            <w:r/>
            <w:r>
              <w:rPr>
                <w:rFonts w:ascii="Calibri" w:hAnsi="Calibri" w:eastAsia="Malgun Gothic"/>
                <w:b w:val="0"/>
                <w:sz w:val="19"/>
              </w:rPr>
              <w:t>명예 심사위원단</w:t>
            </w:r>
          </w:p>
        </w:tc>
        <w:tc>
          <w:tcPr>
            <w:tcW w:type="dxa" w:w="4082"/>
          </w:tcPr>
          <w:p>
            <w:pPr>
              <w:spacing w:after="40" w:before="40"/>
            </w:pPr>
            <w:r/>
            <w:r>
              <w:rPr>
                <w:rFonts w:ascii="Calibri" w:hAnsi="Calibri" w:eastAsia="Malgun Gothic"/>
                <w:b w:val="0"/>
                <w:sz w:val="19"/>
              </w:rPr>
              <w:t>익살스러운 직함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gracier / acquitter</w:t>
            </w:r>
          </w:p>
        </w:tc>
        <w:tc>
          <w:tcPr>
            <w:tcW w:type="dxa" w:w="2438"/>
          </w:tcPr>
          <w:p>
            <w:pPr>
              <w:spacing w:after="40" w:before="40"/>
            </w:pPr>
            <w:r/>
            <w:r>
              <w:rPr>
                <w:rFonts w:ascii="Calibri" w:hAnsi="Calibri" w:eastAsia="Malgun Gothic"/>
                <w:b w:val="0"/>
                <w:sz w:val="19"/>
              </w:rPr>
              <w:t>사면하다 / 무죄 방면하다</w:t>
            </w:r>
          </w:p>
        </w:tc>
        <w:tc>
          <w:tcPr>
            <w:tcW w:type="dxa" w:w="4082"/>
          </w:tcPr>
          <w:p>
            <w:pPr>
              <w:spacing w:after="40" w:before="40"/>
            </w:pPr>
            <w:r/>
            <w:r>
              <w:rPr>
                <w:rFonts w:ascii="Calibri" w:hAnsi="Calibri" w:eastAsia="Malgun Gothic"/>
                <w:b w:val="0"/>
                <w:sz w:val="19"/>
              </w:rPr>
              <w:t>법률 어휘의 은유적 사용</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tension / la minéralité / saline</w:t>
            </w:r>
          </w:p>
        </w:tc>
        <w:tc>
          <w:tcPr>
            <w:tcW w:type="dxa" w:w="2438"/>
          </w:tcPr>
          <w:p>
            <w:pPr>
              <w:spacing w:after="40" w:before="40"/>
            </w:pPr>
            <w:r/>
            <w:r>
              <w:rPr>
                <w:rFonts w:ascii="Calibri" w:hAnsi="Calibri" w:eastAsia="Malgun Gothic"/>
                <w:b w:val="0"/>
                <w:sz w:val="19"/>
              </w:rPr>
              <w:t>긴장감 / 미네랄감 / 짠맛의</w:t>
            </w:r>
          </w:p>
        </w:tc>
        <w:tc>
          <w:tcPr>
            <w:tcW w:type="dxa" w:w="4082"/>
          </w:tcPr>
          <w:p>
            <w:pPr>
              <w:spacing w:after="40" w:before="40"/>
            </w:pPr>
            <w:r/>
            <w:r>
              <w:rPr>
                <w:rFonts w:ascii="Calibri" w:hAnsi="Calibri" w:eastAsia="Malgun Gothic"/>
                <w:b w:val="0"/>
                <w:sz w:val="19"/>
              </w:rPr>
              <w:t>시음 평가어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rendement / un élevage en foudre</w:t>
            </w:r>
          </w:p>
        </w:tc>
        <w:tc>
          <w:tcPr>
            <w:tcW w:type="dxa" w:w="2438"/>
          </w:tcPr>
          <w:p>
            <w:pPr>
              <w:spacing w:after="40" w:before="40"/>
            </w:pPr>
            <w:r/>
            <w:r>
              <w:rPr>
                <w:rFonts w:ascii="Calibri" w:hAnsi="Calibri" w:eastAsia="Malgun Gothic"/>
                <w:b w:val="0"/>
                <w:sz w:val="19"/>
              </w:rPr>
              <w:t>수확량 / 대형 오크통 숙성</w:t>
            </w:r>
          </w:p>
        </w:tc>
        <w:tc>
          <w:tcPr>
            <w:tcW w:type="dxa" w:w="4082"/>
          </w:tcPr>
          <w:p>
            <w:pPr>
              <w:spacing w:after="40" w:before="40"/>
            </w:pPr>
            <w:r/>
            <w:r>
              <w:rPr>
                <w:rFonts w:ascii="Calibri" w:hAnsi="Calibri" w:eastAsia="Malgun Gothic"/>
                <w:b w:val="0"/>
                <w:sz w:val="19"/>
              </w:rPr>
              <w:t>« élevage en foudre pendant vingt-quatre mois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matière tannique soyeuse</w:t>
            </w:r>
          </w:p>
        </w:tc>
        <w:tc>
          <w:tcPr>
            <w:tcW w:type="dxa" w:w="2438"/>
          </w:tcPr>
          <w:p>
            <w:pPr>
              <w:spacing w:after="40" w:before="40"/>
            </w:pPr>
            <w:r/>
            <w:r>
              <w:rPr>
                <w:rFonts w:ascii="Calibri" w:hAnsi="Calibri" w:eastAsia="Malgun Gothic"/>
                <w:b w:val="0"/>
                <w:sz w:val="19"/>
              </w:rPr>
              <w:t>비단 같은 타닌의 질감</w:t>
            </w:r>
          </w:p>
        </w:tc>
        <w:tc>
          <w:tcPr>
            <w:tcW w:type="dxa" w:w="4082"/>
          </w:tcPr>
          <w:p>
            <w:pPr>
              <w:spacing w:after="40" w:before="40"/>
            </w:pPr>
            <w:r/>
            <w:r>
              <w:rPr>
                <w:rFonts w:ascii="Calibri" w:hAnsi="Calibri" w:eastAsia="Malgun Gothic"/>
                <w:b w:val="0"/>
                <w:sz w:val="19"/>
              </w:rPr>
              <w:t>시음 노트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récapituler / en résumé / en somme</w:t>
            </w:r>
          </w:p>
        </w:tc>
        <w:tc>
          <w:tcPr>
            <w:tcW w:type="dxa" w:w="2438"/>
          </w:tcPr>
          <w:p>
            <w:pPr>
              <w:spacing w:after="40" w:before="40"/>
            </w:pPr>
            <w:r/>
            <w:r>
              <w:rPr>
                <w:rFonts w:ascii="Calibri" w:hAnsi="Calibri" w:eastAsia="Malgun Gothic"/>
                <w:b w:val="0"/>
                <w:sz w:val="19"/>
              </w:rPr>
              <w:t>요약하다 / 요약하면 / 한마디로</w:t>
            </w:r>
          </w:p>
        </w:tc>
        <w:tc>
          <w:tcPr>
            <w:tcW w:type="dxa" w:w="4082"/>
          </w:tcPr>
          <w:p>
            <w:pPr>
              <w:spacing w:after="40" w:before="40"/>
            </w:pPr>
            <w:r/>
            <w:r>
              <w:rPr>
                <w:rFonts w:ascii="Calibri" w:hAnsi="Calibri" w:eastAsia="Malgun Gothic"/>
                <w:b w:val="0"/>
                <w:sz w:val="19"/>
              </w:rPr>
              <w:t>정리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l'allergène sulfites</w:t>
            </w:r>
          </w:p>
        </w:tc>
        <w:tc>
          <w:tcPr>
            <w:tcW w:type="dxa" w:w="2438"/>
          </w:tcPr>
          <w:p>
            <w:pPr>
              <w:spacing w:after="40" w:before="40"/>
            </w:pPr>
            <w:r/>
            <w:r>
              <w:rPr>
                <w:rFonts w:ascii="Calibri" w:hAnsi="Calibri" w:eastAsia="Malgun Gothic"/>
                <w:b w:val="0"/>
                <w:sz w:val="19"/>
              </w:rPr>
              <w:t>아황산염 알레르겐</w:t>
            </w:r>
          </w:p>
        </w:tc>
        <w:tc>
          <w:tcPr>
            <w:tcW w:type="dxa" w:w="4082"/>
          </w:tcPr>
          <w:p>
            <w:pPr>
              <w:spacing w:after="40" w:before="40"/>
            </w:pPr>
            <w:r/>
            <w:r>
              <w:rPr>
                <w:rFonts w:ascii="Calibri" w:hAnsi="Calibri" w:eastAsia="Malgun Gothic"/>
                <w:b w:val="0"/>
                <w:sz w:val="19"/>
              </w:rPr>
              <w:t>라벨 표기 규정</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vin de méditation / un vin de patience</w:t>
            </w:r>
          </w:p>
        </w:tc>
        <w:tc>
          <w:tcPr>
            <w:tcW w:type="dxa" w:w="2438"/>
          </w:tcPr>
          <w:p>
            <w:pPr>
              <w:spacing w:after="40" w:before="40"/>
            </w:pPr>
            <w:r/>
            <w:r>
              <w:rPr>
                <w:rFonts w:ascii="Calibri" w:hAnsi="Calibri" w:eastAsia="Malgun Gothic"/>
                <w:b w:val="0"/>
                <w:sz w:val="19"/>
              </w:rPr>
              <w:t>명상용 와인 / 인내의 와인</w:t>
            </w:r>
          </w:p>
        </w:tc>
        <w:tc>
          <w:tcPr>
            <w:tcW w:type="dxa" w:w="4082"/>
          </w:tcPr>
          <w:p>
            <w:pPr>
              <w:spacing w:after="40" w:before="40"/>
            </w:pPr>
            <w:r/>
            <w:r>
              <w:rPr>
                <w:rFonts w:ascii="Calibri" w:hAnsi="Calibri" w:eastAsia="Malgun Gothic"/>
                <w:b w:val="0"/>
                <w:sz w:val="19"/>
              </w:rPr>
              <w:t>레아가 만든 개념</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on ne le vend pas, on le laisse partir</w:t>
            </w:r>
          </w:p>
        </w:tc>
        <w:tc>
          <w:tcPr>
            <w:tcW w:type="dxa" w:w="2438"/>
          </w:tcPr>
          <w:p>
            <w:pPr>
              <w:spacing w:after="40" w:before="40"/>
            </w:pPr>
            <w:r/>
            <w:r>
              <w:rPr>
                <w:rFonts w:ascii="Calibri" w:hAnsi="Calibri" w:eastAsia="Malgun Gothic"/>
                <w:b w:val="0"/>
                <w:sz w:val="19"/>
              </w:rPr>
              <w:t>팔지 않고 떠나보낸다</w:t>
            </w:r>
          </w:p>
        </w:tc>
        <w:tc>
          <w:tcPr>
            <w:tcW w:type="dxa" w:w="4082"/>
          </w:tcPr>
          <w:p>
            <w:pPr>
              <w:spacing w:after="40" w:before="40"/>
            </w:pPr>
            <w:r/>
            <w:r>
              <w:rPr>
                <w:rFonts w:ascii="Calibri" w:hAnsi="Calibri" w:eastAsia="Malgun Gothic"/>
                <w:b w:val="0"/>
                <w:sz w:val="19"/>
              </w:rPr>
              <w:t>마르셰의 철학</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ne cherche pas à plaire, il cherche à durer</w:t>
            </w:r>
          </w:p>
        </w:tc>
        <w:tc>
          <w:tcPr>
            <w:tcW w:type="dxa" w:w="2438"/>
          </w:tcPr>
          <w:p>
            <w:pPr>
              <w:spacing w:after="40" w:before="40"/>
            </w:pPr>
            <w:r/>
            <w:r>
              <w:rPr>
                <w:rFonts w:ascii="Calibri" w:hAnsi="Calibri" w:eastAsia="Malgun Gothic"/>
                <w:b w:val="0"/>
                <w:sz w:val="19"/>
              </w:rPr>
              <w:t>환심을 사려 하지 않고 오래 가려 한다</w:t>
            </w:r>
          </w:p>
        </w:tc>
        <w:tc>
          <w:tcPr>
            <w:tcW w:type="dxa" w:w="4082"/>
          </w:tcPr>
          <w:p>
            <w:pPr>
              <w:spacing w:after="40" w:before="40"/>
            </w:pPr>
            <w:r/>
            <w:r>
              <w:rPr>
                <w:rFonts w:ascii="Calibri" w:hAnsi="Calibri" w:eastAsia="Malgun Gothic"/>
                <w:b w:val="0"/>
                <w:sz w:val="19"/>
              </w:rPr>
              <w:t>가스통의 정의</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courir contre la montre</w:t>
            </w:r>
          </w:p>
        </w:tc>
        <w:tc>
          <w:tcPr>
            <w:tcW w:type="dxa" w:w="2438"/>
          </w:tcPr>
          <w:p>
            <w:pPr>
              <w:spacing w:after="40" w:before="40"/>
            </w:pPr>
            <w:r/>
            <w:r>
              <w:rPr>
                <w:rFonts w:ascii="Calibri" w:hAnsi="Calibri" w:eastAsia="Malgun Gothic"/>
                <w:b w:val="0"/>
                <w:sz w:val="19"/>
              </w:rPr>
              <w:t>시간과 싸우다</w:t>
            </w:r>
          </w:p>
        </w:tc>
        <w:tc>
          <w:tcPr>
            <w:tcW w:type="dxa" w:w="4082"/>
          </w:tcPr>
          <w:p>
            <w:pPr>
              <w:spacing w:after="40" w:before="40"/>
            </w:pPr>
            <w:r/>
            <w:r>
              <w:rPr>
                <w:rFonts w:ascii="Calibri" w:hAnsi="Calibri" w:eastAsia="Malgun Gothic"/>
                <w:b w:val="0"/>
                <w:sz w:val="19"/>
              </w:rPr>
              <w:t>« une course contre la montre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devoir de prudence, une forme de politesse</w:t>
            </w:r>
          </w:p>
        </w:tc>
        <w:tc>
          <w:tcPr>
            <w:tcW w:type="dxa" w:w="2438"/>
          </w:tcPr>
          <w:p>
            <w:pPr>
              <w:spacing w:after="40" w:before="40"/>
            </w:pPr>
            <w:r/>
            <w:r>
              <w:rPr>
                <w:rFonts w:ascii="Calibri" w:hAnsi="Calibri" w:eastAsia="Malgun Gothic"/>
                <w:b w:val="0"/>
                <w:sz w:val="19"/>
              </w:rPr>
              <w:t>신중해야 할 의무, 일종의 예의</w:t>
            </w:r>
          </w:p>
        </w:tc>
        <w:tc>
          <w:tcPr>
            <w:tcW w:type="dxa" w:w="4082"/>
          </w:tcPr>
          <w:p>
            <w:pPr>
              <w:spacing w:after="40" w:before="40"/>
            </w:pPr>
            <w:r/>
            <w:r>
              <w:rPr>
                <w:rFonts w:ascii="Calibri" w:hAnsi="Calibri" w:eastAsia="Malgun Gothic"/>
                <w:b w:val="0"/>
                <w:sz w:val="19"/>
              </w:rPr>
              <w:t>가스통의 격언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rougeoyer</w:t>
            </w:r>
          </w:p>
        </w:tc>
        <w:tc>
          <w:tcPr>
            <w:tcW w:type="dxa" w:w="2438"/>
          </w:tcPr>
          <w:p>
            <w:pPr>
              <w:spacing w:after="40" w:before="40"/>
            </w:pPr>
            <w:r/>
            <w:r>
              <w:rPr>
                <w:rFonts w:ascii="Calibri" w:hAnsi="Calibri" w:eastAsia="Malgun Gothic"/>
                <w:b w:val="0"/>
                <w:sz w:val="19"/>
              </w:rPr>
              <w:t>붉게 빛나다</w:t>
            </w:r>
          </w:p>
        </w:tc>
        <w:tc>
          <w:tcPr>
            <w:tcW w:type="dxa" w:w="4082"/>
          </w:tcPr>
          <w:p>
            <w:pPr>
              <w:spacing w:after="40" w:before="40"/>
            </w:pPr>
            <w:r/>
            <w:r>
              <w:rPr>
                <w:rFonts w:ascii="Calibri" w:hAnsi="Calibri" w:eastAsia="Malgun Gothic"/>
                <w:b w:val="0"/>
                <w:sz w:val="19"/>
              </w:rPr>
              <w:t>« un coucher de soleil rougeoie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rendre l'âme</w:t>
            </w:r>
          </w:p>
        </w:tc>
        <w:tc>
          <w:tcPr>
            <w:tcW w:type="dxa" w:w="2438"/>
          </w:tcPr>
          <w:p>
            <w:pPr>
              <w:spacing w:after="40" w:before="40"/>
            </w:pPr>
            <w:r/>
            <w:r>
              <w:rPr>
                <w:rFonts w:ascii="Calibri" w:hAnsi="Calibri" w:eastAsia="Malgun Gothic"/>
                <w:b w:val="0"/>
                <w:sz w:val="19"/>
              </w:rPr>
              <w:t>숨을 거두다</w:t>
            </w:r>
          </w:p>
        </w:tc>
        <w:tc>
          <w:tcPr>
            <w:tcW w:type="dxa" w:w="4082"/>
          </w:tcPr>
          <w:p>
            <w:pPr>
              <w:spacing w:after="40" w:before="40"/>
            </w:pPr>
            <w:r/>
            <w:r>
              <w:rPr>
                <w:rFonts w:ascii="Calibri" w:hAnsi="Calibri" w:eastAsia="Malgun Gothic"/>
                <w:b w:val="0"/>
                <w:sz w:val="19"/>
              </w:rPr>
              <w:t>« le parapluie a rendu l'âme »</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수량 표현과 숫자: cent vingt / quarante-sept</w:t>
      </w:r>
    </w:p>
    <w:p>
      <w:pPr>
        <w:spacing w:after="80" w:before="0" w:line="288" w:lineRule="auto"/>
        <w:ind w:left="340"/>
      </w:pPr>
      <w:r>
        <w:rPr>
          <w:rFonts w:ascii="Calibri" w:hAnsi="Calibri" w:eastAsia="Malgun Gothic"/>
          <w:sz w:val="20"/>
        </w:rPr>
        <w:t>« Cent vingt références. » 100~999: cent 뒤에 복수 s가 붙는 경우(deux cents)와 붙지 않는 경우(cent vingt)를 구분한다. quatre-vingt-dix(90)는 4×20+10 구조.</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요약 표현: en résumé / en somme / en bref / bref</w:t>
      </w:r>
    </w:p>
    <w:p>
      <w:pPr>
        <w:spacing w:after="80" w:before="0" w:line="288" w:lineRule="auto"/>
        <w:ind w:left="340"/>
      </w:pPr>
      <w:r>
        <w:rPr>
          <w:rFonts w:ascii="Calibri" w:hAnsi="Calibri" w:eastAsia="Malgun Gothic"/>
          <w:sz w:val="20"/>
        </w:rPr>
        <w:t>« En résumé : une carte à dominante ligérienne. » « En somme, la cave de Léa et d'Antoine. » 요약·결론을 이끄는 담화 표지어. 정리 단계에서 문장 앞에 쓴다.</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최상급과 비교: plus… que / moins… que</w:t>
      </w:r>
    </w:p>
    <w:p>
      <w:pPr>
        <w:spacing w:after="80" w:before="0" w:line="288" w:lineRule="auto"/>
        <w:ind w:left="340"/>
      </w:pPr>
      <w:r>
        <w:rPr>
          <w:rFonts w:ascii="Calibri" w:hAnsi="Calibri" w:eastAsia="Malgun Gothic"/>
          <w:sz w:val="20"/>
        </w:rPr>
        <w:t>« Plus ample, plus profond. » « Un volume de vente de cinquante pour cent de plus. » plus de / moins de + 명사 + que. 비율 표현 pour cent.</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pour que / afin que / sans que</w:t>
      </w:r>
    </w:p>
    <w:p>
      <w:pPr>
        <w:spacing w:after="80" w:before="0" w:line="288" w:lineRule="auto"/>
        <w:ind w:left="340"/>
      </w:pPr>
      <w:r>
        <w:rPr>
          <w:rFonts w:ascii="Calibri" w:hAnsi="Calibri" w:eastAsia="Malgun Gothic"/>
          <w:sz w:val="20"/>
        </w:rPr>
        <w:t>« Qu'elle vous porte chance et qu'elle ne vous coûte pas trop de nuits blanches. » 기원을 나타내는 독립절 Que + 접속법. « Un vin qui ne dérange pas »는 관계절 직설법.</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동사 laisser + 부정사: le laisser partir</w:t>
      </w:r>
    </w:p>
    <w:p>
      <w:pPr>
        <w:spacing w:after="80" w:before="0" w:line="288" w:lineRule="auto"/>
        <w:ind w:left="340"/>
      </w:pPr>
      <w:r>
        <w:rPr>
          <w:rFonts w:ascii="Calibri" w:hAnsi="Calibri" w:eastAsia="Malgun Gothic"/>
          <w:sz w:val="20"/>
        </w:rPr>
        <w:t>« On le laisse partir quand il est prêt. » laisser + 부정사 = ~하게 두다. 목적어 대명사가 laisser 앞에 온다.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조건·양보: pour ce qu'il vaut / à ce prix-là</w:t>
      </w:r>
    </w:p>
    <w:p>
      <w:pPr>
        <w:spacing w:after="80" w:before="0" w:line="288" w:lineRule="auto"/>
        <w:ind w:left="340"/>
      </w:pPr>
      <w:r>
        <w:rPr>
          <w:rFonts w:ascii="Calibri" w:hAnsi="Calibri" w:eastAsia="Malgun Gothic"/>
          <w:sz w:val="20"/>
        </w:rPr>
        <w:t>« Pour ce qu'il vaut, c'est honnête. » 직역하면 그 가치에 비해. 가치와 가격의 균형을 평가하는 관용 구문.</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설명문 구조: 정의 + 열거 + 결론</w:t>
      </w:r>
    </w:p>
    <w:p>
      <w:pPr>
        <w:spacing w:after="80" w:before="0" w:line="288" w:lineRule="auto"/>
        <w:ind w:left="340"/>
      </w:pPr>
      <w:r>
        <w:rPr>
          <w:rFonts w:ascii="Calibri" w:hAnsi="Calibri" w:eastAsia="Malgun Gothic"/>
          <w:sz w:val="20"/>
        </w:rPr>
        <w:t>« Il est jaune pâle… Au nez… En bouche… » 시음 노트는 시각→후각→미각→여운 순의 정형 구조. 열거 뒤 « C'est… » 로 결론을 내린다.</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인용 구와 도치 격언: Ce n'est pas cacher. C'est attendre…</w:t>
      </w:r>
    </w:p>
    <w:p>
      <w:pPr>
        <w:spacing w:after="80" w:before="0" w:line="288" w:lineRule="auto"/>
        <w:ind w:left="340"/>
      </w:pPr>
      <w:r>
        <w:rPr>
          <w:rFonts w:ascii="Calibri" w:hAnsi="Calibri" w:eastAsia="Malgun Gothic"/>
          <w:sz w:val="20"/>
        </w:rPr>
        <w:t>« Ce n'est pas cacher. C'est attendre le bon moment. » 부정으로 일반 통념을 부수고 긍정으로 재정의하는 수사. 격언체의 전형.</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 와인 가게의 가격 책정 — coefficient</w:t>
      </w:r>
    </w:p>
    <w:p>
      <w:pPr>
        <w:spacing w:after="60" w:before="0" w:line="288" w:lineRule="auto"/>
        <w:ind w:left="340"/>
      </w:pPr>
      <w:r>
        <w:rPr>
          <w:rFonts w:ascii="Calibri" w:hAnsi="Calibri" w:eastAsia="Malgun Gothic"/>
          <w:sz w:val="20"/>
        </w:rPr>
        <w:t>소매 와인 가격은 매입가에 계수 1.8~2.5를 곱해 정하는 것이 관행이다. 레스토랑은 훨씬 높은 계수(3~4)를 쓴다. 가스통은 19처럼 선물 같은 가격이 판매량을 늘린다는 경험칙을 강조한다.</w:t>
      </w:r>
    </w:p>
    <w:p>
      <w:pPr>
        <w:keepNext/>
        <w:spacing w:after="20" w:before="120" w:line="288" w:lineRule="auto"/>
      </w:pPr>
      <w:r>
        <w:rPr>
          <w:rFonts w:ascii="Calibri" w:hAnsi="Calibri" w:eastAsia="Malgun Gothic"/>
          <w:b/>
          <w:sz w:val="21"/>
        </w:rPr>
        <w:t>• 투렌·부르괴유 와인</w:t>
      </w:r>
    </w:p>
    <w:p>
      <w:pPr>
        <w:spacing w:after="60" w:before="0" w:line="288" w:lineRule="auto"/>
        <w:ind w:left="340"/>
      </w:pPr>
      <w:r>
        <w:rPr>
          <w:rFonts w:ascii="Calibri" w:hAnsi="Calibri" w:eastAsia="Malgun Gothic"/>
          <w:sz w:val="20"/>
        </w:rPr>
        <w:t>부르괴유는 루아르 중부 투렌 지방의 레드 와인 산지로, 카베르네 프랑 품종 특유의 후추·딸기·연필심 향이 특징이다. 가볍게 마시는 젊은 와인부터 수십 년 보관 가능한 와인까지 폭이 넓다.</w:t>
      </w:r>
    </w:p>
    <w:p>
      <w:pPr>
        <w:keepNext/>
        <w:spacing w:after="20" w:before="120" w:line="288" w:lineRule="auto"/>
      </w:pPr>
      <w:r>
        <w:rPr>
          <w:rFonts w:ascii="Calibri" w:hAnsi="Calibri" w:eastAsia="Malgun Gothic"/>
          <w:b/>
          <w:sz w:val="21"/>
        </w:rPr>
        <w:t>• 와인 라벨의 법적 문구</w:t>
      </w:r>
    </w:p>
    <w:p>
      <w:pPr>
        <w:spacing w:after="60" w:before="0" w:line="288" w:lineRule="auto"/>
        <w:ind w:left="340"/>
      </w:pPr>
      <w:r>
        <w:rPr>
          <w:rFonts w:ascii="Calibri" w:hAnsi="Calibri" w:eastAsia="Malgun Gothic"/>
          <w:sz w:val="20"/>
        </w:rPr>
        <w:t>프랑스에서는 모든 알코올 광고와 메뉴에 « L'abus d'alcool est dangereux pour la santé »(과음은 건강에 해롭다)를 표기해야 한다. 아황산염 표기도 의무이다. 가스통의 말처럼 이는 일종의 예의이기도 하다.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2월 15일 일요일 오전 10시. 눈은 녹고 가는 비와 석판색 하늘이 남았다. 가게는 거의 완성되었다. 오크 선반은 가득 찼고 아연 카운터는 황동 램프 아래서 빛나며 새 병 녹색 간판은 달리기를 기다린다. 카운터에는 마흔 병가량의 와인, 잔, 뱉는 그릇, 수첩, 노트북, 큰 크라프트지 두루마리가 놓여 있다. 머리에 연필을 꽂은 레아가 목록을 끼적인다.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좋아요. 개점 14일 전. 오늘 저녁까지 와인 리스트를 확정해야 해요. 안 그러면 인쇄소가 납기를 못 지켜요.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개점 때 몇 종으로 할 거예요?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백이십 종. 하나도 더 안 돼요. 전부 외울 수 있어야 하니까.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백이십 종을 외우려면... 잠을 포기해야겠네요.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개점 때 자요. 지금은 시음해요.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(우산을 털며 들어오며) 내가 늦은 거야, 아니면 자네들이 빠른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정확히 시간 맞춰 오셨어요, 가스통. 우리의 명예 심사위원이세요.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권한 없는 심사위원 말이지? 아니면 유죄 선고도 할 수 있는 심사위원인가?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사면은 할 수 있지만 가볍게 무죄 방면하진 않는 심사위원이죠.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마음에 드는 어휘야. 시작하지.</w:t>
      </w:r>
    </w:p>
    <w:p>
      <w:pPr>
        <w:spacing w:after="120" w:before="80" w:line="288" w:lineRule="auto"/>
      </w:pPr>
      <w:r>
        <w:rPr>
          <w:rFonts w:ascii="Calibri" w:hAnsi="Calibri" w:eastAsia="Malgun Gothic"/>
          <w:b w:val="0"/>
          <w:i/>
          <w:color w:val="666666"/>
          <w:sz w:val="19"/>
        </w:rPr>
        <w:t>초인종이 울린다. 햇볕에 그을린 오십 대의 키 큰 남자가 이끼색 코듀로이 재킷을 입고 나무 상자를 안고 문을 연다. 부르괴유의 와인 생산자 디디에 마르셰다.</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여러분 안녕하세요! 빈손으로 오지 않았어요.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마르셰 씨! 비 속에 오셨어요?</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6시에 부르괴유를 떠났어요. 트럭에 열두 상자를 싣고요. 비요? 제 일에선 비는 축복하는 거죠.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(그를 껴안으며) 디디에. 지난 수확 이후로 못 봤구먼.</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가스통! 살이 빠졌네요. 아니면 옷을 더 꼭 맞게 입었든가.</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은퇴의 우아함이야.</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(레아와 앙투안에게) 그러니 당신들이 인수자군요. 가스통이 두 분 이야기를 어찌나 많이 했는지 이미 아는 사이 같아요.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이 가스통은 말이 너무 많아요.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내 나이에 딱 맞게 말하는 거야.</w:t>
      </w:r>
    </w:p>
    <w:p>
      <w:pPr>
        <w:spacing w:after="120" w:before="80" w:line="288" w:lineRule="auto"/>
      </w:pPr>
      <w:r>
        <w:rPr>
          <w:rFonts w:ascii="Calibri" w:hAnsi="Calibri" w:eastAsia="Malgun Gothic"/>
          <w:b w:val="0"/>
          <w:i/>
          <w:color w:val="666666"/>
          <w:sz w:val="19"/>
        </w:rPr>
        <w:t>그들이 카운터 둘레에 앉는다. 디디에가 상자를 열어 여섯 병을 병정처럼 줄 세운다.</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이게 제 전 라인업이에요. 굴에 어울리는 투렌 화이트 한 종, 제 포도밭의 부르괴유 두 종, 그리고 15년 묵은 퀴베 세 종이죠.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십오 년이라니! 너무 일찍 팔까 봐 걱정되지 않으셨어요?</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와인은 아이와 같아요. 팔지 않고 준비가 되면 떠나보내죠.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(쓰며) '팔지 않고 떠나보낸다.' 이걸 리스트에 넣을게요.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화이트부터 하지. 레아, 따라 줄래?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(따르며) 연한 노란색에 초록빛이 돌아요. 향은 사과, 백악, 약간의 절인 레몬.</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입에선 좋은 긴장감. 생생하고 미네랄이 있고 짠맛의 여운이 있어요. 해산물 플래터에 완벽하겠어요.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내 취향엔 좀 얌전해. 대담한 한 방이 부족해.</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그게 목적이에요! 방해하지 않고 생각 없이 마실 수 있는 와인이요.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그럼 리스트엔 들어가되 주연이 아니라 입문 라인으로.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동의해요. 우리의 환영 화이트로 한 잔에 6유로로 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적을게요. '투렌 화이트, 마르셰, 환영, 한 잔 6유로.' 다음.</w:t>
      </w:r>
    </w:p>
    <w:p>
      <w:pPr>
        <w:spacing w:after="120" w:before="80" w:line="288" w:lineRule="auto"/>
      </w:pPr>
      <w:r>
        <w:rPr>
          <w:rFonts w:ascii="Calibri" w:hAnsi="Calibri" w:eastAsia="Malgun Gothic"/>
          <w:b w:val="0"/>
          <w:i/>
          <w:color w:val="666666"/>
          <w:sz w:val="19"/>
        </w:rPr>
        <w:t>디디에가 첫 부르괴유를 연다. 짙은 자줏빛. 카시스, 후추, 젖은 숲 바닥의 향.</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비 온 뒤의 숲 냄새가 나요. 오늘 아침 바깥과 똑같이.</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그게 테루아예요. 비, 흙, 시간. 그 외엔 아무것도 없죠.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이 부르괴유는 고전이야. 환심을 사려 하지 않고 오래 가려 하지.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 정의가 마음에 들어요. 설명 카드에 넣으면 되겠어요.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매입가는요?</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셀러 출하가로 8.5유로요. 더 못 깎아 줘요. 제 포도밭은 작거든요.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계수 2.5를 곱하면 21유로로 팔게 되죠. 너무 비싼가요?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품질에 비해 정직한 가격이지. 하지만 21로 하지 마. 19로 해. 사람들은 선물 같아 보이는 가격을 좋아해.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19유로면 예상보다 마진이 23퍼센트 줄어요.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하지만 판매량은 50퍼센트 늘지. 계산해 봐, 선생님.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(수첩에 계산하며) ...맞는 말씀이네요. 또 접습니다.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요즘 자주 접네요.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틀렸을 때 접는 건 아직 배울 능력이 있다는 증거예요.</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마음에 드는 동업자네요.</w:t>
      </w:r>
    </w:p>
    <w:p>
      <w:pPr>
        <w:spacing w:after="120" w:before="80" w:line="288" w:lineRule="auto"/>
      </w:pPr>
      <w:r>
        <w:rPr>
          <w:rFonts w:ascii="Calibri" w:hAnsi="Calibri" w:eastAsia="Malgun Gothic"/>
          <w:b w:val="0"/>
          <w:i/>
          <w:color w:val="666666"/>
          <w:sz w:val="19"/>
        </w:rPr>
        <w:t>디디에가 더 어둡고 거의 검은 두 번째 병을 연다. 잠시 와인을 숨 쉬게 둔다.</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이건 제가 아끼는 퀴베예요. 60년 된 포도나무, 아주 적은 수확량, 대형 오크통에서 24개월 숙성했죠.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(맛보며) 오. 다른 세계네요. 더 풍부하고 깊고 여운이 놀라워요.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감초, 가죽, 졸인 자두 향. 그리고 비단 같은 타닌의 질감.</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이건 명상용 와인이야. 침묵할 시간이 있는 이들을 위한 와인.</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'인내의 와인' 섹션에 어울리겠어요.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'인내의 와인' 섹션이요? 적어 두지 않았는데요.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방금 만들었어요. 오늘 사서 십 년 뒤에 마실 와인들을 넣는 거죠.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(미소 지으며) 좋구나. 사람들에게 기다림을 가르치는 가게.</w:t>
      </w:r>
    </w:p>
    <w:p>
      <w:pPr>
        <w:spacing w:after="120" w:before="80" w:line="288" w:lineRule="auto"/>
      </w:pPr>
      <w:r>
        <w:rPr>
          <w:rFonts w:ascii="Calibri" w:hAnsi="Calibri" w:eastAsia="Malgun Gothic"/>
          <w:b w:val="0"/>
          <w:i/>
          <w:color w:val="666666"/>
          <w:sz w:val="19"/>
        </w:rPr>
        <w:t>마르고가 흠뻑 젖어 부러진 우산을 들고 서류철을 옆구리에 끼고 도착한다.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미안해요. 지하철이 고장 났고 우산은 숨을 거뒀어요. 어디까지 하셨어요?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다섯 번째 와인이요. 백이십 개 중에서.</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청구서까지 볼 시간이 있겠네요. 인쇄소 계약서예요. 오후 6시 전에 최종 리스트를 요구해요.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6시... 시간과의 경주 한복판이네요.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사업에서는 늘 무언가와 경주하는 법이죠.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그리고 인생에서는 자기 자신과 경주하지.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그만. 정오 전에는 철학 금지예요. 리스트에 집중해요.</w:t>
      </w:r>
    </w:p>
    <w:p>
      <w:pPr>
        <w:spacing w:after="120" w:before="80" w:line="288" w:lineRule="auto"/>
      </w:pPr>
      <w:r>
        <w:rPr>
          <w:rFonts w:ascii="Calibri" w:hAnsi="Calibri" w:eastAsia="Malgun Gothic"/>
          <w:b w:val="0"/>
          <w:i/>
          <w:color w:val="666666"/>
          <w:sz w:val="19"/>
        </w:rPr>
        <w:t>작업이 진행된다. 병이 이어지고 메모가 쌓인다. 정오 무렵 레아가 펜을 내려놓고 크라프트지에 펼쳐진 목록을 본다.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정리해 보죠. 루아르 와인 서른두 종, 부르고뉴 스물다섯, 론 열여덟, 보르도 열다섯, 프로방스 열 종, 그리고 소규모 생산자 와인 스무 종이에요.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합이 백이십이에요. 정확히.</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요약하자면 루아르 중심, 부르고뉴와 론의 포인트가 있는 리스트군요.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한마디로 레아와 앙투안의 가게야. 루아르는 뿌리, 부르고뉴는 기억.</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그리고 보졸레는 행운.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모르공이죠, 당연히. 리스트 맨 앞에 넣을까요?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네. '우리를 이어 준 와인'이라는 문구와 함께.</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(헛기침하며) 그 모르공은 내가 따로 빼 둔 한 상자가 남아 있을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한 상자요? 한 번도 말씀 안 하셨는데요.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네가 태어난 해부터 저장고 깊숙이 잠자고 있지. 뭐, 거의.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가스통, 늘 보물을 숨겨 두시는군요.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숨기는 게 아니야. 선물할 적절한 때를 기다리는 거지.</w:t>
      </w:r>
    </w:p>
    <w:p>
      <w:pPr>
        <w:spacing w:after="120" w:before="80" w:line="288" w:lineRule="auto"/>
      </w:pPr>
      <w:r>
        <w:rPr>
          <w:rFonts w:ascii="Calibri" w:hAnsi="Calibri" w:eastAsia="Malgun Gothic"/>
          <w:b w:val="0"/>
          <w:i/>
          <w:color w:val="666666"/>
          <w:sz w:val="19"/>
        </w:rPr>
        <w:t>토론이 더 기술적인 주제로 다시 시작된다. 항목의 순서, 선반 높이, 가격표 색깔. 레아가 유기농, 내추럴, 인내의 와인을 표시할 기호를 손으로 그린다.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색 코드를 제안해요. 유기농은 초록, 내추럴은 주황, 인내의 와인은 파랑.</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그리고 우리 집의 애정 와인은 빨강.</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곧 벽에 무지개가 생기겠어요.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규정을 지킨 무지개이길 바라요. 라벨에 아황산염 알레르겐을 표시해야 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고객을 위한 설명 문구를 준비할게요.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그리고 모든 리스트 끝에 넣어야 하는 문구도 잊지 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'과음은 건강에 해롭습니다. 적당히 마시세요.'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맞아. 신중해야 할 의무는 일종의 예의이기도 하지.</w:t>
      </w:r>
    </w:p>
    <w:p>
      <w:pPr>
        <w:spacing w:after="120" w:before="80" w:line="288" w:lineRule="auto"/>
      </w:pPr>
      <w:r>
        <w:rPr>
          <w:rFonts w:ascii="Calibri" w:hAnsi="Calibri" w:eastAsia="Malgun Gothic"/>
          <w:b w:val="0"/>
          <w:i/>
          <w:color w:val="666666"/>
          <w:sz w:val="19"/>
        </w:rPr>
        <w:t>17시 40분. 리스트가 완성되었다. 레아가 최종 파일을 출력해 인쇄소에 보내려고 봉투에 넣는다.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(숨을 내쉬며) 끝났어요. 와인 백이십 종, 라벨 사백 장, 설명 삼백육십팔 개. 더는 못 하겠어요.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당신이 다 했어요. 난 철자 오류만 고쳤어요.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마흔일곱 개나 고쳤잖아요. 대단한 양이에요.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(일어서며) 한마디 하지. 1990년에 이 가게를 열 때 난 학생 공책에 손으로 쓴 마흔 종짜리 리스트가 전부였어.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 공책 가지고 계세요?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집 서랍에 있지. 언젠가 줄게. 완벽함이 필수가 아니라는 걸 상기시켜 주려고. 중요한 건 시작하는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(감동하여) 고마워요, 가스통.</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이 리스트를 위해 건배합니다. 행운을 가져다주고 밤샘이 너무 많지 않기를.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밤샘은 이미 늦었어요.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(서류를 꺼내며) 디디에, 떠나시기 전에 주문서예요. 부르괴유 스물네 상자, 화이트 열두 상자, 애정 퀴베 여섯 상자.</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(서명하며) 약속대로 늦어도 25일까지 배송해요. 개점에 늦어 본 적이 없어요.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개점식에는 오실 거죠?</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무슨 일이 있어도 놓치지 않죠. 아내와 제 1990년 수확 두 병을 가져올게요. 특별한 날을 위해 보관해 둔 거예요.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1990년? 가게를 연 해 말인가?</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맞아요. 열 날이 온다면 이 가게가 다시 태어나는 날이라고 생각했죠.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(목이 메어) 디디에... 자네는 신의가 있는 사람이야.</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자네는 기억의 사람이지. 자, 밤이 길에 내리기 전에 서둘러 떠나야겠어요.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(악수하며) 고맙습니다, 마르셰 씨. 와인과 신뢰에 대해서요.</w:t>
      </w:r>
    </w:p>
    <w:p>
      <w:pPr>
        <w:tabs>
          <w:tab w:pos="1361" w:val="left"/>
        </w:tabs>
        <w:spacing w:after="60" w:before="0" w:line="288" w:lineRule="auto"/>
        <w:ind w:left="1361" w:hanging="1361"/>
      </w:pPr>
      <w:r>
        <w:rPr>
          <w:rFonts w:ascii="Calibri" w:hAnsi="Calibri" w:eastAsia="Malgun Gothic"/>
          <w:b/>
          <w:color w:val="553C7A"/>
          <w:sz w:val="21"/>
        </w:rPr>
        <w:t>Didier Marchais :</w:t>
      </w:r>
      <w:r>
        <w:rPr>
          <w:rFonts w:ascii="Calibri" w:hAnsi="Calibri" w:eastAsia="Malgun Gothic"/>
          <w:sz w:val="21"/>
        </w:rPr>
        <w:tab/>
        <w:t>디디에라고 불러요. 포도밭 사람들끼리는 오래 존댓말 안 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(미소 지으며) 곧 봐요, 디디에. 루아르 고속도로에서 안전 운전하세요.</w:t>
      </w:r>
    </w:p>
    <w:p>
      <w:pPr>
        <w:spacing w:after="120" w:before="80" w:line="288" w:lineRule="auto"/>
      </w:pPr>
      <w:r>
        <w:rPr>
          <w:rFonts w:ascii="Calibri" w:hAnsi="Calibri" w:eastAsia="Malgun Gothic"/>
          <w:b w:val="0"/>
          <w:i/>
          <w:color w:val="666666"/>
          <w:sz w:val="19"/>
        </w:rPr>
        <w:t>문이 디디에 뒤로 닫힌다. 밖에서는 비가 그쳤고 몇 주 만에 처음으로 진짜 노을이 몽마르트르 지붕 위에 붉게 번진다.</w:t>
      </w:r>
    </w:p>
    <w:p>
      <w:pPr>
        <w:spacing w:after="0" w:before="360" w:line="288" w:lineRule="auto"/>
      </w:pPr>
      <w:r>
        <w:rPr>
          <w:rFonts w:ascii="Calibri" w:hAnsi="Calibri" w:eastAsia="Malgun Gothic"/>
          <w:b/>
          <w:i w:val="0"/>
          <w:color w:val="7A1F3D"/>
          <w:sz w:val="20"/>
        </w:rPr>
        <w:t>다음 화 예고 — 제46화 « Le toast de Gaston » : 개점 전날 저녁, 가게에 모인 단골들 앞에서 가스통이 준비한 마지막 연설. 연설 문체와 수사법, 고급 관용구.</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4 · Épisode 45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