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11화 — 「정치적 대가」 (政治的代償)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료(真壁遼, 41세, 내각총리대신·국협당 총재) / 하야세 아카리(早瀬灯, 26세, 총리 비서관) / 아사히나 도루(朝比奈透, 46세, 총리 사무 비서관) / 구라마에 다카유키(倉前隆之, 59세, 방위대신→당 간사장) / 가지와라 마사후미(梶原正文, 64세, 당 간사장→퇴임) / 쓰무라 겐지(津村健二, 52세, 당 정조회장·개헌추진본부 사무국장) / 기시모토 고이치(岸本恒一, 62세, 관방장관) / 구스다 사에코(楠田紗江子, 66세, 당 총무회장) / 이스루기 마리(石動麻里, 56세, 오쿠하마현 지사, 전화 음성) / 구가(久我, 82세, 원로 의원)·세오(瀬尾, 50대, 구가의 옛 비서) / 사카키 교헤이(榊恭平, 60세)·우사미(宇佐美, 70대 후반, 변호사)·미우라 나오(三浦直, 49세)·호리 후미(堀文, 81세) / 하마노 오사무(浜野修, 60대)·오시로 지즈루(大城千鶴, 46세)·가즈요(和代, 52세)·사쿠마(佐久間, 79세) / 안자이 노리코(安西紀子, 64세, 사망자 萩原ヨシ의 딸) / 亜美(40세)·스미코(澄子, 77세, 이사오의 아내·료의 어머니) / 다도코로(田所, 60대, 관저 급사) / 신규: 미야케 세이이치(三宅誠一, 58세, 사망자 三宅勝의 아들·원고 대표·하마도리 방언) / 구와타 스스무(桑田進, 63세, 변호사, 원고 변호인단 단장) / 유키 쓰네오(結城恒夫, 54세, 법무성 송무국 검사, 국 지정대리인)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7부 10화의 11월 5일(금) 밤에서 일주일 뒤인 2027년 11월 12일(금)부터 12월 17일(금)까지. 참의원이 사후 승인 2건을 가른 날 가지와라 간사장이 사표를 들고 온다. 11월 16일(화) 가설주택 집회소에서 료는 12명의 이름을 읽고 이틀 뒤 유족이 국가배상소송을 낸다. 당은 구라마에를 간사장으로 세우고 사임 요구가 커지는 가운데 료는 사임을 거부하고 국의 지정대리인과 마주 앉는다.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11월 12일(금), 총리 관저 5층 집무실 — 辞めた形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(午後五時四十分。参議院本会議の散会から一時間二十分。灯が速報紙を二枚持って入る。田所が湯呑みを三つ置いて出る。)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参議院の結果です。第一件、承認。賛成百五十一反対八十九欠席八。第二件、不承認。賛成九十六反対百四十一欠席十一。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両院で同じ形になりましたね。退去は承認、保護は不承認。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はい。不承認に法的効果はありません。憲法八十七条二項の予備費と同じで、国会の意思表示です。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意思表示は、効果がなくても残ります。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官邸のサイトには、承認も不承認も同じ大きさで載せます。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同じ大きさで。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(六時三十分。梶原が一人で来る。党の書類鞄を持っていない。胸ポケットに白い封筒が一通。)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辞表を持ってきた。幹事長の。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二十三の席のことですか。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二十三と九だ。参議院でも棄権が七人出た。責任は幹事長にあると、わしが言うた。言うたことは取る。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総裁にもあると申しました。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聞いた。だから順番を言いに来た。総理が辞めれば、わしの辞表は要らんようになる。総理が辞めんのなら、わしが辞めた形を作っておく。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形のために辞めて頂くのは、お受けできません。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形ではない。党が割れる前に、誰かが責任を取ったと言えるようにしておく。それも幹事長の仕事だ。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(真壁は封筒を両手で受け取り、机の端に置く。)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お預かりします。受理は、明日の朝に。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後任は、わしからは言わん。党が言う。ただ党が言う名前は、総理が嫌がる名前になる。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見当は付いています。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見当が付いても、断れるとは限らんぞ。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(梶原は湯呑みに手を付けない。ドアの前で一度止まる。)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辞めんと決めた理由は、近いうちに誰かが聞く。わしに言うた形で、ほかの者にも言えるようにしておけ。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(ドアが閉まる。灯は湯呑みを一つ、真壁の前へ寄せる。)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辞めない理由を、お持ちですか。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持っています。ただ、都合のいい理由です。都合がいいと自分で気づいている理由を、私は自分では採点できません。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採点は、誰がしますか。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十六日は、読むだけです。採点ではありません。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(手帳。「十一月十二日(金)梶原さんが形を作りに来た。形で済ませたくない、と思った。その思いが都合のいいものだということも、分かっている」。)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11월 16일(화), 潮見 가설주택 집회소 — 十二の名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六時四十分。畳の間にパイプ椅子が二十脚。石油ストーブが一台。入口の脇で和代が握り飯の盆を持っている。安西紀子は六時十分から最前列の端に座っている。後ろの席に澄子。自分の湯呑みを膝に載せ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安西さん。最初のお茶です。和代さんが淹れました。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私が一番先に座っていましたから。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ほうじ茶だ。熱いから気ぃ付けて。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(安西は両手で受ける。大城が小声で続ける。)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ご遺族の同意がなかった二軒には、昨日もう一度お尋ねしました。一軒は「ここなら」と。もう一軒は「行かないが、読んでください」と。連絡のつかなかった三軒には、手紙を置いてきました。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総理。おらの言うごどは、前に言っだとおりだ。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紙を見て読むな。手元に置くのは構わない。覚えていない分は、黙る。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黙る間が、その人の分だ。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(六時五十分。真壁が前に出る。スーツのまま。手には何も持っていない。灯は一番後ろ、壁際で手帳を閉じている。)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から十二人のお名前を読みます。亡くなった時刻の順です。ここは別紙ではありません。この部屋の中だけで、お呼びする場所です。録音はしていません。記者の方は入っていません。席を立たれても構い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(誰も立たない。ストーブの音。七時。)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萩原ヨシさん。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藤田カネさん。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三宅勝さん。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(最前列の三宅誠一が、膝の上で帽子を握り直す。)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鈴屋ハルさん。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木暮吉造さん。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菅井トミさん。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(七人目で真壁は止まる。九秒。誰も動かない。灯の指が手帳の背を押さえる。)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岡野勇さん。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村松ミヨさん。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吉岡ヤスさん。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宍戸ふみさん。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荒川久さん。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河合タキさん。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(読み終えても、真壁は立ったまま黙っている。手元には何もない。十秒。)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座れ。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(真壁は端の椅子に座る。和代が盆を回す。握り飯は鮭が二つずつ。真壁の前には三つ目も置かれる。)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佐久間: </w:t>
      </w:r>
      <w:r>
        <w:rPr>
          <w:rFonts w:ascii="Times New Roman" w:hAnsi="Times New Roman" w:eastAsia="Malgun Gothic"/>
          <w:b w:val="0"/>
          <w:i w:val="0"/>
          <w:sz w:val="22"/>
        </w:rPr>
        <w:t>名前ば聞いだら、顔が出できた。顔の出ねえ名前は、一つもねがった。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食え食え。冷めっど。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(安西が湯呑みを置いて立つ。大城が一歩前に出かけて、やめる。)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総理。お時間を頂けますか。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決裁書の写しは、九月九日に届きました。母の名前が、三枚目にありました。読んだあと、返事が書けませんでした。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受領のお返事は、要りません。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書けなかった理由が、今夜分かりました。名前を声で聞くまで、母は書類の中の人でした。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読んで頂いたから許す、という話ではありません。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許して頂くための読み方は、していません。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十九日に、訴状を出します。奥浜地方裁判所です。ご報告ではなく、順番です。先に言わずに出すのは、違うと思いました。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承りました。お止めする資格は、私にはありません。国の代理人は国のために争うでしょう。私は、書いた紙のことを争いません。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謝罪は要らないと、九月に言いました。今も要りません。裁判所は謝罪を命じられないそうです。命じられるのは金額だけだと、弁護士さんが言いました。だから金額を書きます。数字にするのは、嫌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嫌でいらしてください。数字は、お書きになる通りで構いません。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(安西は頷く。握り飯には手を付けず、湯呑みだけ持ち上げて、一口飲む。冷めている。)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(八時。人が引く。入口で、澄子が真壁の袖に指を一本掛ける。)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声は、あれでよろしい。大きくなかった。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駐車場まで、一緒に歩きましょう。私が先に。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(灯は最後に出る。手帳に一行。「十一月十六日(火)十二名。紙はなかった。黙った九秒を、誰も数えなかった。私は数えた。数えたことは書かない」。その行に二重線を引き、線の下の文字を残す。)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11월 19일(금), 오쿠하마지방재판소 민사 접수창구·청사 앞 — 訴状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(午前十時。三階の民事受付。窓口の前に、桑田、安西、三宅誠一、少し後ろに大城。桑田は段ボール箱を一つ抱えている。受付の書記官は若く、表情を変えない。)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桑田: </w:t>
      </w:r>
      <w:r>
        <w:rPr>
          <w:rFonts w:ascii="Times New Roman" w:hAnsi="Times New Roman" w:eastAsia="Malgun Gothic"/>
          <w:b w:val="0"/>
          <w:i w:val="0"/>
          <w:sz w:val="22"/>
        </w:rPr>
        <w:t>訴状を提出します。正本一通と、被告の分の副本が一通。原告が八名。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書記官: </w:t>
      </w:r>
      <w:r>
        <w:rPr>
          <w:rFonts w:ascii="Times New Roman" w:hAnsi="Times New Roman" w:eastAsia="Malgun Gothic"/>
          <w:b w:val="0"/>
          <w:i w:val="0"/>
          <w:sz w:val="22"/>
        </w:rPr>
        <w:t>事件名は。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桑田: </w:t>
      </w:r>
      <w:r>
        <w:rPr>
          <w:rFonts w:ascii="Times New Roman" w:hAnsi="Times New Roman" w:eastAsia="Malgun Gothic"/>
          <w:b w:val="0"/>
          <w:i w:val="0"/>
          <w:sz w:val="22"/>
        </w:rPr>
        <w:t>損害賠償請求事件。国家賠償法に基づくものです。被告は国。代表者は法務大臣。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書記官: </w:t>
      </w:r>
      <w:r>
        <w:rPr>
          <w:rFonts w:ascii="Times New Roman" w:hAnsi="Times New Roman" w:eastAsia="Malgun Gothic"/>
          <w:b w:val="0"/>
          <w:i w:val="0"/>
          <w:sz w:val="22"/>
        </w:rPr>
        <w:t>印紙と郵券は。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桑田: </w:t>
      </w:r>
      <w:r>
        <w:rPr>
          <w:rFonts w:ascii="Times New Roman" w:hAnsi="Times New Roman" w:eastAsia="Malgun Gothic"/>
          <w:b w:val="0"/>
          <w:i w:val="0"/>
          <w:sz w:val="22"/>
        </w:rPr>
        <w:t>納付済みです。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(書記官は一枚ずつ頁をめくる。止まらずに、最後の別紙まで進む。)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書記官: </w:t>
      </w:r>
      <w:r>
        <w:rPr>
          <w:rFonts w:ascii="Times New Roman" w:hAnsi="Times New Roman" w:eastAsia="Malgun Gothic"/>
          <w:b w:val="0"/>
          <w:i w:val="0"/>
          <w:sz w:val="22"/>
        </w:rPr>
        <w:t>受付けました。事件番号は、令和九年(ワ)第六百十二号。第一回口頭弁論期日は、十二月十四日火曜日の午前十時三十分、第三〇二号法廷です。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十四日……ひと月もねえのが。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桑田: </w:t>
      </w:r>
      <w:r>
        <w:rPr>
          <w:rFonts w:ascii="Times New Roman" w:hAnsi="Times New Roman" w:eastAsia="Malgun Gothic"/>
          <w:b w:val="0"/>
          <w:i w:val="0"/>
          <w:sz w:val="22"/>
        </w:rPr>
        <w:t>提訴から三十日以内に期日を入れるのが、決まりです。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(窓口を離れた廊下で、安西が桑田に尋ねる。)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総理を訴えるのだと、思っていました。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桑田: </w:t>
      </w:r>
      <w:r>
        <w:rPr>
          <w:rFonts w:ascii="Times New Roman" w:hAnsi="Times New Roman" w:eastAsia="Malgun Gothic"/>
          <w:b w:val="0"/>
          <w:i w:val="0"/>
          <w:sz w:val="22"/>
        </w:rPr>
        <w:t>新聞には、そう書かれます。訴状では国です。(紙を開く)国家賠償法第一条第一項。「国又は公共団体の公権力の行使に当る公務員が、その職務を行うについて、故意又は過失によつて違法に他人に損害を加へたときは、国又は公共団体が、これを賠償する責に任ずる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公務員個人は、被告になれないのですか。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桑田: </w:t>
      </w:r>
      <w:r>
        <w:rPr>
          <w:rFonts w:ascii="Times New Roman" w:hAnsi="Times New Roman" w:eastAsia="Malgun Gothic"/>
          <w:b w:val="0"/>
          <w:i w:val="0"/>
          <w:sz w:val="22"/>
        </w:rPr>
        <w:t>判例で、なれません。賠償するのは国です。決裁した方のお名前は、請求の原因に書きました。九月三日の決裁書の日付と時刻まで。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おらの親父の分も入っでんのが。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桑田: </w:t>
      </w:r>
      <w:r>
        <w:rPr>
          <w:rFonts w:ascii="Times New Roman" w:hAnsi="Times New Roman" w:eastAsia="Malgun Gothic"/>
          <w:b w:val="0"/>
          <w:i w:val="0"/>
          <w:sz w:val="22"/>
        </w:rPr>
        <w:t>十二名のうち、ご遺族が加わると決められたのは七名分です。残りの五軒は加わりません。加わらないと決めることも、加わると決めることと同じ重さです。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(桑田が請求の趣旨を声に出す。)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桑田: </w:t>
      </w:r>
      <w:r>
        <w:rPr>
          <w:rFonts w:ascii="Times New Roman" w:hAnsi="Times New Roman" w:eastAsia="Malgun Gothic"/>
          <w:b w:val="0"/>
          <w:i w:val="0"/>
          <w:sz w:val="22"/>
        </w:rPr>
        <w:t>一、被告は原告らに対し、死者一名につき二千二百万円、慰謝料二千万円と弁護士費用二百万円、七名分で合計一億五千四百万円を支払え。二、令和九年九月三日から支払済みまで、年三パーセントの割合による金員を支払え。三、訴訟費用は被告の負担とす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一億五千……。おらの親父の分が、いぐらだったが、おらには言えね。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言わなくていいです。数字は、弁護士さんが読む係です。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(十時四十分。庁舎の前に、記者が三十人ほど。マイクが並ぶ。)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記者: </w:t>
      </w:r>
      <w:r>
        <w:rPr>
          <w:rFonts w:ascii="Times New Roman" w:hAnsi="Times New Roman" w:eastAsia="Malgun Gothic"/>
          <w:b w:val="0"/>
          <w:i w:val="0"/>
          <w:sz w:val="22"/>
        </w:rPr>
        <w:t>総理に何を求めますか。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求めるのは、国が違法だったかどうかの判断です。お金は、それを裁判所が書ける唯一の言葉だと聞きました。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おらは、親父が行ぐはずのながった所さ行ったごどを、記録に残じでもらいてえ。それだけだ。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(十一時二十分。ロビーのテレビ。官邸の発表が流れる。字幕のみ。)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「内閣総理大臣コメント。訴えが提起されたことを承知している。国の代理人を通じて対応する。ご遺族が提訴されることを妨げる立場に、私はない。」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立場に、ない。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「ない」と書いたんですね。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11월 23일(화·勤労感謝の日), 시오미 사무소 — 降りる席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(午後五時。祝日で隣の青果店は閉まっている。机に訴状の写し。堀が最初の湯呑みを受け取る。榊の前には白い湯呑み。)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熱いな。祝日でも茶は熱い。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汐見の事務所では、これを頂きます。(一口)訴状は、三度読みました。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私はまだ二度です。請求の原因は、よく書けている。九月三日の決裁書、町長と医師の反対意見の記載、それを知りながら出したという一行。故意か過失かの争いに、いちばん効く。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先生は、どうして書かなかったんですか。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書けませんでした。私は総理の相談に乗ってきた。国の代理人になることはできない。かといって原告の側にも立てない。弁護士法二十五条です。相手方の協議を受けて賛助した事件は、受任できない。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双方から降りる、ということですな。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相談を受けた側の降り方は、それしかありません。降りたうえで、できることはある。桑田さんには、降りた理由を先に伝えてあります。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総理個人の弁護士は、いらないんですか。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総理個人は被告ではありません。国の代理人は、法務大臣が指定した法務省の職員が務めます。国のための代理人で、総理のための代理人ではない。そこが、これから一番ずれます。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世間は、総理が訴えられたと見ます。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見て構いません。ただ、憲法十七条の筋は、はっきり書いておきたい。(六法を開く)「何人も、公務員の不法行為により、損害を受けたときは、法律の定めるところにより、国又は公共団体に、その賠償を求めることができる」。賠償を求めるのは、国民の権利です。お願いでは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権利か。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権利です。もう一つ。『礼記』に、泰山のそばで墓の前に泣く女がいる話があります。舅も夫も子も虎に食われたのに、どうして去らないのかと孔子が問うと、ここには苛政がないからだと答える。孔子は弟子に言う。「苛政は虎よりも猛し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虎より。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命令が虎よりも猛い国にしないための裁判です。原告のための裁判であって、同時に国のための裁判にもなる。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後援会は、辞めよとも辞めるなとも申しません。日付の話は、まだ出ておりません。出れば、総理ではなく私が先に聞きます。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おらがらも言っとぐ。訴えるのも勇気だべ。訴えらいるのも、勇気だ。勇気同士の裁判だ。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勇気同士というのは、いい。ただし判決は、勇気では書かれません。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(堀が二杯目を注ぎ、榊の白い湯呑みにも足す。灯が小声で。)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亜美さんから、缶は今週も拭いただけだと連絡がありました。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開ける者の来る日は、おらにも分がらね。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箱の鍵は、私が持ってます。開けません。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11월 26일(금), 당 본부 4층 총재 응접실 — 握る人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(午後三時。午前に防衛大臣の認証式が済み、後任は参議院議員。名前は出ない。応接室には真壁、倉前、梶原、津村、楠田。机に、幹事長室の鍵束と党員名簿の箱。)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引き継ぎは済んだ。公認の台帳は倉前に渡した。金庫の鍵はここだ。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預かる。(鍵束を受け取り、真壁へ向き直る)総理。幹事長を拝命した。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総務会の承認は、全会一致ではありませんでしたね。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賛成二十八、反対三、棄権二。反対の三人の名前は、総務会長として総理にだけお伝えします。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結構です。名簿は作らないと、倉前さんが言いました。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作らん。二十三の席も、九の反対も、一人ずつは問わん。名簿は空席で足りる。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津村: </w:t>
      </w:r>
      <w:r>
        <w:rPr>
          <w:rFonts w:ascii="Times New Roman" w:hAnsi="Times New Roman" w:eastAsia="Malgun Gothic"/>
          <w:b w:val="0"/>
          <w:i w:val="0"/>
          <w:sz w:val="22"/>
        </w:rPr>
        <w:t>総理。その前に、本部の決議を。(封筒)二十五日、憲法改正推進本部の総会で採択しました。「総裁は、改正原案提出者代表への署名を見送った理由を、書面で説明せよ」。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書面でお答えします。理由は二つです。一つは九月の決裁を、条文で書き換えたくなかった。もう一つは、署名すれば一番楽になる人間が、私だったから。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津村: </w:t>
      </w:r>
      <w:r>
        <w:rPr>
          <w:rFonts w:ascii="Times New Roman" w:hAnsi="Times New Roman" w:eastAsia="Malgun Gothic"/>
          <w:b w:val="0"/>
          <w:i w:val="0"/>
          <w:sz w:val="22"/>
        </w:rPr>
        <w:t>本部は納得しません。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納得を頂くために書くのではありません。残すために書きます。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津村。本部は問うのが仕事だ。問うた結果の党を一つにまとめるのが、幹事長の仕事や。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津村: </w:t>
      </w:r>
      <w:r>
        <w:rPr>
          <w:rFonts w:ascii="Times New Roman" w:hAnsi="Times New Roman" w:eastAsia="Malgun Gothic"/>
          <w:b w:val="0"/>
          <w:i w:val="0"/>
          <w:sz w:val="22"/>
        </w:rPr>
        <w:t>幹事長は、本部長ではないでしょう。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本部長は兼ねる。党の財布と看板と本部を同じ手で持たんと、党は割れる。(真壁へ)総理。あんたが署名を断ったのは、間違いやったと今も思うとる。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承知しています。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間違いやが、総裁を支える。支えて、次の機会に条文を出す。次は断らせんための条文を、先に作る。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それなら、私も先に読ませて頂きます。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読めばよかろう。読んで、断れば。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倉前さん。党を握ると、物言いが静かになる方は多いんですが。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わしは前から静かやったつもりだ。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否定はしません。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(梶原が立ち上がり、真壁に一礼する。)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わしの辞表は、総理が受理した。総理の辞表は、誰が受理する。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国民です。選挙でなく、証言の形で。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……謎を言う男になったな。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(梶原が出る。津村が続く。倉前は鍵束を机に置き、ゆっくり指で整える。)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総理。幹事長はまだ幹事長だが、長くはなかろうと、わしは言うた。長くなるか短くなるかは、あんた次第や。短くするために、わしは動かん。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長くするためにも、動かないで頂けますか。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……それは、約束せん。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11월 30일(화), 제2의원회관 久我 사무실 — 転ばぬ先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(午後三時。壁に古い選挙ポスターの跡。久我は窓際の椅子に座り、杖を膝に横たえている。瀬尾が茶を二つ運ぶ。先に久我、次に真壁。久我が顎で逆を示す。瀬尾は盆の向きを変え、真壁を先にする。)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客が先だ。私は待つのに慣れている。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恐縮です。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署名を断った夜の話は、聞いた。十月二十日の、一時前だな。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やっと戻ってきたと思ったが。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(真壁は湯呑みに口を付けない。)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断った夜の君は、確かに戻ってきた顔をしていた。梶原の辞表を預かり、倉前を幹事長にし、第四項を維持している。戻った家の戸に、釘が一本打ってある。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自分で打った釘です。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自分で打った釘は、自分で抜かんと誰にも抜けん。抜く日付を、君が書け。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日付を決める資格が私にあるのか、まだ答えが出ていません。出る前に決めれば、また一人で決めたことになります。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……そう言うか。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(久我は杖の頭を撫でる。)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倉前を幹事長にしたのは、党の声だ。止められたのに、止めなかった。私にも責任の欠片はある。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久我先生の責任ではありません。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欠片は欠片だ。割れた皿の欠片は、拾う者が要る。倉前の手綱は、時々私が引く。老人の最後の仕事にする。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後見をお願いするつもりはありません。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頼まれていない後見は、断りにくい。(杖を持ち上げる)転ばぬ先の杖と言うが、私は転んだあとにも杖を突く。転んだ者の隣で、立ち方を教えるためにだ。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立ち方、ですか。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辞めずに立つ。辞めたほうが楽だと分かっていて、辞めずに立つ。それは辞めるより面倒だ。面倒を引き受けるなら、杖の一本ぐらい貸してやる。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(間。瀬尾が茶を替えようとして、やめる。)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梶原は、最後に何か言ったか。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辞表は、誰が受理するのかと。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君は何と答えた。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国民ですと。証言の形で、と。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……いい答えだ。まだ使える答えではない。使える日が来たら、その日に教えろ。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必ず。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(帰り際、真壁がドアを開ける前に久我が背中へ。)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戻ってきたと思った私の勘は、外れていたとは言わん。半分だ。残りの半分は、君の仕事だ。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12월 3일(금), 총리 관저 5층 — 辞めれば済む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(午後八時。国会は閉会中。机に新聞が三紙。岸本、楠田、朝比奈、灯。田所が盆を置き、一礼して下がる。)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昨日、野党四党が共同声明を出しました。「内閣総理大臣は速やかに辞任せよ」。与党の側でも、若手九名が「責任の取り方を考える会」を名乗って書面を。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朝比奈: </w:t>
      </w:r>
      <w:r>
        <w:rPr>
          <w:rFonts w:ascii="Times New Roman" w:hAnsi="Times New Roman" w:eastAsia="Malgun Gothic"/>
          <w:b w:val="0"/>
          <w:i w:val="0"/>
          <w:sz w:val="22"/>
        </w:rPr>
        <w:t>九名は、いずれも二十三の席の関係者ではありません。座っていた側から出ています。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座っていた者が、座っていた席を出て責任を言う。いちばん言いやすいところから出ています。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否定はしません。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総理。辞めない理由を、伺います。官房長官として答えなければなりません。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三つあります。第一に、辞めることは責任の取り方の一つで、全部ではありません。第二に、辞めれば、辞めたという一行で九月三日が閉じます。閉じさせたくありません。第三に……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第三が一番聞きたいところです。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辞めると、第四項の解除を決める人が、事情を知らない人に代わります。それは私の都合です。私の都合のいい理由なので、三つ目は取り下げます。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(灯が、鉛筆を持った手を止める。)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取り下げるなら、なぜ言ったんですか。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言わないと、都合のいい理由を隠したことになります。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率直な方だ。率直さが免責にならないことは、承知なさっていますね。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承知しています。率直に言って辞めないことも、免責にはなりません。辞めることも、免責にはなりません。その二つが、同じ重さで並んでいる。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同じ重さなら、辞めたほうが党は割れずに済みます。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割れずに済むのは、党の都合です。国の都合は別にあります。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(朝比奈が口を挟む。)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朝比奈: </w:t>
      </w:r>
      <w:r>
        <w:rPr>
          <w:rFonts w:ascii="Times New Roman" w:hAnsi="Times New Roman" w:eastAsia="Malgun Gothic"/>
          <w:b w:val="0"/>
          <w:i w:val="0"/>
          <w:sz w:val="22"/>
        </w:rPr>
        <w:t>総理。辞めることが免責になる構造を、拒否するとおっしゃる。誰に向けてですか。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次に同じ立場に立つ人に向けて、です。辞めれば済むなら、決める人は、決める前に辞める覚悟だけ決めて、先へ進みます。済まない、ということを、私が見せておく。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見せるために居座る、という形に聞こえる危険は。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聞こえるでしょう。そう聞こえることも含めて、私が引き受けます。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(電話。灯が受話器を取り、真壁へ。石動知事。)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石動: </w:t>
      </w:r>
      <w:r>
        <w:rPr>
          <w:rFonts w:ascii="Times New Roman" w:hAnsi="Times New Roman" w:eastAsia="Malgun Gothic"/>
          <w:b w:val="0"/>
          <w:i w:val="0"/>
          <w:sz w:val="22"/>
        </w:rPr>
        <w:t>石動です。夜分に。総理が辞められるかどうかではなく、第四項の解除を決める人が決まらないまま変わるのは、県としては困ります。県議会の空白は四か月を超えました。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県の十一の議会のことですね。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石動: </w:t>
      </w:r>
      <w:r>
        <w:rPr>
          <w:rFonts w:ascii="Times New Roman" w:hAnsi="Times New Roman" w:eastAsia="Malgun Gothic"/>
          <w:b w:val="0"/>
          <w:i w:val="0"/>
          <w:sz w:val="22"/>
        </w:rPr>
        <w:t>はい。辞められないでほしい、という話ではありません。決めるべき人が決めるべき日を持ってほしい、という話です。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日付は、年内に説明の形を出します。日付そのものは、まだ。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石動: </w:t>
      </w:r>
      <w:r>
        <w:rPr>
          <w:rFonts w:ascii="Times New Roman" w:hAnsi="Times New Roman" w:eastAsia="Malgun Gothic"/>
          <w:b w:val="0"/>
          <w:i w:val="0"/>
          <w:sz w:val="22"/>
        </w:rPr>
        <w:t>説明の日付を頂けますか。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十二月二十四日までに、書面で。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石動: </w:t>
      </w:r>
      <w:r>
        <w:rPr>
          <w:rFonts w:ascii="Times New Roman" w:hAnsi="Times New Roman" w:eastAsia="Malgun Gothic"/>
          <w:b w:val="0"/>
          <w:i w:val="0"/>
          <w:sz w:val="22"/>
        </w:rPr>
        <w:t>それなら、県は待ちます。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(電話が切れる。楠田が立ち上がる。)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総理。私は辞任を求めません。ただ、求めていないことを、記録には残します。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残してください。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(二人が出る。灯が鉛筆を置く。)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辞表は、まだ机の中にあります。日付は十月二十二日のまま、鍵も付けていません。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開けるのは、あなたです。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開けません。ただ、いつでも開けられる状態で置いておく責任は、私にあります。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その責任は、私より重いかもしれません。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12월 7일(화), 총리 관저 5층 — 国の代理人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(午後二時。応接机に法務省の封筒。結城恒夫が時間通りに入る。紺のスーツ、書類の角が揃っている。灯と朝比奈が同席。田所が湯呑みを四つ置く。最初の一つは、結城の前。)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結城: </w:t>
      </w:r>
      <w:r>
        <w:rPr>
          <w:rFonts w:ascii="Times New Roman" w:hAnsi="Times New Roman" w:eastAsia="Malgun Gothic"/>
          <w:b w:val="0"/>
          <w:i w:val="0"/>
          <w:sz w:val="22"/>
        </w:rPr>
        <w:t>法務省訟務局の結城です。奥浜地方裁判所令和九年(ワ)第六百十二号の指定代理人を拝命しました。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ご苦労をおかけします。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結城: </w:t>
      </w:r>
      <w:r>
        <w:rPr>
          <w:rFonts w:ascii="Times New Roman" w:hAnsi="Times New Roman" w:eastAsia="Malgun Gothic"/>
          <w:b w:val="0"/>
          <w:i w:val="0"/>
          <w:sz w:val="22"/>
        </w:rPr>
        <w:t>先に申し上げておきます。私は国の代理人です。総理個人の代理人ではありません。利益が相反する場面が出た場合、私は国の側に立ちます。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承知しました。それを聞いて、安心しました。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結城: </w:t>
      </w:r>
      <w:r>
        <w:rPr>
          <w:rFonts w:ascii="Times New Roman" w:hAnsi="Times New Roman" w:eastAsia="Malgun Gothic"/>
          <w:b w:val="0"/>
          <w:i w:val="0"/>
          <w:sz w:val="22"/>
        </w:rPr>
        <w:t>安心される話ではないと思いますが。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曖昧にされるより、ずっといい。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結城: </w:t>
      </w:r>
      <w:r>
        <w:rPr>
          <w:rFonts w:ascii="Times New Roman" w:hAnsi="Times New Roman" w:eastAsia="Malgun Gothic"/>
          <w:b w:val="0"/>
          <w:i w:val="0"/>
          <w:sz w:val="22"/>
        </w:rPr>
        <w:t>では事実の認否の方針をご説明します。九月三日付政令に基づく退去措置、総理の決裁、町長と医師の反対意見の存在、反対意見を受けて決裁したこと。この四点は、認めます。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認めるのですか。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結城: </w:t>
      </w:r>
      <w:r>
        <w:rPr>
          <w:rFonts w:ascii="Times New Roman" w:hAnsi="Times New Roman" w:eastAsia="Malgun Gothic"/>
          <w:b w:val="0"/>
          <w:i w:val="0"/>
          <w:sz w:val="22"/>
        </w:rPr>
        <w:t>記録にある事実を争えば、他の主張も信用を失います。争うのは、違法性の評価と過失、それに因果関係です。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因果関係を、争う。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結城: </w:t>
      </w:r>
      <w:r>
        <w:rPr>
          <w:rFonts w:ascii="Times New Roman" w:hAnsi="Times New Roman" w:eastAsia="Malgun Gothic"/>
          <w:b w:val="0"/>
          <w:i w:val="0"/>
          <w:sz w:val="22"/>
        </w:rPr>
        <w:t>医師の所見は「否定できない」九名、「判断できない」三名です。「否定できない」は、肯定ではありません。搬送がなくても亡くなったかもしれない、という可能性を残す言葉です。国は、そこを争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(真壁は湯呑みを持ち上げず、机の上で縁に指を置く。)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結城さん。その主張は、法的に正しいですか。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結城: </w:t>
      </w:r>
      <w:r>
        <w:rPr>
          <w:rFonts w:ascii="Times New Roman" w:hAnsi="Times New Roman" w:eastAsia="Malgun Gothic"/>
          <w:b w:val="0"/>
          <w:i w:val="0"/>
          <w:sz w:val="22"/>
        </w:rPr>
        <w:t>正しいと考えています。そのために指定されました。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私の手帳には、そう書いてありません。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結城: </w:t>
      </w:r>
      <w:r>
        <w:rPr>
          <w:rFonts w:ascii="Times New Roman" w:hAnsi="Times New Roman" w:eastAsia="Malgun Gothic"/>
          <w:b w:val="0"/>
          <w:i w:val="0"/>
          <w:sz w:val="22"/>
        </w:rPr>
        <w:t>手帳は、証拠として出されますか。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朝比奈: </w:t>
      </w:r>
      <w:r>
        <w:rPr>
          <w:rFonts w:ascii="Times New Roman" w:hAnsi="Times New Roman" w:eastAsia="Malgun Gothic"/>
          <w:b w:val="0"/>
          <w:i w:val="0"/>
          <w:sz w:val="22"/>
        </w:rPr>
        <w:t>出ません。私的な記録です。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結城: </w:t>
      </w:r>
      <w:r>
        <w:rPr>
          <w:rFonts w:ascii="Times New Roman" w:hAnsi="Times New Roman" w:eastAsia="Malgun Gothic"/>
          <w:b w:val="0"/>
          <w:i w:val="0"/>
          <w:sz w:val="22"/>
        </w:rPr>
        <w:t>出ないなら、私は読みません。ただ、証人として総理が呼ばれれば、手帳と主張が食い違う日が来ます。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その日は、あなたが私を尋問しますか。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結城: </w:t>
      </w:r>
      <w:r>
        <w:rPr>
          <w:rFonts w:ascii="Times New Roman" w:hAnsi="Times New Roman" w:eastAsia="Malgun Gothic"/>
          <w:b w:val="0"/>
          <w:i w:val="0"/>
          <w:sz w:val="22"/>
        </w:rPr>
        <w:t>尋問します。国の代理人として、総理に対しても。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(灯が息を止めたように見える。)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それで構いません。国が争うことを、私は止めません。止める立場にもない。ただ、私が証言台に立てば、私の言葉と国の主張が食い違うかもしれません。食い違ったときは、私の言葉を取り下げません。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結城: </w:t>
      </w:r>
      <w:r>
        <w:rPr>
          <w:rFonts w:ascii="Times New Roman" w:hAnsi="Times New Roman" w:eastAsia="Malgun Gothic"/>
          <w:b w:val="0"/>
          <w:i w:val="0"/>
          <w:sz w:val="22"/>
        </w:rPr>
        <w:t>食い違っても、答弁書は取り下げません。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双方、取り下げないのですね。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結城: </w:t>
      </w:r>
      <w:r>
        <w:rPr>
          <w:rFonts w:ascii="Times New Roman" w:hAnsi="Times New Roman" w:eastAsia="Malgun Gothic"/>
          <w:b w:val="0"/>
          <w:i w:val="0"/>
          <w:sz w:val="22"/>
        </w:rPr>
        <w:t>法務大臣の指揮の下で、そうなります。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結城: </w:t>
      </w:r>
      <w:r>
        <w:rPr>
          <w:rFonts w:ascii="Times New Roman" w:hAnsi="Times New Roman" w:eastAsia="Malgun Gothic"/>
          <w:b w:val="0"/>
          <w:i w:val="0"/>
          <w:sz w:val="22"/>
        </w:rPr>
        <w:t>答弁書は、十日の金曜日に提出します。十四日の第一回口頭弁論には、出頭します。ご遺族の前に。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(帰り際、結城がドアの前で止まる。)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結城: </w:t>
      </w:r>
      <w:r>
        <w:rPr>
          <w:rFonts w:ascii="Times New Roman" w:hAnsi="Times New Roman" w:eastAsia="Malgun Gothic"/>
          <w:b w:val="0"/>
          <w:i w:val="0"/>
          <w:sz w:val="22"/>
        </w:rPr>
        <w:t>総理。私は、国の代理人として、あなたを守りません。ご承知おきください。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守って頂こうとは、思っていません。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結城: </w:t>
      </w:r>
      <w:r>
        <w:rPr>
          <w:rFonts w:ascii="Times New Roman" w:hAnsi="Times New Roman" w:eastAsia="Malgun Gothic"/>
          <w:b w:val="0"/>
          <w:i w:val="0"/>
          <w:sz w:val="22"/>
        </w:rPr>
        <w:t>……では、失礼します。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(結城が出る。灯は、同席者の記録に「守りません」と書く。ペンが止まらない。)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12월 17일(금), 총리 관저 5층 — 引き出し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(午後十一時。十四日の口頭弁論の報告書が机に一通。田所の「今夜はお待ちの方がおりません」に、真壁は「では、私が待ったことに」と答え、湯呑みを一つだけ受け取っている。灯が報告を読む。)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十四日、午前十時三十分開廷。二十二分間でした。原告は訴状を陳述。国は答弁書を陳述し、結城検事が出頭。請求棄却を求め、事実の認否は先日の方針どおりです。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安西さんと三宅さんは。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傍聴席の最前列に。三宅さんは帽子を膝に。安西さんは、閉廷まで一度も下を向きませんでした。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証人の申出は。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原告側が三名。安西さん、三宅さん、内閣総理大臣真壁遼。それに医師の宮脇邦子先生を、書面で。国は、総理の証人採用に「意見を留保」。次回期日は、年明けの一月十八日火曜日。採否はそのとき。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出ます。採用されたら、出ます。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国の代理人が、尋問しますよ。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結城さんが。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(電話。画面に「亜美」。真壁が受ける。)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遅くにごめんなさい。澄子さんから、十六日のことを聞きました。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声は大きくなかった、と。それだけ。……缶は、今週も蓋の縁を拭きました。開けてません。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開けなくていい。拭くのも、続けなくていい。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続けます。続けたいんです。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(切れる。真壁は机の中段の小さな錠を開け、一番下の引き出しを少し引く。氏名の頁は、黄銅の鍵の上で、折られたまま。鍵には触れない。)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十二名の頁は、作らないのですか。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四十九名の頁と同じ綴じにはしません。手帳の九月四日に、すでにあります。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私の辞表は、十月二十二日のまま、鍵のない引き出しに。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見ないでおきます。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見て頂いてもいいんです。開けられる状態にある、ということを、知っていて頂くために。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知っています。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(真壁は引き出しを閉めて錠を戻す。湯呑みの茶は、もうない。)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手帳。「十二月十七日(金)国の代理人は国のために争う。私は私の書いた紙を争わない。二つが食い違う日に、私は証言台の前に立つ。辞めない理由は、まだ都合のよい理由のままだ。第四項は、十二月二十四日までに説明を書く」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国家賠償法1条1項: «国又は公共団体の公権力の行使に当る公務員が、その職務を行うについて、故意又は過失によつて違法に他人に損害を加へたときは、国又は公共団体が、これを賠償する責に任ずる。» — 한국어 해설: "국가 또는 공공단체의 공권력 행사에 해당하는 공무원이 그 직무를 행하면서 고의 또는 과실로 위법하게 타인에게 손해를 가한 때에는 국가 또는 공공단체가 이를 배상할 책임을 진다". 장면 3에서 구와타가 원고에게 낭독한다. 피고는 공무원 개인이 아니라 국이라는 점을 가른다.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日本国憲法17条: «何人も、公務員の不法行為により、損害を受けたときは、法律の定めるところにより、国又は公共団体に、その賠償を求めることができる。» — 한국어 해설: "누구든지 공무원의 불법행위로 손해를 입은 때에는 법률이 정하는 바에 따라 국가 또는 공공단체에 그 배상을 요구할 수 있다". 장면 4에서 우사미가 낭독하고 배상 청구는 부탁이 아니라 권리라고 말한다.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『礼記』檀弓下: «苛政は虎よりも猛し。» — 한국어 해설: "가혹한 정치는 호랑이보다 사납다". 저작권 소멸 고전. 장면 4에서 우사미가 태산 곁 무덤 앞에서 우는 여인의 일화와 함께 낭독한다.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«転ばぬ先の杖» — 한국어 해설: "넘어지기 전의 지팡이". 미리 대비하라는 뜻. 장면 6에서 구가가 쓰고 "나는 넘어진 뒤에도 지팡이를 짚는다"고 바꾼다.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법령·절차 요지: 弁護士法25条(상대방의 협의를 받아 찬조한 사건은 수임할 수 없다)는 장면 4에서 우사미가 쓴다. 국가를 당사자로 하는 소송에서 법무대신이 지정한 직원이 국을 대리하는 것(법무대신권한법)과 소 제기 후 30일 이내 기일 지정은 요지이며 세부는 이야기상 단순화했다. 사건번호·청구액·기일은 가상이다. 令和9年=2027年.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«お預かりします。受理は明日の朝に» — 한국어 해설: "맡아 두겠습니다. 수리는 내일 아침에". 서류를 받되 정식 효력은 보류할 때. 표준어. 장면 1.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«紙を見で読むな» — 한국어 해설: "종이를 보고 읽지 마라". 하마노가 낭독 규칙으로 말하고 료가 표준어로 되풀이한다. 하마도리 방언. 장면 2.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«指定代理人» — 한국어 해설: "지정대리인". 국이 당사자인 소송에서 법무대신이 지정한 직원이 국을 대리하는 제도. 장면 4·8.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«請求の趣旨・請求の原因» — 한국어 해설: "청구 취지·청구 원인". 소장에서 요구하는 판결 내용과 그 근거 사실. 장면 3.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«意見を留保» — 한국어 해설: "의견을 유보". 당사자가 판단을 보류한다고 법정에서 말하는 표현. 장면 9.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«んだ・～べ・おら・～ねえ・～でんのが» — 한국어 해설: "그래/～하자/나/～없다/～있는가". 하마도리 방언. 미야케·하마노·가즈요·사쿠마가 쓰고 오시로·안자이는 표준어. 장면 2·3.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7부 12화 「新しい均衡」 — 료가 오쿠하마지방재판소 증인석에 선다. 「法は私を止められなかった」. 사임 거부, 비상 조치의 국회 사후 승인·자동 실효·독립 검증 법을 만들겠다고 발표(속죄의 시작). 프레임: 증인 유족 대표(이후 9부 용의 구도의 씨앗).]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